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7941" w:rsidP="00E14D5E" w:rsidRDefault="00794046" w14:paraId="6B5399C2" w14:textId="101DC94E">
      <w:r w:rsidRPr="0961B8E6" w:rsidR="00794046">
        <w:rPr>
          <w:color w:val="4472C4" w:themeColor="accent1" w:themeTint="FF" w:themeShade="FF"/>
          <w:sz w:val="48"/>
          <w:szCs w:val="48"/>
        </w:rPr>
        <w:t>What can be reque</w:t>
      </w:r>
      <w:r w:rsidRPr="0961B8E6" w:rsidR="006A2ADD">
        <w:rPr>
          <w:color w:val="4472C4" w:themeColor="accent1" w:themeTint="FF" w:themeShade="FF"/>
          <w:sz w:val="48"/>
          <w:szCs w:val="48"/>
        </w:rPr>
        <w:t>sted via CCDS</w:t>
      </w:r>
      <w:r w:rsidRPr="0961B8E6" w:rsidR="000A1427">
        <w:rPr>
          <w:color w:val="4472C4" w:themeColor="accent1" w:themeTint="FF" w:themeShade="FF"/>
          <w:sz w:val="48"/>
          <w:szCs w:val="48"/>
        </w:rPr>
        <w:t xml:space="preserve"> Commodity Planning</w:t>
      </w:r>
      <w:r w:rsidRPr="0961B8E6" w:rsidR="004023AA">
        <w:rPr>
          <w:color w:val="4472C4" w:themeColor="accent1" w:themeTint="FF" w:themeShade="FF"/>
          <w:sz w:val="48"/>
          <w:szCs w:val="48"/>
        </w:rPr>
        <w:t xml:space="preserve"> Request forms within</w:t>
      </w:r>
      <w:r w:rsidRPr="0961B8E6" w:rsidR="006A2ADD">
        <w:rPr>
          <w:color w:val="4472C4" w:themeColor="accent1" w:themeTint="FF" w:themeShade="FF"/>
          <w:sz w:val="48"/>
          <w:szCs w:val="48"/>
        </w:rPr>
        <w:t xml:space="preserve"> SharePoint</w:t>
      </w:r>
      <w:r w:rsidRPr="0961B8E6" w:rsidR="00BE5A08">
        <w:rPr>
          <w:color w:val="4472C4" w:themeColor="accent1" w:themeTint="FF" w:themeShade="FF"/>
          <w:sz w:val="48"/>
          <w:szCs w:val="48"/>
        </w:rPr>
        <w:t>?</w:t>
      </w:r>
      <w:r w:rsidRPr="0961B8E6" w:rsidR="00E14D5E">
        <w:rPr>
          <w:color w:val="4472C4" w:themeColor="accent1" w:themeTint="FF" w:themeShade="FF"/>
          <w:sz w:val="48"/>
          <w:szCs w:val="48"/>
        </w:rPr>
        <w:t xml:space="preserve"> </w:t>
      </w:r>
      <w:r w:rsidRPr="0961B8E6" w:rsidR="00136E63">
        <w:rPr>
          <w:color w:val="4472C4" w:themeColor="accent1" w:themeTint="FF" w:themeShade="FF"/>
          <w:sz w:val="48"/>
          <w:szCs w:val="48"/>
        </w:rPr>
        <w:t xml:space="preserve"> </w:t>
      </w:r>
      <w:r>
        <w:br/>
      </w:r>
      <w:r w:rsidR="00BE5A08">
        <w:rPr/>
        <w:t xml:space="preserve">There are </w:t>
      </w:r>
      <w:r w:rsidR="1E0F8D72">
        <w:rPr/>
        <w:t>6</w:t>
      </w:r>
      <w:r w:rsidR="00486603">
        <w:rPr/>
        <w:t xml:space="preserve"> main forms available to capture </w:t>
      </w:r>
      <w:r w:rsidR="00486603">
        <w:rPr/>
        <w:t>a whole range</w:t>
      </w:r>
      <w:r w:rsidR="00486603">
        <w:rPr/>
        <w:t xml:space="preserve"> of request. </w:t>
      </w:r>
      <w:r w:rsidR="00EE122D">
        <w:rPr/>
        <w:t xml:space="preserve">The forms are as follows </w:t>
      </w:r>
    </w:p>
    <w:p w:rsidRPr="003B0001" w:rsidR="00A31993" w:rsidP="00E14D5E" w:rsidRDefault="00DD7669" w14:paraId="26CAD971" w14:textId="193609F3">
      <w:pPr>
        <w:rPr>
          <w:b/>
          <w:bCs/>
        </w:rPr>
      </w:pPr>
      <w:r w:rsidRPr="003B0001">
        <w:rPr>
          <w:b/>
          <w:bCs/>
        </w:rPr>
        <w:t>New Commodity Plan (Smartsheet’s Only)</w:t>
      </w:r>
    </w:p>
    <w:p w:rsidR="00DD7669" w:rsidP="00E14D5E" w:rsidRDefault="00DD7669" w14:paraId="5A2BEDEA" w14:textId="628C1842">
      <w:r>
        <w:t xml:space="preserve">This is to request a new </w:t>
      </w:r>
      <w:r w:rsidR="00563D67">
        <w:t xml:space="preserve">Smartsheet Commodity Plan </w:t>
      </w:r>
    </w:p>
    <w:p w:rsidRPr="003B0001" w:rsidR="00563D67" w:rsidP="00E14D5E" w:rsidRDefault="00563D67" w14:paraId="082DE4DC" w14:textId="31B405FF">
      <w:pPr>
        <w:rPr>
          <w:b/>
          <w:bCs/>
        </w:rPr>
      </w:pPr>
      <w:r w:rsidRPr="003B0001">
        <w:rPr>
          <w:b/>
          <w:bCs/>
        </w:rPr>
        <w:t xml:space="preserve">Form </w:t>
      </w:r>
      <w:r w:rsidR="002C6288">
        <w:rPr>
          <w:b/>
          <w:bCs/>
        </w:rPr>
        <w:t>1</w:t>
      </w:r>
      <w:r w:rsidRPr="003B0001">
        <w:rPr>
          <w:b/>
          <w:bCs/>
        </w:rPr>
        <w:t xml:space="preserve"> – Amend Commod</w:t>
      </w:r>
      <w:r w:rsidRPr="003B0001" w:rsidR="00DE4CC3">
        <w:rPr>
          <w:b/>
          <w:bCs/>
        </w:rPr>
        <w:t>ity Plan Information, Including CDSID’s, BPN</w:t>
      </w:r>
      <w:r w:rsidRPr="003B0001" w:rsidR="00CE69DC">
        <w:rPr>
          <w:b/>
          <w:bCs/>
        </w:rPr>
        <w:t>o’s and GSP-ID</w:t>
      </w:r>
      <w:r w:rsidRPr="003B0001" w:rsidR="001A41ED">
        <w:rPr>
          <w:b/>
          <w:bCs/>
        </w:rPr>
        <w:t>’s</w:t>
      </w:r>
    </w:p>
    <w:p w:rsidR="001A41ED" w:rsidP="00E14D5E" w:rsidRDefault="001A41ED" w14:paraId="4C4CEF5E" w14:textId="6F1A7A91">
      <w:r>
        <w:t>This is the main form to request any changes to roles, Core changes to commodity plans including CPSC</w:t>
      </w:r>
      <w:r w:rsidR="008A25C3">
        <w:t xml:space="preserve">II, Base Part Numbers, Sourcing ID’s </w:t>
      </w:r>
      <w:r w:rsidR="004946A4">
        <w:t>and Description Changes</w:t>
      </w:r>
    </w:p>
    <w:p w:rsidR="002C6288" w:rsidP="002C6288" w:rsidRDefault="002C6288" w14:paraId="4FD3DDB7" w14:textId="1F2DD778">
      <w:pPr>
        <w:rPr>
          <w:b/>
          <w:bCs/>
        </w:rPr>
      </w:pPr>
      <w:r w:rsidRPr="00665688">
        <w:rPr>
          <w:b/>
          <w:bCs/>
        </w:rPr>
        <w:t xml:space="preserve">Form </w:t>
      </w:r>
      <w:r>
        <w:rPr>
          <w:b/>
          <w:bCs/>
        </w:rPr>
        <w:t>2</w:t>
      </w:r>
      <w:r w:rsidRPr="00665688">
        <w:rPr>
          <w:b/>
          <w:bCs/>
        </w:rPr>
        <w:t xml:space="preserve"> – Archive, Exclude, Move or Re-Instate a commodity plan </w:t>
      </w:r>
    </w:p>
    <w:p w:rsidRPr="00665688" w:rsidR="002C6288" w:rsidP="002C6288" w:rsidRDefault="002C6288" w14:paraId="0DED8F06" w14:textId="221ED3CB">
      <w:r>
        <w:t xml:space="preserve">This form is used to correctly remove a commodity plan from the system, exclude commodities from eAPQP or APQP 3DEx, </w:t>
      </w:r>
      <w:r>
        <w:t>move</w:t>
      </w:r>
      <w:r>
        <w:t xml:space="preserve"> commodity plans from one programme to another or Re-</w:t>
      </w:r>
      <w:proofErr w:type="gramStart"/>
      <w:r>
        <w:t>Instate</w:t>
      </w:r>
      <w:proofErr w:type="gramEnd"/>
      <w:r>
        <w:t xml:space="preserve"> a previously archived commodity plan.</w:t>
      </w:r>
    </w:p>
    <w:p w:rsidR="002C6288" w:rsidP="002C6288" w:rsidRDefault="002C6288" w14:paraId="3FF61A0E" w14:textId="77777777">
      <w:r>
        <w:t xml:space="preserve">Here is the link to the request forms </w:t>
      </w:r>
    </w:p>
    <w:p w:rsidR="002C6288" w:rsidP="002C6288" w:rsidRDefault="002C6288" w14:paraId="35D5BEC0" w14:textId="77777777">
      <w:pPr>
        <w:rPr>
          <w:b/>
          <w:bCs/>
        </w:rPr>
      </w:pPr>
      <w:r>
        <w:rPr>
          <w:b/>
          <w:bCs/>
        </w:rPr>
        <w:t>Form 3 – Deviation Request</w:t>
      </w:r>
    </w:p>
    <w:p w:rsidR="002C6288" w:rsidP="002C6288" w:rsidRDefault="002C6288" w14:paraId="44E2E765" w14:textId="508AF60A">
      <w:r>
        <w:t>This is used to request a deviation away from CCDS processes and commodity planning usually related to GSP.</w:t>
      </w:r>
    </w:p>
    <w:p w:rsidR="002C6288" w:rsidP="002C6288" w:rsidRDefault="002C6288" w14:paraId="39DA4AF7" w14:textId="45968CB8">
      <w:pPr>
        <w:rPr>
          <w:b/>
          <w:bCs/>
        </w:rPr>
      </w:pPr>
      <w:r>
        <w:rPr>
          <w:b/>
          <w:bCs/>
        </w:rPr>
        <w:t>Form 4 – Highlight an Issue with Dashboarding</w:t>
      </w:r>
    </w:p>
    <w:p w:rsidRPr="002C6288" w:rsidR="002C6288" w:rsidP="002C6288" w:rsidRDefault="002C6288" w14:paraId="6DFCBD5F" w14:textId="46E306F5">
      <w:pPr>
        <w:rPr>
          <w:b/>
          <w:bCs/>
        </w:rPr>
      </w:pPr>
      <w:r>
        <w:t>This is used to highlight any issues you have found with reporting / Dashboarding on any CCDS data in all areas.</w:t>
      </w:r>
    </w:p>
    <w:p w:rsidRPr="003B0001" w:rsidR="004946A4" w:rsidP="00E14D5E" w:rsidRDefault="004946A4" w14:paraId="08F7109D" w14:textId="37F58F70">
      <w:pPr>
        <w:rPr>
          <w:b/>
          <w:bCs/>
        </w:rPr>
      </w:pPr>
      <w:r w:rsidRPr="003B0001">
        <w:rPr>
          <w:b/>
          <w:bCs/>
        </w:rPr>
        <w:t xml:space="preserve">Form </w:t>
      </w:r>
      <w:r w:rsidR="002C6288">
        <w:rPr>
          <w:b/>
          <w:bCs/>
        </w:rPr>
        <w:t>5</w:t>
      </w:r>
      <w:r w:rsidRPr="003B0001">
        <w:rPr>
          <w:b/>
          <w:bCs/>
        </w:rPr>
        <w:t xml:space="preserve"> – Access to eAPQP </w:t>
      </w:r>
    </w:p>
    <w:p w:rsidR="002072D2" w:rsidP="00E14D5E" w:rsidRDefault="004946A4" w14:paraId="7C5598E5" w14:textId="07E6F7D9">
      <w:r>
        <w:t>This is how “Viewer” access is requested to selected programmes. This is needed to be able to view eAPQP correctly before being assi</w:t>
      </w:r>
      <w:r w:rsidR="002072D2">
        <w:t xml:space="preserve">gned to a plan. This is also requested for </w:t>
      </w:r>
      <w:r w:rsidR="003B0001">
        <w:t>viewing</w:t>
      </w:r>
      <w:r w:rsidR="002072D2">
        <w:t xml:space="preserve"> and monitoring purposes on a programme level </w:t>
      </w:r>
    </w:p>
    <w:p w:rsidR="004946A4" w:rsidP="00E14D5E" w:rsidRDefault="004946A4" w14:paraId="6B806E47" w14:textId="0354C004"/>
    <w:p w:rsidRPr="000C4810" w:rsidR="004956D6" w:rsidP="00256941" w:rsidRDefault="00ED514C" w14:paraId="512234EC" w14:textId="6378E982">
      <w:r>
        <w:t xml:space="preserve"> </w:t>
      </w:r>
      <w:hyperlink w:history="1" w:anchor="item-21482" r:id="rId8">
        <w:r w:rsidRPr="00A31993" w:rsidR="00A31993">
          <w:rPr>
            <w:rStyle w:val="Hyperlink"/>
          </w:rPr>
          <w:t>CCDS Manual - Commodity Planning Request Forms</w:t>
        </w:r>
      </w:hyperlink>
      <w:r w:rsidR="00A31993">
        <w:t xml:space="preserve"> </w:t>
      </w:r>
    </w:p>
    <w:p w:rsidR="00EA4F75" w:rsidP="00511F04" w:rsidRDefault="02C618EB" w14:paraId="11A9CABD" w14:textId="2B229F94">
      <w:r w:rsidR="34E05E49">
        <w:rPr/>
        <w:t>_______________________________________________________________________</w:t>
      </w:r>
    </w:p>
    <w:p w:rsidR="37719183" w:rsidP="50C667B3" w:rsidRDefault="37719183" w14:paraId="1276C3A9" w14:textId="12B51CD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37719183">
        <w:rPr/>
        <w:t>Utterances</w:t>
      </w:r>
    </w:p>
    <w:p w:rsidR="00C70FBA" w:rsidP="00D814B5" w:rsidRDefault="00D814B5" w14:paraId="44E2D89E" w14:textId="17ADC51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CCDS Forms </w:t>
      </w:r>
    </w:p>
    <w:p w:rsidR="00D814B5" w:rsidP="00D814B5" w:rsidRDefault="00D814B5" w14:paraId="3659CDA9" w14:textId="06980DCF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Commodity Planning Request Forms</w:t>
      </w:r>
    </w:p>
    <w:p w:rsidR="00D814B5" w:rsidP="00D814B5" w:rsidRDefault="00D814B5" w14:paraId="172BE45A" w14:textId="3A2832DF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Exclude </w:t>
      </w:r>
    </w:p>
    <w:p w:rsidR="00D814B5" w:rsidP="00D814B5" w:rsidRDefault="00D814B5" w14:paraId="7B6B4B70" w14:textId="3F306E22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Move </w:t>
      </w:r>
    </w:p>
    <w:p w:rsidR="001154CC" w:rsidP="00D814B5" w:rsidRDefault="001154CC" w14:paraId="6C021790" w14:textId="6E87444E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Archive </w:t>
      </w:r>
    </w:p>
    <w:p w:rsidR="001154CC" w:rsidP="00D814B5" w:rsidRDefault="001154CC" w14:paraId="7B5799D8" w14:textId="2726D3A9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Re-Instate </w:t>
      </w:r>
    </w:p>
    <w:p w:rsidR="001154CC" w:rsidP="00D814B5" w:rsidRDefault="001154CC" w14:paraId="7283C5E7" w14:textId="17A49682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Access to eAPQP </w:t>
      </w:r>
    </w:p>
    <w:p w:rsidR="001154CC" w:rsidP="00D814B5" w:rsidRDefault="001154CC" w14:paraId="3B1CD61F" w14:textId="705F0D65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lastRenderedPageBreak/>
        <w:t xml:space="preserve">New commodity plans Smartsheet </w:t>
      </w:r>
    </w:p>
    <w:p w:rsidR="001154CC" w:rsidP="00D814B5" w:rsidRDefault="003C6DDC" w14:paraId="386657B4" w14:textId="5148CCCB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BPNO’S</w:t>
      </w:r>
    </w:p>
    <w:p w:rsidR="003C6DDC" w:rsidP="00D814B5" w:rsidRDefault="003C6DDC" w14:paraId="2C087BB7" w14:textId="1F162DA5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Role Update</w:t>
      </w:r>
    </w:p>
    <w:p w:rsidR="003C6DDC" w:rsidP="00D814B5" w:rsidRDefault="003C6DDC" w14:paraId="64D2B702" w14:textId="2F241E0B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eAPQP </w:t>
      </w:r>
      <w:r w:rsidR="004D0827">
        <w:rPr>
          <w:b/>
          <w:bCs/>
          <w:color w:val="4472C4" w:themeColor="accent1"/>
        </w:rPr>
        <w:t xml:space="preserve">access </w:t>
      </w:r>
    </w:p>
    <w:p w:rsidR="004D0827" w:rsidP="00D814B5" w:rsidRDefault="004D0827" w14:paraId="243FE643" w14:textId="515BB77F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Forms </w:t>
      </w:r>
    </w:p>
    <w:p w:rsidR="004D0827" w:rsidP="00D814B5" w:rsidRDefault="004D0827" w14:paraId="531C5F8A" w14:textId="4DF390AA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CPSCII</w:t>
      </w:r>
    </w:p>
    <w:p w:rsidR="004D0827" w:rsidP="00D814B5" w:rsidRDefault="004D0827" w14:paraId="1C5B885D" w14:textId="16C7B074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Description Update </w:t>
      </w:r>
    </w:p>
    <w:p w:rsidR="004D0827" w:rsidP="00D814B5" w:rsidRDefault="002D3695" w14:paraId="0CAFA726" w14:textId="4F850954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STA</w:t>
      </w:r>
    </w:p>
    <w:p w:rsidR="002D3695" w:rsidP="00D814B5" w:rsidRDefault="002D3695" w14:paraId="1B2D71E9" w14:textId="2A41B3B1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Lead Engineer </w:t>
      </w:r>
    </w:p>
    <w:p w:rsidR="002D3695" w:rsidP="00D814B5" w:rsidRDefault="002D3695" w14:paraId="091DE721" w14:textId="7E3F80C1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CCDS Support</w:t>
      </w:r>
    </w:p>
    <w:p w:rsidR="002D3695" w:rsidP="00D814B5" w:rsidRDefault="0044303A" w14:paraId="354C7EDD" w14:textId="49314EEB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Buyer </w:t>
      </w:r>
    </w:p>
    <w:p w:rsidR="0044303A" w:rsidP="00D814B5" w:rsidRDefault="0044303A" w14:paraId="31263438" w14:textId="1C74FACC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MP&amp;L</w:t>
      </w:r>
    </w:p>
    <w:p w:rsidR="0044303A" w:rsidP="00D814B5" w:rsidRDefault="0044303A" w14:paraId="2232D3C4" w14:textId="5F94B83A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Updates </w:t>
      </w:r>
    </w:p>
    <w:p w:rsidR="0044303A" w:rsidP="00D814B5" w:rsidRDefault="0044303A" w14:paraId="4882239F" w14:textId="723B31D8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Commodity Plans </w:t>
      </w:r>
    </w:p>
    <w:p w:rsidR="002C6288" w:rsidP="00D814B5" w:rsidRDefault="002C6288" w14:paraId="33156E47" w14:textId="6DADCF1B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Deviations </w:t>
      </w:r>
    </w:p>
    <w:p w:rsidRPr="00D814B5" w:rsidR="002C6288" w:rsidP="00D814B5" w:rsidRDefault="002C6288" w14:paraId="546E9495" w14:textId="1D5B3ACE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Dashboarding issues </w:t>
      </w:r>
    </w:p>
    <w:p w:rsidR="7A3584E3" w:rsidP="7A3584E3" w:rsidRDefault="7A3584E3" w14:paraId="520A1475" w14:textId="5193703C"/>
    <w:p w:rsidR="7A3584E3" w:rsidRDefault="7A3584E3" w14:paraId="784D4CD0" w14:textId="6F14256B"/>
    <w:sectPr w:rsidR="7A3584E3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52E0A"/>
    <w:multiLevelType w:val="hybridMultilevel"/>
    <w:tmpl w:val="E66C5174"/>
    <w:lvl w:ilvl="0" w:tplc="0809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1" w15:restartNumberingAfterBreak="0">
    <w:nsid w:val="2907A412"/>
    <w:multiLevelType w:val="hybridMultilevel"/>
    <w:tmpl w:val="2BD87814"/>
    <w:lvl w:ilvl="0" w:tplc="F9DE7E58">
      <w:start w:val="1"/>
      <w:numFmt w:val="decimal"/>
      <w:lvlText w:val="%1."/>
      <w:lvlJc w:val="left"/>
      <w:pPr>
        <w:ind w:left="720" w:hanging="360"/>
      </w:pPr>
    </w:lvl>
    <w:lvl w:ilvl="1" w:tplc="8CCA9674">
      <w:start w:val="1"/>
      <w:numFmt w:val="lowerLetter"/>
      <w:lvlText w:val="%2."/>
      <w:lvlJc w:val="left"/>
      <w:pPr>
        <w:ind w:left="1440" w:hanging="360"/>
      </w:pPr>
    </w:lvl>
    <w:lvl w:ilvl="2" w:tplc="6C7E7C2C">
      <w:start w:val="1"/>
      <w:numFmt w:val="lowerRoman"/>
      <w:lvlText w:val="%3."/>
      <w:lvlJc w:val="right"/>
      <w:pPr>
        <w:ind w:left="2160" w:hanging="180"/>
      </w:pPr>
    </w:lvl>
    <w:lvl w:ilvl="3" w:tplc="37868ED0">
      <w:start w:val="1"/>
      <w:numFmt w:val="decimal"/>
      <w:lvlText w:val="%4."/>
      <w:lvlJc w:val="left"/>
      <w:pPr>
        <w:ind w:left="2880" w:hanging="360"/>
      </w:pPr>
    </w:lvl>
    <w:lvl w:ilvl="4" w:tplc="5C9E7E7E">
      <w:start w:val="1"/>
      <w:numFmt w:val="lowerLetter"/>
      <w:lvlText w:val="%5."/>
      <w:lvlJc w:val="left"/>
      <w:pPr>
        <w:ind w:left="3600" w:hanging="360"/>
      </w:pPr>
    </w:lvl>
    <w:lvl w:ilvl="5" w:tplc="3D52072A">
      <w:start w:val="1"/>
      <w:numFmt w:val="lowerRoman"/>
      <w:lvlText w:val="%6."/>
      <w:lvlJc w:val="right"/>
      <w:pPr>
        <w:ind w:left="4320" w:hanging="180"/>
      </w:pPr>
    </w:lvl>
    <w:lvl w:ilvl="6" w:tplc="46745A48">
      <w:start w:val="1"/>
      <w:numFmt w:val="decimal"/>
      <w:lvlText w:val="%7."/>
      <w:lvlJc w:val="left"/>
      <w:pPr>
        <w:ind w:left="5040" w:hanging="360"/>
      </w:pPr>
    </w:lvl>
    <w:lvl w:ilvl="7" w:tplc="E99452A6">
      <w:start w:val="1"/>
      <w:numFmt w:val="lowerLetter"/>
      <w:lvlText w:val="%8."/>
      <w:lvlJc w:val="left"/>
      <w:pPr>
        <w:ind w:left="5760" w:hanging="360"/>
      </w:pPr>
    </w:lvl>
    <w:lvl w:ilvl="8" w:tplc="016A97C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46A2CD"/>
    <w:multiLevelType w:val="hybridMultilevel"/>
    <w:tmpl w:val="FFFFFFFF"/>
    <w:lvl w:ilvl="0" w:tplc="AF0CCD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9366E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9A11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84C2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CE2A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6659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9AB8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0A2E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BA0D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79305436">
    <w:abstractNumId w:val="2"/>
  </w:num>
  <w:num w:numId="2" w16cid:durableId="1507092670">
    <w:abstractNumId w:val="1"/>
  </w:num>
  <w:num w:numId="3" w16cid:durableId="1336226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D6C399"/>
    <w:rsid w:val="00030135"/>
    <w:rsid w:val="00054FF2"/>
    <w:rsid w:val="00072CEB"/>
    <w:rsid w:val="00084EC6"/>
    <w:rsid w:val="000A1427"/>
    <w:rsid w:val="000C08CD"/>
    <w:rsid w:val="000C1895"/>
    <w:rsid w:val="000C4810"/>
    <w:rsid w:val="000D43A8"/>
    <w:rsid w:val="000E14F4"/>
    <w:rsid w:val="00102F40"/>
    <w:rsid w:val="0011306C"/>
    <w:rsid w:val="001154CC"/>
    <w:rsid w:val="00136E63"/>
    <w:rsid w:val="00195169"/>
    <w:rsid w:val="001A41ED"/>
    <w:rsid w:val="002072D2"/>
    <w:rsid w:val="00236E3A"/>
    <w:rsid w:val="00256941"/>
    <w:rsid w:val="002751F9"/>
    <w:rsid w:val="002A6A8A"/>
    <w:rsid w:val="002C4C22"/>
    <w:rsid w:val="002C6288"/>
    <w:rsid w:val="002D3695"/>
    <w:rsid w:val="002E24F4"/>
    <w:rsid w:val="002E27EF"/>
    <w:rsid w:val="00374EB8"/>
    <w:rsid w:val="00375515"/>
    <w:rsid w:val="003B0001"/>
    <w:rsid w:val="003C6DDC"/>
    <w:rsid w:val="004023AA"/>
    <w:rsid w:val="0042262A"/>
    <w:rsid w:val="0044303A"/>
    <w:rsid w:val="004678F1"/>
    <w:rsid w:val="004848FC"/>
    <w:rsid w:val="00486603"/>
    <w:rsid w:val="004946A4"/>
    <w:rsid w:val="004956D6"/>
    <w:rsid w:val="004A4C84"/>
    <w:rsid w:val="004B3997"/>
    <w:rsid w:val="004D0827"/>
    <w:rsid w:val="004D0B4A"/>
    <w:rsid w:val="004F5673"/>
    <w:rsid w:val="00503D69"/>
    <w:rsid w:val="0050477A"/>
    <w:rsid w:val="00511F04"/>
    <w:rsid w:val="00525C2B"/>
    <w:rsid w:val="00545D01"/>
    <w:rsid w:val="00557536"/>
    <w:rsid w:val="00557D3A"/>
    <w:rsid w:val="00563D67"/>
    <w:rsid w:val="00574D79"/>
    <w:rsid w:val="005858B4"/>
    <w:rsid w:val="005913CD"/>
    <w:rsid w:val="005B2273"/>
    <w:rsid w:val="005C6D20"/>
    <w:rsid w:val="00627A40"/>
    <w:rsid w:val="00665688"/>
    <w:rsid w:val="00692553"/>
    <w:rsid w:val="006A2ADD"/>
    <w:rsid w:val="006E2F4D"/>
    <w:rsid w:val="00725845"/>
    <w:rsid w:val="00735C04"/>
    <w:rsid w:val="00752EB0"/>
    <w:rsid w:val="00794046"/>
    <w:rsid w:val="008122BA"/>
    <w:rsid w:val="00817934"/>
    <w:rsid w:val="0083680D"/>
    <w:rsid w:val="008A1B7E"/>
    <w:rsid w:val="008A25C3"/>
    <w:rsid w:val="008D546B"/>
    <w:rsid w:val="008E2CF3"/>
    <w:rsid w:val="008F119D"/>
    <w:rsid w:val="0097093D"/>
    <w:rsid w:val="00994843"/>
    <w:rsid w:val="009A1250"/>
    <w:rsid w:val="009A5383"/>
    <w:rsid w:val="009C2C39"/>
    <w:rsid w:val="009C7F65"/>
    <w:rsid w:val="00A31993"/>
    <w:rsid w:val="00A660B7"/>
    <w:rsid w:val="00A75A8D"/>
    <w:rsid w:val="00A81D0A"/>
    <w:rsid w:val="00A910FA"/>
    <w:rsid w:val="00B07DAF"/>
    <w:rsid w:val="00B201FD"/>
    <w:rsid w:val="00BD1BCA"/>
    <w:rsid w:val="00BE5A08"/>
    <w:rsid w:val="00C14295"/>
    <w:rsid w:val="00C27941"/>
    <w:rsid w:val="00C373ED"/>
    <w:rsid w:val="00C66461"/>
    <w:rsid w:val="00C70FBA"/>
    <w:rsid w:val="00CA1443"/>
    <w:rsid w:val="00CB25F8"/>
    <w:rsid w:val="00CD18A8"/>
    <w:rsid w:val="00CE69DC"/>
    <w:rsid w:val="00D04C97"/>
    <w:rsid w:val="00D20026"/>
    <w:rsid w:val="00D60052"/>
    <w:rsid w:val="00D814B5"/>
    <w:rsid w:val="00DB730D"/>
    <w:rsid w:val="00DD7669"/>
    <w:rsid w:val="00DE4CC3"/>
    <w:rsid w:val="00E14A94"/>
    <w:rsid w:val="00E14D5E"/>
    <w:rsid w:val="00E26DE8"/>
    <w:rsid w:val="00E337EC"/>
    <w:rsid w:val="00E36D58"/>
    <w:rsid w:val="00E47AB3"/>
    <w:rsid w:val="00EA4F75"/>
    <w:rsid w:val="00ED514C"/>
    <w:rsid w:val="00ED5D41"/>
    <w:rsid w:val="00EE122D"/>
    <w:rsid w:val="00F13A95"/>
    <w:rsid w:val="00F614A5"/>
    <w:rsid w:val="00F97A8D"/>
    <w:rsid w:val="00FC7454"/>
    <w:rsid w:val="02C618EB"/>
    <w:rsid w:val="05D04E26"/>
    <w:rsid w:val="0961B8E6"/>
    <w:rsid w:val="0A460E76"/>
    <w:rsid w:val="0F80D183"/>
    <w:rsid w:val="12D7C4F2"/>
    <w:rsid w:val="1AABEF2B"/>
    <w:rsid w:val="1E0F8D72"/>
    <w:rsid w:val="26B9B6DC"/>
    <w:rsid w:val="278742A5"/>
    <w:rsid w:val="29AC5875"/>
    <w:rsid w:val="2B8ADEB9"/>
    <w:rsid w:val="2E0D0D51"/>
    <w:rsid w:val="2F2F918C"/>
    <w:rsid w:val="34E05E49"/>
    <w:rsid w:val="3544AE3A"/>
    <w:rsid w:val="37719183"/>
    <w:rsid w:val="3AD6C399"/>
    <w:rsid w:val="3F95F1D8"/>
    <w:rsid w:val="406433B1"/>
    <w:rsid w:val="4C3736B6"/>
    <w:rsid w:val="50C667B3"/>
    <w:rsid w:val="5231C0CC"/>
    <w:rsid w:val="54A2039E"/>
    <w:rsid w:val="586D4B82"/>
    <w:rsid w:val="595C10F3"/>
    <w:rsid w:val="5D69D753"/>
    <w:rsid w:val="5DDC089F"/>
    <w:rsid w:val="6F58CE59"/>
    <w:rsid w:val="71477C18"/>
    <w:rsid w:val="7A3584E3"/>
    <w:rsid w:val="7A726DA5"/>
    <w:rsid w:val="7B54B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6C399"/>
  <w15:chartTrackingRefBased/>
  <w15:docId w15:val="{CDCADE28-3CD6-4203-88DB-A19371960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5C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C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7F65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1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4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jlrglobal.sharepoint.com/sites/jlrway/en-gb/explorer-manuals/Pages/CCDS-Manual-1560248532550.aspx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50BB9F5ECD9647A9D8378F1F95F0B7" ma:contentTypeVersion="0" ma:contentTypeDescription="Create a new document." ma:contentTypeScope="" ma:versionID="6792f30435a7156d209031dbd25396f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BBE2F0B-7DFD-4E3E-9B25-A69460F9CF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83FCF3-AA60-47EB-82B6-86D51C19682F}"/>
</file>

<file path=customXml/itemProps3.xml><?xml version="1.0" encoding="utf-8"?>
<ds:datastoreItem xmlns:ds="http://schemas.openxmlformats.org/officeDocument/2006/customXml" ds:itemID="{0B00D1F7-CD3C-4CB1-B04F-E539BBC344E2}">
  <ds:schemaRefs>
    <ds:schemaRef ds:uri="http://schemas.microsoft.com/office/2006/metadata/properties"/>
    <ds:schemaRef ds:uri="http://schemas.microsoft.com/office/infopath/2007/PartnerControls"/>
    <ds:schemaRef ds:uri="a86d05d3-2950-4fe4-a4cc-eb0226d97254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Alkaios Lazaris</dc:creator>
  <cp:keywords/>
  <dc:description/>
  <cp:lastModifiedBy>Isabelle Topalli</cp:lastModifiedBy>
  <cp:revision>5</cp:revision>
  <dcterms:created xsi:type="dcterms:W3CDTF">2025-02-07T09:52:00Z</dcterms:created>
  <dcterms:modified xsi:type="dcterms:W3CDTF">2025-12-02T12:52:27Z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0x0101003950BB9F5ECD9647A9D8378F1F95F0B7</vt:lpwstr>
  </property>
  <property fmtid="{D5CDD505-2E9C-101B-9397-08002B2CF9AE}" pid="3" name="MSIP_Label_289eaf13-f528-470e-bf6b-38b666617431_Enabled">
    <vt:lpwstr>true</vt:lpwstr>
  </property>
  <property fmtid="{D5CDD505-2E9C-101B-9397-08002B2CF9AE}" pid="4" name="MSIP_Label_289eaf13-f528-470e-bf6b-38b666617431_SetDate">
    <vt:lpwstr>2025-02-07T09:52:53Z</vt:lpwstr>
  </property>
  <property fmtid="{D5CDD505-2E9C-101B-9397-08002B2CF9AE}" pid="5" name="MSIP_Label_289eaf13-f528-470e-bf6b-38b666617431_Method">
    <vt:lpwstr>Standard</vt:lpwstr>
  </property>
  <property fmtid="{D5CDD505-2E9C-101B-9397-08002B2CF9AE}" pid="6" name="MSIP_Label_289eaf13-f528-470e-bf6b-38b666617431_Name">
    <vt:lpwstr>Proprietary</vt:lpwstr>
  </property>
  <property fmtid="{D5CDD505-2E9C-101B-9397-08002B2CF9AE}" pid="7" name="MSIP_Label_289eaf13-f528-470e-bf6b-38b666617431_SiteId">
    <vt:lpwstr>4c087f80-1e07-4f72-9e41-d7d9748d0f4c</vt:lpwstr>
  </property>
  <property fmtid="{D5CDD505-2E9C-101B-9397-08002B2CF9AE}" pid="8" name="MSIP_Label_289eaf13-f528-470e-bf6b-38b666617431_ActionId">
    <vt:lpwstr>35689ee0-ed99-4950-b7d3-8bb172c8da4f</vt:lpwstr>
  </property>
  <property fmtid="{D5CDD505-2E9C-101B-9397-08002B2CF9AE}" pid="9" name="MSIP_Label_289eaf13-f528-470e-bf6b-38b666617431_ContentBits">
    <vt:lpwstr>0</vt:lpwstr>
  </property>
  <property fmtid="{D5CDD505-2E9C-101B-9397-08002B2CF9AE}" pid="10" name="MSIP_Label_289eaf13-f528-470e-bf6b-38b666617431_Tag">
    <vt:lpwstr>10, 3, 0, 1</vt:lpwstr>
  </property>
  <property fmtid="{D5CDD505-2E9C-101B-9397-08002B2CF9AE}" pid="11" name="Order">
    <vt:r8>28900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MediaServiceImageTags">
    <vt:lpwstr/>
  </property>
</Properties>
</file>