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1473" w:rsidP="1AABEF2B" w:rsidRDefault="00EC1052" w14:paraId="130EF334" w14:textId="7302B2DB">
      <w:pPr>
        <w:rPr>
          <w:color w:val="4472C4" w:themeColor="accent1"/>
          <w:sz w:val="48"/>
          <w:szCs w:val="48"/>
        </w:rPr>
      </w:pPr>
      <w:r w:rsidRPr="23DF6065" w:rsidR="14A1BBF9">
        <w:rPr>
          <w:color w:val="4472C4" w:themeColor="accent1" w:themeTint="FF" w:themeShade="FF"/>
          <w:sz w:val="48"/>
          <w:szCs w:val="48"/>
        </w:rPr>
        <w:t xml:space="preserve">Key </w:t>
      </w:r>
      <w:r w:rsidRPr="23DF6065" w:rsidR="752269D8">
        <w:rPr>
          <w:color w:val="4472C4" w:themeColor="accent1" w:themeTint="FF" w:themeShade="FF"/>
          <w:sz w:val="48"/>
          <w:szCs w:val="48"/>
        </w:rPr>
        <w:t xml:space="preserve">Drivers </w:t>
      </w:r>
      <w:r w:rsidRPr="23DF6065" w:rsidR="4010B577">
        <w:rPr>
          <w:color w:val="4472C4" w:themeColor="accent1" w:themeTint="FF" w:themeShade="FF"/>
          <w:sz w:val="48"/>
          <w:szCs w:val="48"/>
        </w:rPr>
        <w:t>for</w:t>
      </w:r>
      <w:r w:rsidRPr="23DF6065" w:rsidR="752269D8">
        <w:rPr>
          <w:color w:val="4472C4" w:themeColor="accent1" w:themeTint="FF" w:themeShade="FF"/>
          <w:sz w:val="48"/>
          <w:szCs w:val="48"/>
        </w:rPr>
        <w:t xml:space="preserve"> SV Halo VPF Development</w:t>
      </w:r>
      <w:r w:rsidRPr="23DF6065" w:rsidR="29A3ABC1">
        <w:rPr>
          <w:color w:val="4472C4" w:themeColor="accent1" w:themeTint="FF" w:themeShade="FF"/>
          <w:sz w:val="48"/>
          <w:szCs w:val="48"/>
        </w:rPr>
        <w:t>?</w:t>
      </w:r>
    </w:p>
    <w:p w:rsidR="00956572" w:rsidP="00832366" w:rsidRDefault="00956572" w14:paraId="0EA60A26" w14:textId="3AF2906D">
      <w:pPr>
        <w:tabs>
          <w:tab w:val="num" w:pos="720"/>
        </w:tabs>
        <w:rPr>
          <w:rFonts w:ascii="Calibri" w:hAnsi="Calibri" w:cs="Calibri"/>
          <w:color w:val="000000"/>
          <w:shd w:val="clear" w:color="auto" w:fill="FFFFFF"/>
        </w:rPr>
      </w:pPr>
      <w:r w:rsidRPr="00956572">
        <w:rPr>
          <w:rFonts w:ascii="Calibri" w:hAnsi="Calibri" w:cs="Calibri"/>
          <w:color w:val="000000"/>
          <w:shd w:val="clear" w:color="auto" w:fill="FFFFFF"/>
        </w:rPr>
        <w:t xml:space="preserve">SV Halo is usually one </w:t>
      </w:r>
      <w:r w:rsidR="00BF0812">
        <w:rPr>
          <w:rFonts w:ascii="Calibri" w:hAnsi="Calibri" w:cs="Calibri"/>
          <w:color w:val="000000"/>
          <w:shd w:val="clear" w:color="auto" w:fill="FFFFFF"/>
        </w:rPr>
        <w:t>‘</w:t>
      </w:r>
      <w:r w:rsidRPr="00956572">
        <w:rPr>
          <w:rFonts w:ascii="Calibri" w:hAnsi="Calibri" w:cs="Calibri"/>
          <w:color w:val="000000"/>
          <w:shd w:val="clear" w:color="auto" w:fill="FFFFFF"/>
        </w:rPr>
        <w:t>M</w:t>
      </w:r>
      <w:r w:rsidR="00BF0812">
        <w:rPr>
          <w:rFonts w:ascii="Calibri" w:hAnsi="Calibri" w:cs="Calibri"/>
          <w:color w:val="000000"/>
          <w:shd w:val="clear" w:color="auto" w:fill="FFFFFF"/>
        </w:rPr>
        <w:t xml:space="preserve">odel </w:t>
      </w:r>
      <w:r w:rsidRPr="00956572">
        <w:rPr>
          <w:rFonts w:ascii="Calibri" w:hAnsi="Calibri" w:cs="Calibri"/>
          <w:color w:val="000000"/>
          <w:shd w:val="clear" w:color="auto" w:fill="FFFFFF"/>
        </w:rPr>
        <w:t>Y</w:t>
      </w:r>
      <w:r w:rsidR="00BF0812">
        <w:rPr>
          <w:rFonts w:ascii="Calibri" w:hAnsi="Calibri" w:cs="Calibri"/>
          <w:color w:val="000000"/>
          <w:shd w:val="clear" w:color="auto" w:fill="FFFFFF"/>
        </w:rPr>
        <w:t>ear’</w:t>
      </w:r>
      <w:r w:rsidRPr="00956572">
        <w:rPr>
          <w:rFonts w:ascii="Calibri" w:hAnsi="Calibri" w:cs="Calibri"/>
          <w:color w:val="000000"/>
          <w:shd w:val="clear" w:color="auto" w:fill="FFFFFF"/>
        </w:rPr>
        <w:t xml:space="preserve"> later than </w:t>
      </w:r>
      <w:r w:rsidR="00B54613">
        <w:rPr>
          <w:rFonts w:ascii="Calibri" w:hAnsi="Calibri" w:cs="Calibri"/>
          <w:color w:val="000000"/>
          <w:shd w:val="clear" w:color="auto" w:fill="FFFFFF"/>
        </w:rPr>
        <w:t>the c</w:t>
      </w:r>
      <w:r w:rsidRPr="00956572">
        <w:rPr>
          <w:rFonts w:ascii="Calibri" w:hAnsi="Calibri" w:cs="Calibri"/>
          <w:color w:val="000000"/>
          <w:shd w:val="clear" w:color="auto" w:fill="FFFFFF"/>
        </w:rPr>
        <w:t>ore</w:t>
      </w:r>
      <w:r w:rsidR="00FE37C7">
        <w:rPr>
          <w:rFonts w:ascii="Calibri" w:hAnsi="Calibri" w:cs="Calibri"/>
          <w:color w:val="000000"/>
          <w:shd w:val="clear" w:color="auto" w:fill="FFFFFF"/>
        </w:rPr>
        <w:t xml:space="preserve"> programme</w:t>
      </w:r>
      <w:r w:rsidR="00AB2A85">
        <w:rPr>
          <w:rFonts w:ascii="Calibri" w:hAnsi="Calibri" w:cs="Calibri"/>
          <w:color w:val="000000"/>
          <w:shd w:val="clear" w:color="auto" w:fill="FFFFFF"/>
        </w:rPr>
        <w:t xml:space="preserve">. The </w:t>
      </w:r>
      <w:r w:rsidRPr="00956572">
        <w:rPr>
          <w:rFonts w:ascii="Calibri" w:hAnsi="Calibri" w:cs="Calibri"/>
          <w:color w:val="000000"/>
          <w:shd w:val="clear" w:color="auto" w:fill="FFFFFF"/>
        </w:rPr>
        <w:t>MY stagger helps enable donor vehicle supply</w:t>
      </w:r>
      <w:r w:rsidR="00AB2A85">
        <w:rPr>
          <w:rFonts w:ascii="Calibri" w:hAnsi="Calibri" w:cs="Calibri"/>
          <w:color w:val="000000"/>
          <w:shd w:val="clear" w:color="auto" w:fill="FFFFFF"/>
        </w:rPr>
        <w:t xml:space="preserve"> for X1 &amp; FIS builds.</w:t>
      </w:r>
      <w:r w:rsidR="00832366">
        <w:rPr>
          <w:rFonts w:ascii="Calibri" w:hAnsi="Calibri" w:cs="Calibri"/>
          <w:color w:val="000000"/>
          <w:shd w:val="clear" w:color="auto" w:fill="FFFFFF"/>
        </w:rPr>
        <w:t xml:space="preserve"> </w:t>
      </w:r>
      <w:r w:rsidRPr="00956572">
        <w:rPr>
          <w:rFonts w:ascii="Calibri" w:hAnsi="Calibri" w:cs="Calibri"/>
          <w:color w:val="000000"/>
          <w:shd w:val="clear" w:color="auto" w:fill="FFFFFF"/>
        </w:rPr>
        <w:t xml:space="preserve">SV Halo </w:t>
      </w:r>
      <w:r w:rsidR="00832366">
        <w:rPr>
          <w:rFonts w:ascii="Calibri" w:hAnsi="Calibri" w:cs="Calibri"/>
          <w:color w:val="000000"/>
          <w:shd w:val="clear" w:color="auto" w:fill="FFFFFF"/>
        </w:rPr>
        <w:t xml:space="preserve">programmes aim to </w:t>
      </w:r>
      <w:r w:rsidRPr="00956572">
        <w:rPr>
          <w:rFonts w:ascii="Calibri" w:hAnsi="Calibri" w:cs="Calibri"/>
          <w:color w:val="000000"/>
          <w:shd w:val="clear" w:color="auto" w:fill="FFFFFF"/>
        </w:rPr>
        <w:t xml:space="preserve">have an aligned </w:t>
      </w:r>
      <w:r w:rsidR="00832366">
        <w:rPr>
          <w:rFonts w:ascii="Calibri" w:hAnsi="Calibri" w:cs="Calibri"/>
          <w:color w:val="000000"/>
          <w:shd w:val="clear" w:color="auto" w:fill="FFFFFF"/>
        </w:rPr>
        <w:t>l</w:t>
      </w:r>
      <w:r w:rsidRPr="00956572">
        <w:rPr>
          <w:rFonts w:ascii="Calibri" w:hAnsi="Calibri" w:cs="Calibri"/>
          <w:color w:val="000000"/>
          <w:shd w:val="clear" w:color="auto" w:fill="FFFFFF"/>
        </w:rPr>
        <w:t>aunch phase with Core</w:t>
      </w:r>
      <w:r w:rsidR="00832366">
        <w:rPr>
          <w:rFonts w:ascii="Calibri" w:hAnsi="Calibri" w:cs="Calibri"/>
          <w:color w:val="000000"/>
          <w:shd w:val="clear" w:color="auto" w:fill="FFFFFF"/>
        </w:rPr>
        <w:t xml:space="preserve"> to </w:t>
      </w:r>
      <w:r w:rsidR="00577408">
        <w:rPr>
          <w:rFonts w:ascii="Calibri" w:hAnsi="Calibri" w:cs="Calibri"/>
          <w:color w:val="000000"/>
          <w:shd w:val="clear" w:color="auto" w:fill="FFFFFF"/>
        </w:rPr>
        <w:t>maximise cost and keep within TFLE.</w:t>
      </w:r>
    </w:p>
    <w:p w:rsidR="00956572" w:rsidP="00FE37C7" w:rsidRDefault="00B54613" w14:paraId="3747C98B" w14:textId="69B08A34">
      <w:pPr>
        <w:tabs>
          <w:tab w:val="num" w:pos="720"/>
        </w:tabs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D</w:t>
      </w:r>
      <w:r w:rsidRPr="00956572" w:rsidR="00956572">
        <w:rPr>
          <w:rFonts w:ascii="Calibri" w:hAnsi="Calibri" w:cs="Calibri"/>
          <w:color w:val="000000"/>
          <w:shd w:val="clear" w:color="auto" w:fill="FFFFFF"/>
        </w:rPr>
        <w:t xml:space="preserve">esign is not critical path compared to </w:t>
      </w:r>
      <w:r>
        <w:rPr>
          <w:rFonts w:ascii="Calibri" w:hAnsi="Calibri" w:cs="Calibri"/>
          <w:color w:val="000000"/>
          <w:shd w:val="clear" w:color="auto" w:fill="FFFFFF"/>
        </w:rPr>
        <w:t>c</w:t>
      </w:r>
      <w:r w:rsidRPr="00956572" w:rsidR="00956572">
        <w:rPr>
          <w:rFonts w:ascii="Calibri" w:hAnsi="Calibri" w:cs="Calibri"/>
          <w:color w:val="000000"/>
          <w:shd w:val="clear" w:color="auto" w:fill="FFFFFF"/>
        </w:rPr>
        <w:t xml:space="preserve">ore as </w:t>
      </w:r>
      <w:r>
        <w:rPr>
          <w:rFonts w:ascii="Calibri" w:hAnsi="Calibri" w:cs="Calibri"/>
          <w:color w:val="000000"/>
          <w:shd w:val="clear" w:color="auto" w:fill="FFFFFF"/>
        </w:rPr>
        <w:t>p</w:t>
      </w:r>
      <w:r w:rsidRPr="00956572" w:rsidR="00956572">
        <w:rPr>
          <w:rFonts w:ascii="Calibri" w:hAnsi="Calibri" w:cs="Calibri"/>
          <w:color w:val="000000"/>
          <w:shd w:val="clear" w:color="auto" w:fill="FFFFFF"/>
        </w:rPr>
        <w:t>ackage/</w:t>
      </w:r>
      <w:r>
        <w:rPr>
          <w:rFonts w:ascii="Calibri" w:hAnsi="Calibri" w:cs="Calibri"/>
          <w:color w:val="000000"/>
          <w:shd w:val="clear" w:color="auto" w:fill="FFFFFF"/>
        </w:rPr>
        <w:t>p</w:t>
      </w:r>
      <w:r w:rsidRPr="00956572" w:rsidR="00956572">
        <w:rPr>
          <w:rFonts w:ascii="Calibri" w:hAnsi="Calibri" w:cs="Calibri"/>
          <w:color w:val="000000"/>
          <w:shd w:val="clear" w:color="auto" w:fill="FFFFFF"/>
        </w:rPr>
        <w:t xml:space="preserve">roportions </w:t>
      </w:r>
      <w:r>
        <w:rPr>
          <w:rFonts w:ascii="Calibri" w:hAnsi="Calibri" w:cs="Calibri"/>
          <w:color w:val="000000"/>
          <w:shd w:val="clear" w:color="auto" w:fill="FFFFFF"/>
        </w:rPr>
        <w:t xml:space="preserve">are </w:t>
      </w:r>
      <w:r w:rsidRPr="00956572" w:rsidR="00956572">
        <w:rPr>
          <w:rFonts w:ascii="Calibri" w:hAnsi="Calibri" w:cs="Calibri"/>
          <w:color w:val="000000"/>
          <w:shd w:val="clear" w:color="auto" w:fill="FFFFFF"/>
        </w:rPr>
        <w:t>already understood</w:t>
      </w:r>
      <w:r w:rsidR="00FE37C7">
        <w:rPr>
          <w:rFonts w:ascii="Calibri" w:hAnsi="Calibri" w:cs="Calibri"/>
          <w:color w:val="000000"/>
          <w:shd w:val="clear" w:color="auto" w:fill="FFFFFF"/>
        </w:rPr>
        <w:t>. S</w:t>
      </w:r>
      <w:r w:rsidRPr="00956572" w:rsidR="00956572">
        <w:rPr>
          <w:rFonts w:ascii="Calibri" w:hAnsi="Calibri" w:cs="Calibri"/>
          <w:color w:val="000000"/>
          <w:shd w:val="clear" w:color="auto" w:fill="FFFFFF"/>
        </w:rPr>
        <w:t xml:space="preserve">V Halo </w:t>
      </w:r>
      <w:r w:rsidR="00FE37C7">
        <w:rPr>
          <w:rFonts w:ascii="Calibri" w:hAnsi="Calibri" w:cs="Calibri"/>
          <w:color w:val="000000"/>
          <w:shd w:val="clear" w:color="auto" w:fill="FFFFFF"/>
        </w:rPr>
        <w:t>un</w:t>
      </w:r>
      <w:r w:rsidRPr="00956572" w:rsidR="00956572">
        <w:rPr>
          <w:rFonts w:ascii="Calibri" w:hAnsi="Calibri" w:cs="Calibri"/>
          <w:color w:val="000000"/>
          <w:shd w:val="clear" w:color="auto" w:fill="FFFFFF"/>
        </w:rPr>
        <w:t xml:space="preserve">derbody technical validation </w:t>
      </w:r>
      <w:r w:rsidR="00FE37C7">
        <w:rPr>
          <w:rFonts w:ascii="Calibri" w:hAnsi="Calibri" w:cs="Calibri"/>
          <w:color w:val="000000"/>
          <w:shd w:val="clear" w:color="auto" w:fill="FFFFFF"/>
        </w:rPr>
        <w:t>and</w:t>
      </w:r>
      <w:r w:rsidRPr="00956572" w:rsidR="00956572">
        <w:rPr>
          <w:rFonts w:ascii="Calibri" w:hAnsi="Calibri" w:cs="Calibri"/>
          <w:color w:val="000000"/>
          <w:shd w:val="clear" w:color="auto" w:fill="FFFFFF"/>
        </w:rPr>
        <w:t xml:space="preserve"> development forms critical path</w:t>
      </w:r>
      <w:r w:rsidR="00F9352B">
        <w:rPr>
          <w:rFonts w:ascii="Calibri" w:hAnsi="Calibri" w:cs="Calibri"/>
          <w:color w:val="000000"/>
          <w:shd w:val="clear" w:color="auto" w:fill="FFFFFF"/>
        </w:rPr>
        <w:t>.</w:t>
      </w:r>
    </w:p>
    <w:p w:rsidR="00956572" w:rsidP="00FE37C7" w:rsidRDefault="003D571B" w14:paraId="1B75680F" w14:textId="18968CF0">
      <w:pPr>
        <w:tabs>
          <w:tab w:val="num" w:pos="720"/>
        </w:tabs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 xml:space="preserve">The typical </w:t>
      </w:r>
      <w:r w:rsidR="002D563E">
        <w:rPr>
          <w:rFonts w:ascii="Calibri" w:hAnsi="Calibri" w:cs="Calibri"/>
          <w:color w:val="000000"/>
          <w:shd w:val="clear" w:color="auto" w:fill="FFFFFF"/>
        </w:rPr>
        <w:t xml:space="preserve">SV Halo VPF </w:t>
      </w:r>
      <w:r>
        <w:rPr>
          <w:rFonts w:ascii="Calibri" w:hAnsi="Calibri" w:cs="Calibri"/>
          <w:color w:val="000000"/>
          <w:shd w:val="clear" w:color="auto" w:fill="FFFFFF"/>
        </w:rPr>
        <w:t>development process</w:t>
      </w:r>
      <w:r w:rsidR="002D563E">
        <w:rPr>
          <w:rFonts w:ascii="Calibri" w:hAnsi="Calibri" w:cs="Calibri"/>
          <w:color w:val="000000"/>
          <w:shd w:val="clear" w:color="auto" w:fill="FFFFFF"/>
        </w:rPr>
        <w:t xml:space="preserve"> is:</w:t>
      </w:r>
    </w:p>
    <w:p w:rsidRPr="002D563E" w:rsidR="002D563E" w:rsidP="002D563E" w:rsidRDefault="002D563E" w14:paraId="44413643" w14:textId="77777777">
      <w:pPr>
        <w:numPr>
          <w:ilvl w:val="0"/>
          <w:numId w:val="4"/>
        </w:numPr>
        <w:rPr>
          <w:rFonts w:ascii="Calibri" w:hAnsi="Calibri" w:cs="Calibri"/>
          <w:color w:val="000000"/>
          <w:shd w:val="clear" w:color="auto" w:fill="FFFFFF"/>
        </w:rPr>
      </w:pPr>
      <w:r w:rsidRPr="002D563E">
        <w:rPr>
          <w:rFonts w:ascii="Calibri" w:hAnsi="Calibri" w:cs="Calibri"/>
          <w:color w:val="000000"/>
          <w:shd w:val="clear" w:color="auto" w:fill="FFFFFF"/>
        </w:rPr>
        <w:t>Commence with high level VPF scenarios</w:t>
      </w:r>
    </w:p>
    <w:p w:rsidRPr="002D563E" w:rsidR="002D563E" w:rsidP="002D563E" w:rsidRDefault="002D563E" w14:paraId="14CB7E96" w14:textId="77777777">
      <w:pPr>
        <w:numPr>
          <w:ilvl w:val="0"/>
          <w:numId w:val="4"/>
        </w:numPr>
        <w:rPr>
          <w:rFonts w:ascii="Calibri" w:hAnsi="Calibri" w:cs="Calibri"/>
          <w:color w:val="000000"/>
          <w:shd w:val="clear" w:color="auto" w:fill="FFFFFF"/>
        </w:rPr>
      </w:pPr>
      <w:r w:rsidRPr="002D563E">
        <w:rPr>
          <w:rFonts w:ascii="Calibri" w:hAnsi="Calibri" w:cs="Calibri"/>
          <w:color w:val="000000"/>
          <w:shd w:val="clear" w:color="auto" w:fill="FFFFFF"/>
        </w:rPr>
        <w:t>Identify critical path activities, risks &amp; opportunities</w:t>
      </w:r>
    </w:p>
    <w:p w:rsidRPr="002D563E" w:rsidR="002D563E" w:rsidP="002D563E" w:rsidRDefault="002D563E" w14:paraId="5DC3F697" w14:textId="77777777">
      <w:pPr>
        <w:numPr>
          <w:ilvl w:val="0"/>
          <w:numId w:val="4"/>
        </w:numPr>
        <w:rPr>
          <w:rFonts w:ascii="Calibri" w:hAnsi="Calibri" w:cs="Calibri"/>
          <w:color w:val="000000"/>
          <w:shd w:val="clear" w:color="auto" w:fill="FFFFFF"/>
        </w:rPr>
      </w:pPr>
      <w:r w:rsidRPr="002D563E">
        <w:rPr>
          <w:rFonts w:ascii="Calibri" w:hAnsi="Calibri" w:cs="Calibri"/>
          <w:color w:val="000000"/>
          <w:shd w:val="clear" w:color="auto" w:fill="FFFFFF"/>
        </w:rPr>
        <w:t>Review VPF scenarios at Agile Planning Review (TPAT)</w:t>
      </w:r>
    </w:p>
    <w:p w:rsidRPr="002D563E" w:rsidR="002D563E" w:rsidP="002D563E" w:rsidRDefault="002D563E" w14:paraId="41D7DE3D" w14:textId="77777777">
      <w:pPr>
        <w:numPr>
          <w:ilvl w:val="0"/>
          <w:numId w:val="4"/>
        </w:numPr>
        <w:rPr>
          <w:rFonts w:ascii="Calibri" w:hAnsi="Calibri" w:cs="Calibri"/>
          <w:color w:val="000000"/>
          <w:shd w:val="clear" w:color="auto" w:fill="FFFFFF"/>
        </w:rPr>
      </w:pPr>
      <w:r w:rsidRPr="002D563E">
        <w:rPr>
          <w:rFonts w:ascii="Calibri" w:hAnsi="Calibri" w:cs="Calibri"/>
          <w:color w:val="000000"/>
          <w:shd w:val="clear" w:color="auto" w:fill="FFFFFF"/>
        </w:rPr>
        <w:t>Identify enablers &amp; appetite to risk with key stakeholders</w:t>
      </w:r>
    </w:p>
    <w:p w:rsidRPr="002D563E" w:rsidR="002D563E" w:rsidP="002D563E" w:rsidRDefault="002D563E" w14:paraId="1175ACC5" w14:textId="77777777">
      <w:pPr>
        <w:numPr>
          <w:ilvl w:val="0"/>
          <w:numId w:val="4"/>
        </w:numPr>
        <w:rPr>
          <w:rFonts w:ascii="Calibri" w:hAnsi="Calibri" w:cs="Calibri"/>
          <w:color w:val="000000"/>
          <w:shd w:val="clear" w:color="auto" w:fill="FFFFFF"/>
        </w:rPr>
      </w:pPr>
      <w:r w:rsidRPr="002D563E">
        <w:rPr>
          <w:rFonts w:ascii="Calibri" w:hAnsi="Calibri" w:cs="Calibri"/>
          <w:color w:val="000000"/>
          <w:shd w:val="clear" w:color="auto" w:fill="FFFFFF"/>
        </w:rPr>
        <w:t>Approve VPF at KO &amp; commence P6 planning/metrics</w:t>
      </w:r>
    </w:p>
    <w:p w:rsidRPr="002D563E" w:rsidR="002D563E" w:rsidP="002D563E" w:rsidRDefault="002D563E" w14:paraId="6A71B68A" w14:textId="77777777">
      <w:pPr>
        <w:numPr>
          <w:ilvl w:val="0"/>
          <w:numId w:val="4"/>
        </w:numPr>
        <w:rPr>
          <w:rFonts w:ascii="Calibri" w:hAnsi="Calibri" w:cs="Calibri"/>
          <w:color w:val="000000"/>
          <w:shd w:val="clear" w:color="auto" w:fill="FFFFFF"/>
        </w:rPr>
      </w:pPr>
      <w:r w:rsidRPr="002D563E">
        <w:rPr>
          <w:rFonts w:ascii="Calibri" w:hAnsi="Calibri" w:cs="Calibri"/>
          <w:color w:val="000000"/>
          <w:shd w:val="clear" w:color="auto" w:fill="FFFFFF"/>
        </w:rPr>
        <w:t>Baseline VPF at PS using P6 planning/metrics</w:t>
      </w:r>
    </w:p>
    <w:p w:rsidRPr="002D563E" w:rsidR="002D563E" w:rsidP="002D563E" w:rsidRDefault="002D563E" w14:paraId="2774B615" w14:textId="77777777">
      <w:pPr>
        <w:numPr>
          <w:ilvl w:val="0"/>
          <w:numId w:val="4"/>
        </w:numPr>
        <w:rPr>
          <w:rFonts w:ascii="Calibri" w:hAnsi="Calibri" w:cs="Calibri"/>
          <w:color w:val="000000"/>
          <w:shd w:val="clear" w:color="auto" w:fill="FFFFFF"/>
        </w:rPr>
      </w:pPr>
      <w:r w:rsidRPr="002D563E">
        <w:rPr>
          <w:rFonts w:ascii="Calibri" w:hAnsi="Calibri" w:cs="Calibri"/>
          <w:color w:val="000000"/>
          <w:shd w:val="clear" w:color="auto" w:fill="FFFFFF"/>
        </w:rPr>
        <w:t>Transition to Planning Delivery team between KO to PS</w:t>
      </w:r>
    </w:p>
    <w:p w:rsidRPr="00956572" w:rsidR="00956572" w:rsidP="00FE37C7" w:rsidRDefault="00956572" w14:paraId="03C34F0A" w14:textId="77777777">
      <w:pPr>
        <w:tabs>
          <w:tab w:val="num" w:pos="720"/>
        </w:tabs>
        <w:rPr>
          <w:rFonts w:ascii="Calibri" w:hAnsi="Calibri" w:cs="Calibri"/>
          <w:color w:val="000000"/>
          <w:shd w:val="clear" w:color="auto" w:fill="FFFFFF"/>
        </w:rPr>
      </w:pPr>
    </w:p>
    <w:p w:rsidR="00EA4F75" w:rsidP="00511F04" w:rsidRDefault="02C618EB" w14:paraId="11A9CABD" w14:textId="2639296E">
      <w:r>
        <w:t>__________________________________________________________________________</w:t>
      </w:r>
    </w:p>
    <w:p w:rsidR="02C618EB" w:rsidRDefault="02C618EB" w14:paraId="4E5AF4C0" w14:textId="4010C026">
      <w:r w:rsidR="310C90E6">
        <w:rPr/>
        <w:t>U</w:t>
      </w:r>
      <w:r w:rsidR="2418FFE7">
        <w:rPr/>
        <w:t>tterances:</w:t>
      </w:r>
    </w:p>
    <w:p w:rsidR="02C618EB" w:rsidP="1AABEF2B" w:rsidRDefault="00AA2911" w14:paraId="5230E2D9" w14:textId="4C97E1A6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SV</w:t>
      </w:r>
    </w:p>
    <w:p w:rsidR="02C618EB" w:rsidP="1AABEF2B" w:rsidRDefault="00AA2911" w14:paraId="728D2050" w14:textId="2DB73A49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Halo</w:t>
      </w:r>
    </w:p>
    <w:p w:rsidR="02C618EB" w:rsidP="1AABEF2B" w:rsidRDefault="00AA2911" w14:paraId="693264ED" w14:textId="31562CF4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VPF</w:t>
      </w:r>
    </w:p>
    <w:p w:rsidR="02C618EB" w:rsidP="1AABEF2B" w:rsidRDefault="00AA2911" w14:paraId="1B2110D7" w14:textId="1723EBDD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Critical Path</w:t>
      </w:r>
    </w:p>
    <w:p w:rsidR="02C618EB" w:rsidP="1AABEF2B" w:rsidRDefault="00B406A7" w14:paraId="0AD6E343" w14:textId="3ED16BF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Pre KO</w:t>
      </w:r>
    </w:p>
    <w:p w:rsidR="02C618EB" w:rsidP="1AABEF2B" w:rsidRDefault="007215E1" w14:paraId="638314BC" w14:textId="171D9A31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TPAT</w:t>
      </w:r>
    </w:p>
    <w:p w:rsidR="02C618EB" w:rsidP="1AABEF2B" w:rsidRDefault="007215E1" w14:paraId="053755DE" w14:textId="78B732C8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Agile Planning Review</w:t>
      </w:r>
    </w:p>
    <w:p w:rsidR="02C618EB" w:rsidP="1AABEF2B" w:rsidRDefault="00184B2B" w14:paraId="5F93BCC9" w14:textId="64FB4F1E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Risks</w:t>
      </w:r>
    </w:p>
    <w:p w:rsidR="02C618EB" w:rsidP="1AABEF2B" w:rsidRDefault="00184B2B" w14:paraId="74025FC7" w14:textId="48B49919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Opportunities</w:t>
      </w:r>
    </w:p>
    <w:p w:rsidR="02C618EB" w:rsidP="1AABEF2B" w:rsidRDefault="00F30C03" w14:paraId="02D30CDC" w14:textId="66D8E0B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P6</w:t>
      </w:r>
    </w:p>
    <w:p w:rsidR="02C618EB" w:rsidP="1AABEF2B" w:rsidRDefault="00F30C03" w14:paraId="16CBF9DB" w14:textId="11FECC9C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KO</w:t>
      </w:r>
    </w:p>
    <w:p w:rsidR="02C618EB" w:rsidP="1AABEF2B" w:rsidRDefault="00F30C03" w14:paraId="11977864" w14:textId="046172DB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Enablers</w:t>
      </w:r>
    </w:p>
    <w:p w:rsidR="02C618EB" w:rsidP="1AABEF2B" w:rsidRDefault="00E01758" w14:paraId="49679A6A" w14:textId="3AA17D6F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Bas</w:t>
      </w:r>
      <w:r w:rsidR="00F24A10">
        <w:rPr>
          <w:b/>
          <w:bCs/>
          <w:color w:val="4472C4" w:themeColor="accent1"/>
        </w:rPr>
        <w:t>eline VPF</w:t>
      </w:r>
    </w:p>
    <w:p w:rsidR="02C618EB" w:rsidP="1AABEF2B" w:rsidRDefault="00F24A10" w14:paraId="53201023" w14:textId="3E76B00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SV Planning</w:t>
      </w:r>
    </w:p>
    <w:p w:rsidR="02C618EB" w:rsidP="1AABEF2B" w:rsidRDefault="00F24A10" w14:paraId="0E081253" w14:textId="421C4B91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Pre KO Planning</w:t>
      </w:r>
    </w:p>
    <w:p w:rsidR="7A3584E3" w:rsidP="7A3584E3" w:rsidRDefault="7A3584E3" w14:paraId="520A1475" w14:textId="5193703C"/>
    <w:p w:rsidR="7A3584E3" w:rsidRDefault="7A3584E3" w14:paraId="784D4CD0" w14:textId="6F14256B"/>
    <w:sectPr w:rsidR="7A3584E3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7A412"/>
    <w:multiLevelType w:val="hybridMultilevel"/>
    <w:tmpl w:val="2BD87814"/>
    <w:lvl w:ilvl="0" w:tplc="F9DE7E58">
      <w:start w:val="1"/>
      <w:numFmt w:val="decimal"/>
      <w:lvlText w:val="%1."/>
      <w:lvlJc w:val="left"/>
      <w:pPr>
        <w:ind w:left="720" w:hanging="360"/>
      </w:pPr>
    </w:lvl>
    <w:lvl w:ilvl="1" w:tplc="8CCA9674">
      <w:start w:val="1"/>
      <w:numFmt w:val="lowerLetter"/>
      <w:lvlText w:val="%2."/>
      <w:lvlJc w:val="left"/>
      <w:pPr>
        <w:ind w:left="1440" w:hanging="360"/>
      </w:pPr>
    </w:lvl>
    <w:lvl w:ilvl="2" w:tplc="6C7E7C2C">
      <w:start w:val="1"/>
      <w:numFmt w:val="lowerRoman"/>
      <w:lvlText w:val="%3."/>
      <w:lvlJc w:val="right"/>
      <w:pPr>
        <w:ind w:left="2160" w:hanging="180"/>
      </w:pPr>
    </w:lvl>
    <w:lvl w:ilvl="3" w:tplc="37868ED0">
      <w:start w:val="1"/>
      <w:numFmt w:val="decimal"/>
      <w:lvlText w:val="%4."/>
      <w:lvlJc w:val="left"/>
      <w:pPr>
        <w:ind w:left="2880" w:hanging="360"/>
      </w:pPr>
    </w:lvl>
    <w:lvl w:ilvl="4" w:tplc="5C9E7E7E">
      <w:start w:val="1"/>
      <w:numFmt w:val="lowerLetter"/>
      <w:lvlText w:val="%5."/>
      <w:lvlJc w:val="left"/>
      <w:pPr>
        <w:ind w:left="3600" w:hanging="360"/>
      </w:pPr>
    </w:lvl>
    <w:lvl w:ilvl="5" w:tplc="3D52072A">
      <w:start w:val="1"/>
      <w:numFmt w:val="lowerRoman"/>
      <w:lvlText w:val="%6."/>
      <w:lvlJc w:val="right"/>
      <w:pPr>
        <w:ind w:left="4320" w:hanging="180"/>
      </w:pPr>
    </w:lvl>
    <w:lvl w:ilvl="6" w:tplc="46745A48">
      <w:start w:val="1"/>
      <w:numFmt w:val="decimal"/>
      <w:lvlText w:val="%7."/>
      <w:lvlJc w:val="left"/>
      <w:pPr>
        <w:ind w:left="5040" w:hanging="360"/>
      </w:pPr>
    </w:lvl>
    <w:lvl w:ilvl="7" w:tplc="E99452A6">
      <w:start w:val="1"/>
      <w:numFmt w:val="lowerLetter"/>
      <w:lvlText w:val="%8."/>
      <w:lvlJc w:val="left"/>
      <w:pPr>
        <w:ind w:left="5760" w:hanging="360"/>
      </w:pPr>
    </w:lvl>
    <w:lvl w:ilvl="8" w:tplc="016A97C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D64CFD"/>
    <w:multiLevelType w:val="hybridMultilevel"/>
    <w:tmpl w:val="742C162C"/>
    <w:lvl w:ilvl="0" w:tplc="14E63C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EDDE12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43CEC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99D8A0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CA2D1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E04419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422603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B7F01A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127211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" w15:restartNumberingAfterBreak="0">
    <w:nsid w:val="5AE53BED"/>
    <w:multiLevelType w:val="hybridMultilevel"/>
    <w:tmpl w:val="827C3CD0"/>
    <w:lvl w:ilvl="0" w:tplc="8B048B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4482AA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4AE474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6AEEA3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BB3445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E12287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DB54DC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C2E42E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C40A5B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3" w15:restartNumberingAfterBreak="0">
    <w:nsid w:val="7246A2CD"/>
    <w:multiLevelType w:val="hybridMultilevel"/>
    <w:tmpl w:val="FFFFFFFF"/>
    <w:lvl w:ilvl="0" w:tplc="AF0CCD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9366E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9A11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84C2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CE2A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6659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59AB8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0A2E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BA0D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79305436">
    <w:abstractNumId w:val="3"/>
  </w:num>
  <w:num w:numId="2" w16cid:durableId="1507092670">
    <w:abstractNumId w:val="0"/>
  </w:num>
  <w:num w:numId="3" w16cid:durableId="1231427705">
    <w:abstractNumId w:val="2"/>
  </w:num>
  <w:num w:numId="4" w16cid:durableId="816458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oNotDisplayPageBoundarie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D6C399"/>
    <w:rsid w:val="00030135"/>
    <w:rsid w:val="00054FF2"/>
    <w:rsid w:val="000C4810"/>
    <w:rsid w:val="000D43A8"/>
    <w:rsid w:val="000E14F4"/>
    <w:rsid w:val="0011306C"/>
    <w:rsid w:val="001769B1"/>
    <w:rsid w:val="00184B2B"/>
    <w:rsid w:val="00195169"/>
    <w:rsid w:val="00236E3A"/>
    <w:rsid w:val="002751F9"/>
    <w:rsid w:val="002A6A8A"/>
    <w:rsid w:val="002C4C22"/>
    <w:rsid w:val="002D563E"/>
    <w:rsid w:val="002E27EF"/>
    <w:rsid w:val="003715B5"/>
    <w:rsid w:val="00375515"/>
    <w:rsid w:val="003D571B"/>
    <w:rsid w:val="0042262A"/>
    <w:rsid w:val="004848FC"/>
    <w:rsid w:val="00497C44"/>
    <w:rsid w:val="00497C8B"/>
    <w:rsid w:val="004A4C84"/>
    <w:rsid w:val="004B3997"/>
    <w:rsid w:val="004B6829"/>
    <w:rsid w:val="004D0B4A"/>
    <w:rsid w:val="00511F04"/>
    <w:rsid w:val="00525C2B"/>
    <w:rsid w:val="00545D01"/>
    <w:rsid w:val="00557D3A"/>
    <w:rsid w:val="00574D79"/>
    <w:rsid w:val="00577408"/>
    <w:rsid w:val="005913CD"/>
    <w:rsid w:val="00692553"/>
    <w:rsid w:val="006B1473"/>
    <w:rsid w:val="006C6DE7"/>
    <w:rsid w:val="007215E1"/>
    <w:rsid w:val="008122BA"/>
    <w:rsid w:val="00832366"/>
    <w:rsid w:val="008A1B7E"/>
    <w:rsid w:val="008E2CF3"/>
    <w:rsid w:val="008F119D"/>
    <w:rsid w:val="00956572"/>
    <w:rsid w:val="0097093D"/>
    <w:rsid w:val="00994843"/>
    <w:rsid w:val="009A1250"/>
    <w:rsid w:val="009C2C39"/>
    <w:rsid w:val="009C7F65"/>
    <w:rsid w:val="00A660B7"/>
    <w:rsid w:val="00A75A8D"/>
    <w:rsid w:val="00AA2911"/>
    <w:rsid w:val="00AA2BAD"/>
    <w:rsid w:val="00AB2A85"/>
    <w:rsid w:val="00B07DAF"/>
    <w:rsid w:val="00B12DE3"/>
    <w:rsid w:val="00B201FD"/>
    <w:rsid w:val="00B406A7"/>
    <w:rsid w:val="00B54613"/>
    <w:rsid w:val="00BA5EE1"/>
    <w:rsid w:val="00BC620E"/>
    <w:rsid w:val="00BD1BCA"/>
    <w:rsid w:val="00BD769B"/>
    <w:rsid w:val="00BF0812"/>
    <w:rsid w:val="00C14295"/>
    <w:rsid w:val="00C373ED"/>
    <w:rsid w:val="00C66461"/>
    <w:rsid w:val="00CA1443"/>
    <w:rsid w:val="00CB25F8"/>
    <w:rsid w:val="00D20026"/>
    <w:rsid w:val="00D60052"/>
    <w:rsid w:val="00DB730D"/>
    <w:rsid w:val="00DC379A"/>
    <w:rsid w:val="00E01758"/>
    <w:rsid w:val="00E26DE8"/>
    <w:rsid w:val="00EA4F75"/>
    <w:rsid w:val="00EC1052"/>
    <w:rsid w:val="00F24A10"/>
    <w:rsid w:val="00F30C03"/>
    <w:rsid w:val="00F614A5"/>
    <w:rsid w:val="00F9352B"/>
    <w:rsid w:val="00F97A8D"/>
    <w:rsid w:val="00FE37C7"/>
    <w:rsid w:val="02C618EB"/>
    <w:rsid w:val="05D04E26"/>
    <w:rsid w:val="0A460E76"/>
    <w:rsid w:val="0F80D183"/>
    <w:rsid w:val="14A1BBF9"/>
    <w:rsid w:val="1AABEF2B"/>
    <w:rsid w:val="23DF6065"/>
    <w:rsid w:val="2418FFE7"/>
    <w:rsid w:val="26B9B6DC"/>
    <w:rsid w:val="278742A5"/>
    <w:rsid w:val="29A3ABC1"/>
    <w:rsid w:val="29AC5875"/>
    <w:rsid w:val="2B8ADEB9"/>
    <w:rsid w:val="2E0D0D51"/>
    <w:rsid w:val="310C90E6"/>
    <w:rsid w:val="3544AE3A"/>
    <w:rsid w:val="3AD6C399"/>
    <w:rsid w:val="3F95F1D8"/>
    <w:rsid w:val="4010B577"/>
    <w:rsid w:val="406433B1"/>
    <w:rsid w:val="4C3736B6"/>
    <w:rsid w:val="5231C0CC"/>
    <w:rsid w:val="54A2039E"/>
    <w:rsid w:val="586D4B82"/>
    <w:rsid w:val="595C10F3"/>
    <w:rsid w:val="5D69D753"/>
    <w:rsid w:val="5DDC089F"/>
    <w:rsid w:val="6207B4F9"/>
    <w:rsid w:val="6F58CE59"/>
    <w:rsid w:val="71477C18"/>
    <w:rsid w:val="752269D8"/>
    <w:rsid w:val="7A3584E3"/>
    <w:rsid w:val="7A726DA5"/>
    <w:rsid w:val="7B54B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6C399"/>
  <w15:chartTrackingRefBased/>
  <w15:docId w15:val="{CDCADE28-3CD6-4203-88DB-A19371960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5C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C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7F65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7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4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50BB9F5ECD9647A9D8378F1F95F0B7" ma:contentTypeVersion="0" ma:contentTypeDescription="Create a new document." ma:contentTypeScope="" ma:versionID="6792f30435a7156d209031dbd25396f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BBE2F0B-7DFD-4E3E-9B25-A69460F9CF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76DBD0-145F-4634-A188-16B8A61D920D}"/>
</file>

<file path=customXml/itemProps3.xml><?xml version="1.0" encoding="utf-8"?>
<ds:datastoreItem xmlns:ds="http://schemas.openxmlformats.org/officeDocument/2006/customXml" ds:itemID="{0B00D1F7-CD3C-4CB1-B04F-E539BBC344E2}">
  <ds:schemaRefs>
    <ds:schemaRef ds:uri="http://schemas.microsoft.com/office/2006/metadata/properties"/>
    <ds:schemaRef ds:uri="http://schemas.microsoft.com/office/infopath/2007/PartnerControls"/>
    <ds:schemaRef ds:uri="a86d05d3-2950-4fe4-a4cc-eb0226d97254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Alkaios Lazaris</dc:creator>
  <cp:keywords/>
  <dc:description/>
  <cp:lastModifiedBy>Isabelle Topalli</cp:lastModifiedBy>
  <cp:revision>29</cp:revision>
  <dcterms:created xsi:type="dcterms:W3CDTF">2024-12-19T12:01:00Z</dcterms:created>
  <dcterms:modified xsi:type="dcterms:W3CDTF">2025-12-03T15:57:39Z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0x0101003950BB9F5ECD9647A9D8378F1F95F0B7</vt:lpwstr>
  </property>
  <property fmtid="{D5CDD505-2E9C-101B-9397-08002B2CF9AE}" pid="3" name="MSIP_Label_289eaf13-f528-470e-bf6b-38b666617431_Enabled">
    <vt:lpwstr>true</vt:lpwstr>
  </property>
  <property fmtid="{D5CDD505-2E9C-101B-9397-08002B2CF9AE}" pid="4" name="MSIP_Label_289eaf13-f528-470e-bf6b-38b666617431_SetDate">
    <vt:lpwstr>2024-12-19T12:01:43Z</vt:lpwstr>
  </property>
  <property fmtid="{D5CDD505-2E9C-101B-9397-08002B2CF9AE}" pid="5" name="MSIP_Label_289eaf13-f528-470e-bf6b-38b666617431_Method">
    <vt:lpwstr>Standard</vt:lpwstr>
  </property>
  <property fmtid="{D5CDD505-2E9C-101B-9397-08002B2CF9AE}" pid="6" name="MSIP_Label_289eaf13-f528-470e-bf6b-38b666617431_Name">
    <vt:lpwstr>Proprietary</vt:lpwstr>
  </property>
  <property fmtid="{D5CDD505-2E9C-101B-9397-08002B2CF9AE}" pid="7" name="MSIP_Label_289eaf13-f528-470e-bf6b-38b666617431_SiteId">
    <vt:lpwstr>4c087f80-1e07-4f72-9e41-d7d9748d0f4c</vt:lpwstr>
  </property>
  <property fmtid="{D5CDD505-2E9C-101B-9397-08002B2CF9AE}" pid="8" name="MSIP_Label_289eaf13-f528-470e-bf6b-38b666617431_ActionId">
    <vt:lpwstr>976d7fb8-56c0-4f9f-bc7d-e933754473ff</vt:lpwstr>
  </property>
  <property fmtid="{D5CDD505-2E9C-101B-9397-08002B2CF9AE}" pid="9" name="MSIP_Label_289eaf13-f528-470e-bf6b-38b666617431_ContentBits">
    <vt:lpwstr>0</vt:lpwstr>
  </property>
  <property fmtid="{D5CDD505-2E9C-101B-9397-08002B2CF9AE}" pid="10" name="Order">
    <vt:r8>17900</vt:r8>
  </property>
  <property fmtid="{D5CDD505-2E9C-101B-9397-08002B2CF9AE}" pid="11" name="xd_Signature">
    <vt:bool>false</vt:bool>
  </property>
  <property fmtid="{D5CDD505-2E9C-101B-9397-08002B2CF9AE}" pid="12" name="xd_ProgID">
    <vt:lpwstr/>
  </property>
  <property fmtid="{D5CDD505-2E9C-101B-9397-08002B2CF9AE}" pid="13" name="_SourceUrl">
    <vt:lpwstr/>
  </property>
  <property fmtid="{D5CDD505-2E9C-101B-9397-08002B2CF9AE}" pid="14" name="_SharedFileIndex">
    <vt:lpwstr/>
  </property>
  <property fmtid="{D5CDD505-2E9C-101B-9397-08002B2CF9AE}" pid="15" name="ComplianceAssetId">
    <vt:lpwstr/>
  </property>
  <property fmtid="{D5CDD505-2E9C-101B-9397-08002B2CF9AE}" pid="16" name="TemplateUrl">
    <vt:lpwstr/>
  </property>
  <property fmtid="{D5CDD505-2E9C-101B-9397-08002B2CF9AE}" pid="17" name="_ExtendedDescription">
    <vt:lpwstr/>
  </property>
  <property fmtid="{D5CDD505-2E9C-101B-9397-08002B2CF9AE}" pid="18" name="TriggerFlowInfo">
    <vt:lpwstr/>
  </property>
  <property fmtid="{D5CDD505-2E9C-101B-9397-08002B2CF9AE}" pid="19" name="MediaServiceImageTags">
    <vt:lpwstr/>
  </property>
</Properties>
</file>