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1473" w:rsidP="1AABEF2B" w:rsidRDefault="00EC1052" w14:paraId="130EF334" w14:textId="77C1536D">
      <w:pPr>
        <w:rPr>
          <w:color w:val="4472C4" w:themeColor="accent1"/>
          <w:sz w:val="48"/>
          <w:szCs w:val="48"/>
        </w:rPr>
      </w:pPr>
      <w:r w:rsidRPr="765D2001" w:rsidR="3B66F750">
        <w:rPr>
          <w:color w:val="4472C4" w:themeColor="accent1" w:themeTint="FF" w:themeShade="FF"/>
          <w:sz w:val="48"/>
          <w:szCs w:val="48"/>
        </w:rPr>
        <w:t xml:space="preserve">Key </w:t>
      </w:r>
      <w:r w:rsidRPr="765D2001" w:rsidR="4D3D9FC6">
        <w:rPr>
          <w:color w:val="4472C4" w:themeColor="accent1" w:themeTint="FF" w:themeShade="FF"/>
          <w:sz w:val="48"/>
          <w:szCs w:val="48"/>
        </w:rPr>
        <w:t>SV Requirements</w:t>
      </w:r>
      <w:r w:rsidRPr="765D2001" w:rsidR="7DF6CD7C">
        <w:rPr>
          <w:color w:val="4472C4" w:themeColor="accent1" w:themeTint="FF" w:themeShade="FF"/>
          <w:sz w:val="48"/>
          <w:szCs w:val="48"/>
        </w:rPr>
        <w:t xml:space="preserve"> </w:t>
      </w:r>
      <w:r w:rsidRPr="765D2001" w:rsidR="10A813F3">
        <w:rPr>
          <w:color w:val="4472C4" w:themeColor="accent1" w:themeTint="FF" w:themeShade="FF"/>
          <w:sz w:val="48"/>
          <w:szCs w:val="48"/>
        </w:rPr>
        <w:t>to</w:t>
      </w:r>
      <w:r w:rsidRPr="765D2001" w:rsidR="38905B41">
        <w:rPr>
          <w:color w:val="4472C4" w:themeColor="accent1" w:themeTint="FF" w:themeShade="FF"/>
          <w:sz w:val="48"/>
          <w:szCs w:val="48"/>
        </w:rPr>
        <w:t xml:space="preserve"> &lt;</w:t>
      </w:r>
      <w:r w:rsidRPr="765D2001" w:rsidR="10A813F3">
        <w:rPr>
          <w:color w:val="4472C4" w:themeColor="accent1" w:themeTint="FF" w:themeShade="FF"/>
          <w:sz w:val="48"/>
          <w:szCs w:val="48"/>
        </w:rPr>
        <w:t>CS</w:t>
      </w:r>
      <w:r w:rsidRPr="765D2001" w:rsidR="38905B41">
        <w:rPr>
          <w:color w:val="4472C4" w:themeColor="accent1" w:themeTint="FF" w:themeShade="FF"/>
          <w:sz w:val="48"/>
          <w:szCs w:val="48"/>
        </w:rPr>
        <w:t>&gt;</w:t>
      </w:r>
      <w:r w:rsidRPr="765D2001" w:rsidR="10A813F3">
        <w:rPr>
          <w:color w:val="4472C4" w:themeColor="accent1" w:themeTint="FF" w:themeShade="FF"/>
          <w:sz w:val="48"/>
          <w:szCs w:val="48"/>
        </w:rPr>
        <w:t xml:space="preserve"> and </w:t>
      </w:r>
      <w:r w:rsidRPr="765D2001" w:rsidR="02DE64AC">
        <w:rPr>
          <w:color w:val="4472C4" w:themeColor="accent1" w:themeTint="FF" w:themeShade="FF"/>
          <w:sz w:val="48"/>
          <w:szCs w:val="48"/>
        </w:rPr>
        <w:t>&lt;</w:t>
      </w:r>
      <w:r w:rsidRPr="765D2001" w:rsidR="38905B41">
        <w:rPr>
          <w:color w:val="4472C4" w:themeColor="accent1" w:themeTint="FF" w:themeShade="FF"/>
          <w:sz w:val="48"/>
          <w:szCs w:val="48"/>
        </w:rPr>
        <w:t>KO</w:t>
      </w:r>
      <w:r w:rsidRPr="765D2001" w:rsidR="02DE64AC">
        <w:rPr>
          <w:color w:val="4472C4" w:themeColor="accent1" w:themeTint="FF" w:themeShade="FF"/>
          <w:sz w:val="48"/>
          <w:szCs w:val="48"/>
        </w:rPr>
        <w:t>&gt;</w:t>
      </w:r>
      <w:r w:rsidRPr="765D2001" w:rsidR="770F99FF">
        <w:rPr>
          <w:color w:val="4472C4" w:themeColor="accent1" w:themeTint="FF" w:themeShade="FF"/>
          <w:sz w:val="48"/>
          <w:szCs w:val="48"/>
        </w:rPr>
        <w:t>?</w:t>
      </w:r>
    </w:p>
    <w:p w:rsidR="00D56939" w:rsidP="00D56939" w:rsidRDefault="00D56939" w14:paraId="3B3CEF21" w14:textId="79514E42">
      <w:pPr>
        <w:rPr>
          <w:rFonts w:ascii="Calibri" w:hAnsi="Calibri" w:cs="Calibri"/>
          <w:color w:val="000000"/>
          <w:shd w:val="clear" w:color="auto" w:fill="FFFFFF"/>
        </w:rPr>
      </w:pPr>
      <w:r w:rsidRPr="00D56939">
        <w:rPr>
          <w:rFonts w:ascii="Calibri" w:hAnsi="Calibri" w:cs="Calibri"/>
          <w:color w:val="000000"/>
          <w:shd w:val="clear" w:color="auto" w:fill="FFFFFF"/>
        </w:rPr>
        <w:t xml:space="preserve">SV Pre KO </w:t>
      </w:r>
      <w:r>
        <w:rPr>
          <w:rFonts w:ascii="Calibri" w:hAnsi="Calibri" w:cs="Calibri"/>
          <w:color w:val="000000"/>
          <w:shd w:val="clear" w:color="auto" w:fill="FFFFFF"/>
        </w:rPr>
        <w:t>p</w:t>
      </w:r>
      <w:r w:rsidRPr="00D56939">
        <w:rPr>
          <w:rFonts w:ascii="Calibri" w:hAnsi="Calibri" w:cs="Calibri"/>
          <w:color w:val="000000"/>
          <w:shd w:val="clear" w:color="auto" w:fill="FFFFFF"/>
        </w:rPr>
        <w:t>lanning team activities commence 24</w:t>
      </w:r>
      <w:r>
        <w:rPr>
          <w:rFonts w:ascii="Calibri" w:hAnsi="Calibri" w:cs="Calibri"/>
          <w:color w:val="000000"/>
          <w:shd w:val="clear" w:color="auto" w:fill="FFFFFF"/>
        </w:rPr>
        <w:t xml:space="preserve"> </w:t>
      </w:r>
      <w:r w:rsidRPr="00D56939">
        <w:rPr>
          <w:rFonts w:ascii="Calibri" w:hAnsi="Calibri" w:cs="Calibri"/>
          <w:color w:val="000000"/>
          <w:shd w:val="clear" w:color="auto" w:fill="FFFFFF"/>
        </w:rPr>
        <w:t>w</w:t>
      </w:r>
      <w:r>
        <w:rPr>
          <w:rFonts w:ascii="Calibri" w:hAnsi="Calibri" w:cs="Calibri"/>
          <w:color w:val="000000"/>
          <w:shd w:val="clear" w:color="auto" w:fill="FFFFFF"/>
        </w:rPr>
        <w:t>ee</w:t>
      </w:r>
      <w:r w:rsidRPr="00D56939">
        <w:rPr>
          <w:rFonts w:ascii="Calibri" w:hAnsi="Calibri" w:cs="Calibri"/>
          <w:color w:val="000000"/>
          <w:shd w:val="clear" w:color="auto" w:fill="FFFFFF"/>
        </w:rPr>
        <w:t xml:space="preserve">ks ahead of </w:t>
      </w:r>
      <w:r>
        <w:rPr>
          <w:rFonts w:ascii="Calibri" w:hAnsi="Calibri" w:cs="Calibri"/>
          <w:color w:val="000000"/>
          <w:shd w:val="clear" w:color="auto" w:fill="FFFFFF"/>
        </w:rPr>
        <w:t xml:space="preserve">KO. </w:t>
      </w:r>
      <w:r w:rsidR="00AA6F1B">
        <w:rPr>
          <w:rFonts w:ascii="Calibri" w:hAnsi="Calibri" w:cs="Calibri"/>
          <w:color w:val="000000"/>
          <w:shd w:val="clear" w:color="auto" w:fill="FFFFFF"/>
        </w:rPr>
        <w:t xml:space="preserve">This consists of 2 x 12 week product increments which will each result in </w:t>
      </w:r>
      <w:r w:rsidR="00213FEE">
        <w:rPr>
          <w:rFonts w:ascii="Calibri" w:hAnsi="Calibri" w:cs="Calibri"/>
          <w:color w:val="000000"/>
          <w:shd w:val="clear" w:color="auto" w:fill="FFFFFF"/>
        </w:rPr>
        <w:t xml:space="preserve">achieving </w:t>
      </w:r>
      <w:r w:rsidR="008B4121">
        <w:rPr>
          <w:rFonts w:ascii="Calibri" w:hAnsi="Calibri" w:cs="Calibri"/>
          <w:color w:val="000000"/>
          <w:shd w:val="clear" w:color="auto" w:fill="FFFFFF"/>
        </w:rPr>
        <w:t>the required</w:t>
      </w:r>
      <w:r w:rsidR="00213FEE">
        <w:rPr>
          <w:rFonts w:ascii="Calibri" w:hAnsi="Calibri" w:cs="Calibri"/>
          <w:color w:val="000000"/>
          <w:shd w:val="clear" w:color="auto" w:fill="FFFFFF"/>
        </w:rPr>
        <w:t xml:space="preserve"> gateway</w:t>
      </w:r>
      <w:r w:rsidR="008B4121">
        <w:rPr>
          <w:rFonts w:ascii="Calibri" w:hAnsi="Calibri" w:cs="Calibri"/>
          <w:color w:val="000000"/>
          <w:shd w:val="clear" w:color="auto" w:fill="FFFFFF"/>
        </w:rPr>
        <w:t>.</w:t>
      </w:r>
    </w:p>
    <w:p w:rsidR="008B4121" w:rsidP="00D56939" w:rsidRDefault="008B4121" w14:paraId="4E72AD72" w14:textId="77777777">
      <w:pPr>
        <w:rPr>
          <w:rFonts w:ascii="Calibri" w:hAnsi="Calibri" w:cs="Calibri"/>
          <w:color w:val="000000"/>
          <w:shd w:val="clear" w:color="auto" w:fill="FFFFFF"/>
        </w:rPr>
      </w:pPr>
    </w:p>
    <w:p w:rsidRPr="00E81B9D" w:rsidR="008B4121" w:rsidP="00D56939" w:rsidRDefault="008B4121" w14:paraId="3A951E66" w14:textId="447EA2E3">
      <w:pPr>
        <w:rPr>
          <w:rFonts w:ascii="Calibri" w:hAnsi="Calibri" w:cs="Calibri"/>
          <w:color w:val="000000"/>
          <w:u w:val="single"/>
          <w:shd w:val="clear" w:color="auto" w:fill="FFFFFF"/>
        </w:rPr>
      </w:pPr>
      <w:r w:rsidRPr="00E81B9D">
        <w:rPr>
          <w:rFonts w:ascii="Calibri" w:hAnsi="Calibri" w:cs="Calibri"/>
          <w:color w:val="000000"/>
          <w:u w:val="single"/>
          <w:shd w:val="clear" w:color="auto" w:fill="FFFFFF"/>
        </w:rPr>
        <w:t xml:space="preserve">Key </w:t>
      </w:r>
      <w:r w:rsidRPr="00E81B9D" w:rsidR="00495BBE">
        <w:rPr>
          <w:rFonts w:ascii="Calibri" w:hAnsi="Calibri" w:cs="Calibri"/>
          <w:color w:val="000000"/>
          <w:u w:val="single"/>
          <w:shd w:val="clear" w:color="auto" w:fill="FFFFFF"/>
        </w:rPr>
        <w:t>inputs from Pre KO Planning commen</w:t>
      </w:r>
      <w:r w:rsidRPr="00E81B9D" w:rsidR="007F12DE">
        <w:rPr>
          <w:rFonts w:ascii="Calibri" w:hAnsi="Calibri" w:cs="Calibri"/>
          <w:color w:val="000000"/>
          <w:u w:val="single"/>
          <w:shd w:val="clear" w:color="auto" w:fill="FFFFFF"/>
        </w:rPr>
        <w:t>cing to CS (12 weeks) gateway achievement are:</w:t>
      </w:r>
    </w:p>
    <w:p w:rsidRPr="00B77A56" w:rsidR="00B77A56" w:rsidP="00B77A56" w:rsidRDefault="00B77A56" w14:paraId="77C611C1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B77A56">
        <w:rPr>
          <w:rFonts w:ascii="Calibri" w:hAnsi="Calibri" w:cs="Calibri"/>
          <w:color w:val="000000"/>
          <w:shd w:val="clear" w:color="auto" w:fill="FFFFFF"/>
        </w:rPr>
        <w:t>Design Portfolio Vision &amp; Concept Development</w:t>
      </w:r>
    </w:p>
    <w:p w:rsidRPr="00B77A56" w:rsidR="00B77A56" w:rsidP="00B77A56" w:rsidRDefault="00B77A56" w14:paraId="44334C6E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B77A56">
        <w:rPr>
          <w:rFonts w:ascii="Calibri" w:hAnsi="Calibri" w:cs="Calibri"/>
          <w:color w:val="000000"/>
          <w:shd w:val="clear" w:color="auto" w:fill="FFFFFF"/>
        </w:rPr>
        <w:t>Vehicle Engineering Feasibility</w:t>
      </w:r>
    </w:p>
    <w:p w:rsidRPr="00E81B9D" w:rsidR="00E81B9D" w:rsidP="00E81B9D" w:rsidRDefault="00E81B9D" w14:paraId="79C99276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E81B9D">
        <w:rPr>
          <w:rFonts w:ascii="Calibri" w:hAnsi="Calibri" w:cs="Calibri"/>
          <w:color w:val="000000"/>
          <w:shd w:val="clear" w:color="auto" w:fill="FFFFFF"/>
        </w:rPr>
        <w:t>Chassis &amp; Underbody Timing Development</w:t>
      </w:r>
    </w:p>
    <w:p w:rsidR="00E81B9D" w:rsidP="00E81B9D" w:rsidRDefault="00E81B9D" w14:paraId="13F02850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E81B9D">
        <w:rPr>
          <w:rFonts w:ascii="Calibri" w:hAnsi="Calibri" w:cs="Calibri"/>
          <w:color w:val="000000"/>
          <w:shd w:val="clear" w:color="auto" w:fill="FFFFFF"/>
        </w:rPr>
        <w:t>Innovation &amp; Experience Development</w:t>
      </w:r>
    </w:p>
    <w:p w:rsidRPr="00E81B9D" w:rsidR="008163EB" w:rsidP="008163EB" w:rsidRDefault="008163EB" w14:paraId="453311FB" w14:textId="7C56317C">
      <w:pPr>
        <w:rPr>
          <w:rFonts w:ascii="Calibri" w:hAnsi="Calibri" w:cs="Calibri"/>
          <w:color w:val="000000"/>
          <w:u w:val="single"/>
          <w:shd w:val="clear" w:color="auto" w:fill="FFFFFF"/>
        </w:rPr>
      </w:pPr>
      <w:r w:rsidRPr="00E81B9D">
        <w:rPr>
          <w:rFonts w:ascii="Calibri" w:hAnsi="Calibri" w:cs="Calibri"/>
          <w:color w:val="000000"/>
          <w:u w:val="single"/>
          <w:shd w:val="clear" w:color="auto" w:fill="FFFFFF"/>
        </w:rPr>
        <w:t xml:space="preserve">Key inputs from </w:t>
      </w:r>
      <w:r>
        <w:rPr>
          <w:rFonts w:ascii="Calibri" w:hAnsi="Calibri" w:cs="Calibri"/>
          <w:color w:val="000000"/>
          <w:u w:val="single"/>
          <w:shd w:val="clear" w:color="auto" w:fill="FFFFFF"/>
        </w:rPr>
        <w:t xml:space="preserve">CS </w:t>
      </w:r>
      <w:r w:rsidR="00F24889">
        <w:rPr>
          <w:rFonts w:ascii="Calibri" w:hAnsi="Calibri" w:cs="Calibri"/>
          <w:color w:val="000000"/>
          <w:u w:val="single"/>
          <w:shd w:val="clear" w:color="auto" w:fill="FFFFFF"/>
        </w:rPr>
        <w:t>t</w:t>
      </w:r>
      <w:r w:rsidRPr="00E81B9D">
        <w:rPr>
          <w:rFonts w:ascii="Calibri" w:hAnsi="Calibri" w:cs="Calibri"/>
          <w:color w:val="000000"/>
          <w:u w:val="single"/>
          <w:shd w:val="clear" w:color="auto" w:fill="FFFFFF"/>
        </w:rPr>
        <w:t xml:space="preserve">o </w:t>
      </w:r>
      <w:r w:rsidR="00F24889">
        <w:rPr>
          <w:rFonts w:ascii="Calibri" w:hAnsi="Calibri" w:cs="Calibri"/>
          <w:color w:val="000000"/>
          <w:u w:val="single"/>
          <w:shd w:val="clear" w:color="auto" w:fill="FFFFFF"/>
        </w:rPr>
        <w:t>KO</w:t>
      </w:r>
      <w:r w:rsidRPr="00E81B9D">
        <w:rPr>
          <w:rFonts w:ascii="Calibri" w:hAnsi="Calibri" w:cs="Calibri"/>
          <w:color w:val="000000"/>
          <w:u w:val="single"/>
          <w:shd w:val="clear" w:color="auto" w:fill="FFFFFF"/>
        </w:rPr>
        <w:t xml:space="preserve"> (12 weeks) gateway achievement are:</w:t>
      </w:r>
    </w:p>
    <w:p w:rsidRPr="006F7C19" w:rsidR="006F7C19" w:rsidP="006F7C19" w:rsidRDefault="006F7C19" w14:paraId="2C44D4C1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6F7C19">
        <w:rPr>
          <w:rFonts w:ascii="Calibri" w:hAnsi="Calibri" w:cs="Calibri"/>
          <w:color w:val="000000"/>
          <w:shd w:val="clear" w:color="auto" w:fill="FFFFFF"/>
        </w:rPr>
        <w:t>Design Concept Development &amp; Vision Confirmation</w:t>
      </w:r>
    </w:p>
    <w:p w:rsidRPr="006F7C19" w:rsidR="006F7C19" w:rsidP="006F7C19" w:rsidRDefault="006F7C19" w14:paraId="1BB3A35D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6F7C19">
        <w:rPr>
          <w:rFonts w:ascii="Calibri" w:hAnsi="Calibri" w:cs="Calibri"/>
          <w:color w:val="000000"/>
          <w:shd w:val="clear" w:color="auto" w:fill="FFFFFF"/>
        </w:rPr>
        <w:t>Setting compatible concept &amp; business targets</w:t>
      </w:r>
    </w:p>
    <w:p w:rsidRPr="006F7C19" w:rsidR="006F7C19" w:rsidP="006F7C19" w:rsidRDefault="006F7C19" w14:paraId="3C61B5D8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6F7C19">
        <w:rPr>
          <w:rFonts w:ascii="Calibri" w:hAnsi="Calibri" w:cs="Calibri"/>
          <w:color w:val="000000"/>
          <w:shd w:val="clear" w:color="auto" w:fill="FFFFFF"/>
        </w:rPr>
        <w:t>Commence Resource Onboarding</w:t>
      </w:r>
    </w:p>
    <w:p w:rsidRPr="00D53AE2" w:rsidR="00D53AE2" w:rsidP="00D53AE2" w:rsidRDefault="00D53AE2" w14:paraId="1FFFD2B8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D53AE2">
        <w:rPr>
          <w:rFonts w:ascii="Calibri" w:hAnsi="Calibri" w:cs="Calibri"/>
          <w:color w:val="000000"/>
          <w:shd w:val="clear" w:color="auto" w:fill="FFFFFF"/>
        </w:rPr>
        <w:t>Vehicle Engineering Technical &amp; Virtual Series</w:t>
      </w:r>
    </w:p>
    <w:p w:rsidRPr="00D53AE2" w:rsidR="00D53AE2" w:rsidP="00D53AE2" w:rsidRDefault="00D53AE2" w14:paraId="394955CD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D53AE2">
        <w:rPr>
          <w:rFonts w:ascii="Calibri" w:hAnsi="Calibri" w:cs="Calibri"/>
          <w:color w:val="000000"/>
          <w:shd w:val="clear" w:color="auto" w:fill="FFFFFF"/>
        </w:rPr>
        <w:t>Critical Path Analysis &amp; Timing Alignment</w:t>
      </w:r>
    </w:p>
    <w:p w:rsidRPr="00D53AE2" w:rsidR="00D53AE2" w:rsidP="00D53AE2" w:rsidRDefault="00D53AE2" w14:paraId="03190A84" w14:textId="77777777">
      <w:pPr>
        <w:pStyle w:val="ListParagraph"/>
        <w:numPr>
          <w:ilvl w:val="0"/>
          <w:numId w:val="5"/>
        </w:numPr>
        <w:rPr>
          <w:rFonts w:ascii="Calibri" w:hAnsi="Calibri" w:cs="Calibri"/>
          <w:color w:val="000000"/>
          <w:shd w:val="clear" w:color="auto" w:fill="FFFFFF"/>
        </w:rPr>
      </w:pPr>
      <w:r w:rsidRPr="00D53AE2">
        <w:rPr>
          <w:rFonts w:ascii="Calibri" w:hAnsi="Calibri" w:cs="Calibri"/>
          <w:color w:val="000000"/>
          <w:shd w:val="clear" w:color="auto" w:fill="FFFFFF"/>
        </w:rPr>
        <w:t>New Technology Development (CR to AR)</w:t>
      </w:r>
    </w:p>
    <w:p w:rsidRPr="00E81B9D" w:rsidR="008163EB" w:rsidP="00D53AE2" w:rsidRDefault="008163EB" w14:paraId="202F042E" w14:textId="57F6C79B">
      <w:pPr>
        <w:pStyle w:val="ListParagraph"/>
        <w:rPr>
          <w:rFonts w:ascii="Calibri" w:hAnsi="Calibri" w:cs="Calibri"/>
          <w:color w:val="000000"/>
          <w:shd w:val="clear" w:color="auto" w:fill="FFFFFF"/>
        </w:rPr>
      </w:pP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0F360326">
      <w:r w:rsidR="301B2A9D">
        <w:rPr/>
        <w:t>U</w:t>
      </w:r>
      <w:r w:rsidR="5F8E3BF1">
        <w:rPr/>
        <w:t>tterances:</w:t>
      </w:r>
    </w:p>
    <w:p w:rsidR="02C618EB" w:rsidP="1AABEF2B" w:rsidRDefault="00AA2911" w14:paraId="5230E2D9" w14:textId="4C97E1A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SV</w:t>
      </w:r>
    </w:p>
    <w:p w:rsidR="02C618EB" w:rsidP="1AABEF2B" w:rsidRDefault="00AA2911" w14:paraId="728D2050" w14:textId="2DB73A49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Halo</w:t>
      </w:r>
    </w:p>
    <w:p w:rsidR="02C618EB" w:rsidP="1AABEF2B" w:rsidRDefault="00AA2911" w14:paraId="693264ED" w14:textId="31562CF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VPF</w:t>
      </w:r>
    </w:p>
    <w:p w:rsidR="02C618EB" w:rsidP="1AABEF2B" w:rsidRDefault="00AA2911" w14:paraId="1B2110D7" w14:textId="1723EBD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Critical Path</w:t>
      </w:r>
    </w:p>
    <w:p w:rsidR="02C618EB" w:rsidP="1AABEF2B" w:rsidRDefault="00E15192" w14:paraId="0AD6E343" w14:textId="1613620A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Concept Selected</w:t>
      </w:r>
    </w:p>
    <w:p w:rsidR="02C618EB" w:rsidP="1AABEF2B" w:rsidRDefault="00873F62" w14:paraId="638314BC" w14:textId="3E234A1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KO</w:t>
      </w:r>
    </w:p>
    <w:p w:rsidR="02C618EB" w:rsidP="1AABEF2B" w:rsidRDefault="009346EB" w14:paraId="053755DE" w14:textId="5D96B8F8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Planning</w:t>
      </w:r>
    </w:p>
    <w:p w:rsidR="02C618EB" w:rsidP="1AABEF2B" w:rsidRDefault="009346EB" w14:paraId="5F93BCC9" w14:textId="23F4D24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PCDS</w:t>
      </w:r>
    </w:p>
    <w:p w:rsidR="02C618EB" w:rsidP="1AABEF2B" w:rsidRDefault="00E15192" w14:paraId="74025FC7" w14:textId="5BA9D55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CS</w:t>
      </w:r>
    </w:p>
    <w:p w:rsidR="02C618EB" w:rsidP="1AABEF2B" w:rsidRDefault="00E15192" w14:paraId="02D30CDC" w14:textId="13D3152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Design</w:t>
      </w:r>
    </w:p>
    <w:p w:rsidR="02C618EB" w:rsidP="1AABEF2B" w:rsidRDefault="002B3185" w14:paraId="16CBF9DB" w14:textId="2F4C0543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Portfolio Planning</w:t>
      </w:r>
    </w:p>
    <w:p w:rsidR="02C618EB" w:rsidP="1AABEF2B" w:rsidRDefault="00E15192" w14:paraId="11977864" w14:textId="189E103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Strategy</w:t>
      </w:r>
    </w:p>
    <w:p w:rsidR="02C618EB" w:rsidP="1AABEF2B" w:rsidRDefault="005C3C54" w14:paraId="49679A6A" w14:textId="3F759D4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Vision</w:t>
      </w:r>
    </w:p>
    <w:p w:rsidR="02C618EB" w:rsidP="1AABEF2B" w:rsidRDefault="005C3C54" w14:paraId="53201023" w14:textId="7D0C9FE5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Technology</w:t>
      </w:r>
    </w:p>
    <w:p w:rsidR="02C618EB" w:rsidP="1AABEF2B" w:rsidRDefault="002B3185" w14:paraId="0E081253" w14:textId="3E8EEEF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Engineering Feasibility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64CFD"/>
    <w:multiLevelType w:val="hybridMultilevel"/>
    <w:tmpl w:val="742C162C"/>
    <w:lvl w:ilvl="0" w:tplc="14E63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DDE12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43CE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9D8A0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CA2D1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04419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422603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7F01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2721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5AE53BED"/>
    <w:multiLevelType w:val="hybridMultilevel"/>
    <w:tmpl w:val="827C3CD0"/>
    <w:lvl w:ilvl="0" w:tplc="8B048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482AA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AE47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AEEA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B344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E12287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B54D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2E42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C40A5B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42638BE"/>
    <w:multiLevelType w:val="hybridMultilevel"/>
    <w:tmpl w:val="3FE8069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3"/>
  </w:num>
  <w:num w:numId="2" w16cid:durableId="1507092670">
    <w:abstractNumId w:val="0"/>
  </w:num>
  <w:num w:numId="3" w16cid:durableId="1231427705">
    <w:abstractNumId w:val="2"/>
  </w:num>
  <w:num w:numId="4" w16cid:durableId="816458691">
    <w:abstractNumId w:val="1"/>
  </w:num>
  <w:num w:numId="5" w16cid:durableId="1422097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342C"/>
    <w:rsid w:val="000D43A8"/>
    <w:rsid w:val="000E14F4"/>
    <w:rsid w:val="0011306C"/>
    <w:rsid w:val="00195169"/>
    <w:rsid w:val="001D1A69"/>
    <w:rsid w:val="00213FEE"/>
    <w:rsid w:val="00217A08"/>
    <w:rsid w:val="00236E3A"/>
    <w:rsid w:val="002751F9"/>
    <w:rsid w:val="002A6A8A"/>
    <w:rsid w:val="002B3185"/>
    <w:rsid w:val="002C4C22"/>
    <w:rsid w:val="002D563E"/>
    <w:rsid w:val="002E27EF"/>
    <w:rsid w:val="00301ADE"/>
    <w:rsid w:val="003715B5"/>
    <w:rsid w:val="00375515"/>
    <w:rsid w:val="003D571B"/>
    <w:rsid w:val="0042262A"/>
    <w:rsid w:val="004848FC"/>
    <w:rsid w:val="00495BBE"/>
    <w:rsid w:val="00497C44"/>
    <w:rsid w:val="00497C8B"/>
    <w:rsid w:val="004A4C84"/>
    <w:rsid w:val="004B1EFF"/>
    <w:rsid w:val="004B3997"/>
    <w:rsid w:val="004B6829"/>
    <w:rsid w:val="004D0B4A"/>
    <w:rsid w:val="00511F04"/>
    <w:rsid w:val="00525C2B"/>
    <w:rsid w:val="00545D01"/>
    <w:rsid w:val="00557D3A"/>
    <w:rsid w:val="00574D79"/>
    <w:rsid w:val="00577408"/>
    <w:rsid w:val="005913CD"/>
    <w:rsid w:val="005C3C54"/>
    <w:rsid w:val="00692553"/>
    <w:rsid w:val="006B1473"/>
    <w:rsid w:val="006C6DE7"/>
    <w:rsid w:val="006F7C19"/>
    <w:rsid w:val="007F12DE"/>
    <w:rsid w:val="008122BA"/>
    <w:rsid w:val="008163EB"/>
    <w:rsid w:val="00832366"/>
    <w:rsid w:val="00873F62"/>
    <w:rsid w:val="008A1B7E"/>
    <w:rsid w:val="008B4121"/>
    <w:rsid w:val="008E2CF3"/>
    <w:rsid w:val="008F119D"/>
    <w:rsid w:val="009346EB"/>
    <w:rsid w:val="00956572"/>
    <w:rsid w:val="0097093D"/>
    <w:rsid w:val="00994843"/>
    <w:rsid w:val="009A1250"/>
    <w:rsid w:val="009C2C39"/>
    <w:rsid w:val="009C3170"/>
    <w:rsid w:val="009C7F65"/>
    <w:rsid w:val="009D7A99"/>
    <w:rsid w:val="00A660B7"/>
    <w:rsid w:val="00A75A8D"/>
    <w:rsid w:val="00AA2911"/>
    <w:rsid w:val="00AA2BAD"/>
    <w:rsid w:val="00AA6F1B"/>
    <w:rsid w:val="00AB2A85"/>
    <w:rsid w:val="00B07DAF"/>
    <w:rsid w:val="00B201FD"/>
    <w:rsid w:val="00B54613"/>
    <w:rsid w:val="00B77A56"/>
    <w:rsid w:val="00BA5EE1"/>
    <w:rsid w:val="00BC620E"/>
    <w:rsid w:val="00BD1BCA"/>
    <w:rsid w:val="00BD769B"/>
    <w:rsid w:val="00BF0812"/>
    <w:rsid w:val="00C135F5"/>
    <w:rsid w:val="00C14295"/>
    <w:rsid w:val="00C373ED"/>
    <w:rsid w:val="00C66461"/>
    <w:rsid w:val="00C93C5C"/>
    <w:rsid w:val="00CA1443"/>
    <w:rsid w:val="00CB25F8"/>
    <w:rsid w:val="00D20026"/>
    <w:rsid w:val="00D53AE2"/>
    <w:rsid w:val="00D56939"/>
    <w:rsid w:val="00D60052"/>
    <w:rsid w:val="00DB730D"/>
    <w:rsid w:val="00DC379A"/>
    <w:rsid w:val="00E15192"/>
    <w:rsid w:val="00E26DE8"/>
    <w:rsid w:val="00E81B9D"/>
    <w:rsid w:val="00EA4F75"/>
    <w:rsid w:val="00EC1052"/>
    <w:rsid w:val="00ED436B"/>
    <w:rsid w:val="00F24889"/>
    <w:rsid w:val="00F614A5"/>
    <w:rsid w:val="00F63B7F"/>
    <w:rsid w:val="00F9352B"/>
    <w:rsid w:val="00F97A8D"/>
    <w:rsid w:val="00FE37C7"/>
    <w:rsid w:val="02C618EB"/>
    <w:rsid w:val="02DE64AC"/>
    <w:rsid w:val="05D04E26"/>
    <w:rsid w:val="0A460E76"/>
    <w:rsid w:val="0F80D183"/>
    <w:rsid w:val="10A813F3"/>
    <w:rsid w:val="1AABEF2B"/>
    <w:rsid w:val="26B9B6DC"/>
    <w:rsid w:val="278742A5"/>
    <w:rsid w:val="29AC5875"/>
    <w:rsid w:val="2B8ADEB9"/>
    <w:rsid w:val="2E0D0D51"/>
    <w:rsid w:val="301B2A9D"/>
    <w:rsid w:val="3544AE3A"/>
    <w:rsid w:val="38905B41"/>
    <w:rsid w:val="3AD6C399"/>
    <w:rsid w:val="3B66F750"/>
    <w:rsid w:val="3F95F1D8"/>
    <w:rsid w:val="406433B1"/>
    <w:rsid w:val="4C3736B6"/>
    <w:rsid w:val="4D3D9FC6"/>
    <w:rsid w:val="5231C0CC"/>
    <w:rsid w:val="52D9E7A3"/>
    <w:rsid w:val="54A2039E"/>
    <w:rsid w:val="586D4B82"/>
    <w:rsid w:val="595C10F3"/>
    <w:rsid w:val="5D69D753"/>
    <w:rsid w:val="5DDC089F"/>
    <w:rsid w:val="5F8E3BF1"/>
    <w:rsid w:val="6F58CE59"/>
    <w:rsid w:val="71477C18"/>
    <w:rsid w:val="765D2001"/>
    <w:rsid w:val="770F99FF"/>
    <w:rsid w:val="7A3584E3"/>
    <w:rsid w:val="7A726DA5"/>
    <w:rsid w:val="7B54B74A"/>
    <w:rsid w:val="7DF6C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7A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E0C832-5045-4269-8B22-8845B95F761D}"/>
</file>

<file path=customXml/itemProps3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a86d05d3-2950-4fe4-a4cc-eb0226d9725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4</cp:revision>
  <dcterms:created xsi:type="dcterms:W3CDTF">2024-12-19T12:03:00Z</dcterms:created>
  <dcterms:modified xsi:type="dcterms:W3CDTF">2025-12-03T15:57:56Z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MSIP_Label_289eaf13-f528-470e-bf6b-38b666617431_Enabled">
    <vt:lpwstr>true</vt:lpwstr>
  </property>
  <property fmtid="{D5CDD505-2E9C-101B-9397-08002B2CF9AE}" pid="4" name="MSIP_Label_289eaf13-f528-470e-bf6b-38b666617431_SetDate">
    <vt:lpwstr>2024-12-19T12:03:58Z</vt:lpwstr>
  </property>
  <property fmtid="{D5CDD505-2E9C-101B-9397-08002B2CF9AE}" pid="5" name="MSIP_Label_289eaf13-f528-470e-bf6b-38b666617431_Method">
    <vt:lpwstr>Standard</vt:lpwstr>
  </property>
  <property fmtid="{D5CDD505-2E9C-101B-9397-08002B2CF9AE}" pid="6" name="MSIP_Label_289eaf13-f528-470e-bf6b-38b666617431_Name">
    <vt:lpwstr>Proprietary</vt:lpwstr>
  </property>
  <property fmtid="{D5CDD505-2E9C-101B-9397-08002B2CF9AE}" pid="7" name="MSIP_Label_289eaf13-f528-470e-bf6b-38b666617431_SiteId">
    <vt:lpwstr>4c087f80-1e07-4f72-9e41-d7d9748d0f4c</vt:lpwstr>
  </property>
  <property fmtid="{D5CDD505-2E9C-101B-9397-08002B2CF9AE}" pid="8" name="MSIP_Label_289eaf13-f528-470e-bf6b-38b666617431_ActionId">
    <vt:lpwstr>efeaf060-85e4-4a32-96e4-d117d5f55366</vt:lpwstr>
  </property>
  <property fmtid="{D5CDD505-2E9C-101B-9397-08002B2CF9AE}" pid="9" name="MSIP_Label_289eaf13-f528-470e-bf6b-38b666617431_ContentBits">
    <vt:lpwstr>0</vt:lpwstr>
  </property>
  <property fmtid="{D5CDD505-2E9C-101B-9397-08002B2CF9AE}" pid="10" name="Order">
    <vt:r8>18000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</Properties>
</file>