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B539A" w:rsidR="000C4810" w:rsidP="1AABEF2B" w:rsidRDefault="00AA4528" w14:paraId="2165EE88" w14:textId="7E75B858">
      <w:pPr>
        <w:rPr>
          <w:rFonts w:ascii="Calibri" w:hAnsi="Calibri" w:eastAsia="Calibri" w:cs="Calibri"/>
          <w:b w:val="1"/>
          <w:bCs w:val="1"/>
          <w:color w:val="000000"/>
          <w:shd w:val="clear" w:color="auto" w:fill="FFFFFF"/>
        </w:rPr>
      </w:pPr>
      <w:r w:rsidRPr="4EB85928" w:rsidR="2A80CBB3">
        <w:rPr>
          <w:color w:val="4472C4" w:themeColor="accent1" w:themeTint="FF" w:themeShade="FF"/>
          <w:sz w:val="48"/>
          <w:szCs w:val="48"/>
        </w:rPr>
        <w:t>Why was my commodity plan request to change Lead Engineer/ Owner rejected</w:t>
      </w:r>
      <w:r w:rsidRPr="4EB85928" w:rsidR="6FEC4DF7">
        <w:rPr>
          <w:color w:val="4472C4" w:themeColor="accent1" w:themeTint="FF" w:themeShade="FF"/>
          <w:sz w:val="48"/>
          <w:szCs w:val="48"/>
        </w:rPr>
        <w:t>?</w:t>
      </w:r>
    </w:p>
    <w:p w:rsidRPr="000C4810" w:rsidR="000C4810" w:rsidP="000C4810" w:rsidRDefault="00AA4528" w14:paraId="13FB1BFF" w14:textId="3A1BF5BB">
      <w:r w:rsidRPr="00AA4528">
        <w:rPr>
          <w:rFonts w:ascii="Calibri" w:hAnsi="Calibri" w:cs="Calibri"/>
          <w:color w:val="000000"/>
          <w:shd w:val="clear" w:color="auto" w:fill="FFFFFF"/>
        </w:rPr>
        <w:t>Once a request has been made to change Lead Engineer/ Plan Owner of a commodity plan the CCDS admin team will action this request within 24 hours. If this request has been rejected, then the most common reason is there is an issue with the information provided. Please ensure that you have included the correct 'current' CDSID of the person who is the Plan Owner/ Lead Engineer and that the 'new' CDSID is a valid contact and resubmit your request.</w:t>
      </w:r>
    </w:p>
    <w:p w:rsidR="00EA4F75" w:rsidP="00511F04" w:rsidRDefault="02C618EB" w14:paraId="11A9CABD" w14:textId="2639296E">
      <w:r>
        <w:t>__________________________________________________________________________</w:t>
      </w:r>
    </w:p>
    <w:p w:rsidR="02C618EB" w:rsidRDefault="02C618EB" w14:paraId="4E5AF4C0" w14:textId="0D86D6C0">
      <w:r w:rsidR="13901192">
        <w:rPr/>
        <w:t>U</w:t>
      </w:r>
      <w:r w:rsidR="4E27D402">
        <w:rPr/>
        <w:t>tterances</w:t>
      </w:r>
    </w:p>
    <w:p w:rsidRPr="00AA4528" w:rsidR="00AA4528" w:rsidP="00AA4528" w:rsidRDefault="00AA4528" w14:paraId="44C1D348" w14:textId="77777777">
      <w:pPr>
        <w:pStyle w:val="ListParagraph"/>
        <w:numPr>
          <w:ilvl w:val="0"/>
          <w:numId w:val="2"/>
        </w:numPr>
        <w:rPr>
          <w:b/>
          <w:bCs/>
          <w:color w:val="4472C4" w:themeColor="accent1"/>
        </w:rPr>
      </w:pPr>
      <w:r w:rsidRPr="00AA4528">
        <w:rPr>
          <w:b/>
          <w:bCs/>
          <w:color w:val="4472C4" w:themeColor="accent1"/>
        </w:rPr>
        <w:t>Commodity Plan</w:t>
      </w:r>
    </w:p>
    <w:p w:rsidRPr="00AA4528" w:rsidR="00AA4528" w:rsidP="00AA4528" w:rsidRDefault="00AA4528" w14:paraId="5AD35AA7" w14:textId="77777777">
      <w:pPr>
        <w:pStyle w:val="ListParagraph"/>
        <w:numPr>
          <w:ilvl w:val="0"/>
          <w:numId w:val="2"/>
        </w:numPr>
        <w:rPr>
          <w:b/>
          <w:bCs/>
          <w:color w:val="4472C4" w:themeColor="accent1"/>
        </w:rPr>
      </w:pPr>
      <w:r w:rsidRPr="00AA4528">
        <w:rPr>
          <w:b/>
          <w:bCs/>
          <w:color w:val="4472C4" w:themeColor="accent1"/>
        </w:rPr>
        <w:t>3DX</w:t>
      </w:r>
    </w:p>
    <w:p w:rsidRPr="00AA4528" w:rsidR="00AA4528" w:rsidP="00AA4528" w:rsidRDefault="00AA4528" w14:paraId="7949AF47" w14:textId="77777777">
      <w:pPr>
        <w:pStyle w:val="ListParagraph"/>
        <w:numPr>
          <w:ilvl w:val="0"/>
          <w:numId w:val="2"/>
        </w:numPr>
        <w:rPr>
          <w:b/>
          <w:bCs/>
          <w:color w:val="4472C4" w:themeColor="accent1"/>
        </w:rPr>
      </w:pPr>
      <w:r w:rsidRPr="00AA4528">
        <w:rPr>
          <w:b/>
          <w:bCs/>
          <w:color w:val="4472C4" w:themeColor="accent1"/>
        </w:rPr>
        <w:t>Commodity Plan request</w:t>
      </w:r>
    </w:p>
    <w:p w:rsidRPr="00AA4528" w:rsidR="00AA4528" w:rsidP="00AA4528" w:rsidRDefault="00AA4528" w14:paraId="1AD6253D" w14:textId="77777777">
      <w:pPr>
        <w:pStyle w:val="ListParagraph"/>
        <w:numPr>
          <w:ilvl w:val="0"/>
          <w:numId w:val="2"/>
        </w:numPr>
        <w:rPr>
          <w:b/>
          <w:bCs/>
          <w:color w:val="4472C4" w:themeColor="accent1"/>
        </w:rPr>
      </w:pPr>
      <w:r w:rsidRPr="00AA4528">
        <w:rPr>
          <w:b/>
          <w:bCs/>
          <w:color w:val="4472C4" w:themeColor="accent1"/>
        </w:rPr>
        <w:t>Request rejected</w:t>
      </w:r>
    </w:p>
    <w:p w:rsidRPr="00AA4528" w:rsidR="00AA4528" w:rsidP="00AA4528" w:rsidRDefault="00AA4528" w14:paraId="245F651C" w14:textId="77777777">
      <w:pPr>
        <w:pStyle w:val="ListParagraph"/>
        <w:numPr>
          <w:ilvl w:val="0"/>
          <w:numId w:val="2"/>
        </w:numPr>
        <w:rPr>
          <w:b/>
          <w:bCs/>
          <w:color w:val="4472C4" w:themeColor="accent1"/>
        </w:rPr>
      </w:pPr>
      <w:r w:rsidRPr="00AA4528">
        <w:rPr>
          <w:b/>
          <w:bCs/>
          <w:color w:val="4472C4" w:themeColor="accent1"/>
        </w:rPr>
        <w:t>CCDS</w:t>
      </w:r>
    </w:p>
    <w:p w:rsidRPr="00AA4528" w:rsidR="00AA4528" w:rsidP="00AA4528" w:rsidRDefault="00AA4528" w14:paraId="7AB6B5BD" w14:textId="77777777">
      <w:pPr>
        <w:pStyle w:val="ListParagraph"/>
        <w:numPr>
          <w:ilvl w:val="0"/>
          <w:numId w:val="2"/>
        </w:numPr>
        <w:rPr>
          <w:b/>
          <w:bCs/>
          <w:color w:val="4472C4" w:themeColor="accent1"/>
        </w:rPr>
      </w:pPr>
      <w:r w:rsidRPr="00AA4528">
        <w:rPr>
          <w:b/>
          <w:bCs/>
          <w:color w:val="4472C4" w:themeColor="accent1"/>
        </w:rPr>
        <w:t>CCDS request</w:t>
      </w:r>
    </w:p>
    <w:p w:rsidRPr="00AA4528" w:rsidR="00AA4528" w:rsidP="00AA4528" w:rsidRDefault="00AA4528" w14:paraId="4E671A4E" w14:textId="77777777">
      <w:pPr>
        <w:pStyle w:val="ListParagraph"/>
        <w:numPr>
          <w:ilvl w:val="0"/>
          <w:numId w:val="2"/>
        </w:numPr>
        <w:rPr>
          <w:b/>
          <w:bCs/>
          <w:color w:val="4472C4" w:themeColor="accent1"/>
        </w:rPr>
      </w:pPr>
      <w:r w:rsidRPr="00AA4528">
        <w:rPr>
          <w:b/>
          <w:bCs/>
          <w:color w:val="4472C4" w:themeColor="accent1"/>
        </w:rPr>
        <w:t>CP Change request</w:t>
      </w:r>
    </w:p>
    <w:p w:rsidRPr="00AA4528" w:rsidR="00AA4528" w:rsidP="00AA4528" w:rsidRDefault="00AA4528" w14:paraId="64690BE8" w14:textId="77777777">
      <w:pPr>
        <w:pStyle w:val="ListParagraph"/>
        <w:numPr>
          <w:ilvl w:val="0"/>
          <w:numId w:val="2"/>
        </w:numPr>
        <w:rPr>
          <w:b/>
          <w:bCs/>
          <w:color w:val="4472C4" w:themeColor="accent1"/>
        </w:rPr>
      </w:pPr>
      <w:r w:rsidRPr="00AA4528">
        <w:rPr>
          <w:b/>
          <w:bCs/>
          <w:color w:val="4472C4" w:themeColor="accent1"/>
        </w:rPr>
        <w:t>Amend Commodity Plan information</w:t>
      </w:r>
    </w:p>
    <w:p w:rsidRPr="00AA4528" w:rsidR="00AA4528" w:rsidP="00AA4528" w:rsidRDefault="00AA4528" w14:paraId="2CFAC0DD" w14:textId="77777777">
      <w:pPr>
        <w:pStyle w:val="ListParagraph"/>
        <w:numPr>
          <w:ilvl w:val="0"/>
          <w:numId w:val="2"/>
        </w:numPr>
        <w:rPr>
          <w:b/>
          <w:bCs/>
          <w:color w:val="4472C4" w:themeColor="accent1"/>
        </w:rPr>
      </w:pPr>
      <w:r w:rsidRPr="00AA4528">
        <w:rPr>
          <w:b/>
          <w:bCs/>
          <w:color w:val="4472C4" w:themeColor="accent1"/>
        </w:rPr>
        <w:t>3DX Commodity Plan</w:t>
      </w:r>
    </w:p>
    <w:p w:rsidRPr="00AA4528" w:rsidR="00AA4528" w:rsidP="00AA4528" w:rsidRDefault="00AA4528" w14:paraId="2AC5A23F" w14:textId="77777777">
      <w:pPr>
        <w:pStyle w:val="ListParagraph"/>
        <w:numPr>
          <w:ilvl w:val="0"/>
          <w:numId w:val="2"/>
        </w:numPr>
        <w:rPr>
          <w:b/>
          <w:bCs/>
          <w:color w:val="4472C4" w:themeColor="accent1"/>
        </w:rPr>
      </w:pPr>
      <w:r w:rsidRPr="00AA4528">
        <w:rPr>
          <w:b/>
          <w:bCs/>
          <w:color w:val="4472C4" w:themeColor="accent1"/>
        </w:rPr>
        <w:t>Lead Engineer</w:t>
      </w:r>
    </w:p>
    <w:p w:rsidRPr="00AA4528" w:rsidR="00AA4528" w:rsidP="00AA4528" w:rsidRDefault="00AA4528" w14:paraId="7AEE1B0F" w14:textId="77777777">
      <w:pPr>
        <w:pStyle w:val="ListParagraph"/>
        <w:numPr>
          <w:ilvl w:val="0"/>
          <w:numId w:val="2"/>
        </w:numPr>
        <w:rPr>
          <w:b/>
          <w:bCs/>
          <w:color w:val="4472C4" w:themeColor="accent1"/>
        </w:rPr>
      </w:pPr>
      <w:r w:rsidRPr="00AA4528">
        <w:rPr>
          <w:b/>
          <w:bCs/>
          <w:color w:val="4472C4" w:themeColor="accent1"/>
        </w:rPr>
        <w:t>Plan Owner</w:t>
      </w:r>
    </w:p>
    <w:p w:rsidRPr="00AA4528" w:rsidR="00AA4528" w:rsidP="00AA4528" w:rsidRDefault="00AA4528" w14:paraId="1B90F5EE" w14:textId="77777777">
      <w:pPr>
        <w:pStyle w:val="ListParagraph"/>
        <w:numPr>
          <w:ilvl w:val="0"/>
          <w:numId w:val="2"/>
        </w:numPr>
        <w:rPr>
          <w:b/>
          <w:bCs/>
          <w:color w:val="4472C4" w:themeColor="accent1"/>
        </w:rPr>
      </w:pPr>
      <w:r w:rsidRPr="00AA4528">
        <w:rPr>
          <w:b/>
          <w:bCs/>
          <w:color w:val="4472C4" w:themeColor="accent1"/>
        </w:rPr>
        <w:t>Plan Owner change</w:t>
      </w:r>
    </w:p>
    <w:p w:rsidRPr="00AA4528" w:rsidR="00AA4528" w:rsidP="00AA4528" w:rsidRDefault="00AA4528" w14:paraId="23375918" w14:textId="77777777">
      <w:pPr>
        <w:pStyle w:val="ListParagraph"/>
        <w:numPr>
          <w:ilvl w:val="0"/>
          <w:numId w:val="2"/>
        </w:numPr>
        <w:rPr>
          <w:b/>
          <w:bCs/>
          <w:color w:val="4472C4" w:themeColor="accent1"/>
        </w:rPr>
      </w:pPr>
      <w:r w:rsidRPr="00AA4528">
        <w:rPr>
          <w:b/>
          <w:bCs/>
          <w:color w:val="4472C4" w:themeColor="accent1"/>
        </w:rPr>
        <w:t>Update Owner</w:t>
      </w:r>
    </w:p>
    <w:p w:rsidRPr="00AA4528" w:rsidR="00AA4528" w:rsidP="00AA4528" w:rsidRDefault="00AA4528" w14:paraId="1D61B8F3" w14:textId="77777777">
      <w:pPr>
        <w:pStyle w:val="ListParagraph"/>
        <w:numPr>
          <w:ilvl w:val="0"/>
          <w:numId w:val="2"/>
        </w:numPr>
        <w:rPr>
          <w:b/>
          <w:bCs/>
          <w:color w:val="4472C4" w:themeColor="accent1"/>
        </w:rPr>
      </w:pPr>
      <w:r w:rsidRPr="00AA4528">
        <w:rPr>
          <w:b/>
          <w:bCs/>
          <w:color w:val="4472C4" w:themeColor="accent1"/>
        </w:rPr>
        <w:t>Commodity Plan Owner</w:t>
      </w:r>
    </w:p>
    <w:p w:rsidRPr="004411F7" w:rsidR="02C618EB" w:rsidP="00AA4528" w:rsidRDefault="00AA4528" w14:paraId="0E081253" w14:textId="490103D7">
      <w:pPr>
        <w:pStyle w:val="ListParagraph"/>
        <w:numPr>
          <w:ilvl w:val="0"/>
          <w:numId w:val="2"/>
        </w:numPr>
        <w:rPr>
          <w:b/>
          <w:bCs/>
          <w:color w:val="4472C4" w:themeColor="accent1"/>
        </w:rPr>
      </w:pPr>
      <w:r w:rsidRPr="00AA4528">
        <w:rPr>
          <w:b/>
          <w:bCs/>
          <w:color w:val="4472C4" w:themeColor="accent1"/>
        </w:rPr>
        <w:t>Lead Engineer request rejected</w:t>
      </w:r>
    </w:p>
    <w:p w:rsidR="7A3584E3" w:rsidP="7A3584E3" w:rsidRDefault="7A3584E3" w14:paraId="520A1475" w14:textId="5193703C"/>
    <w:p w:rsidR="7A3584E3" w:rsidRDefault="7A3584E3" w14:paraId="784D4CD0" w14:textId="6F14256B"/>
    <w:sectPr w:rsidR="7A3584E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A412"/>
    <w:multiLevelType w:val="hybridMultilevel"/>
    <w:tmpl w:val="2BD87814"/>
    <w:lvl w:ilvl="0" w:tplc="F9DE7E58">
      <w:start w:val="1"/>
      <w:numFmt w:val="decimal"/>
      <w:lvlText w:val="%1."/>
      <w:lvlJc w:val="left"/>
      <w:pPr>
        <w:ind w:left="720" w:hanging="360"/>
      </w:pPr>
    </w:lvl>
    <w:lvl w:ilvl="1" w:tplc="8CCA9674">
      <w:start w:val="1"/>
      <w:numFmt w:val="lowerLetter"/>
      <w:lvlText w:val="%2."/>
      <w:lvlJc w:val="left"/>
      <w:pPr>
        <w:ind w:left="1440" w:hanging="360"/>
      </w:pPr>
    </w:lvl>
    <w:lvl w:ilvl="2" w:tplc="6C7E7C2C">
      <w:start w:val="1"/>
      <w:numFmt w:val="lowerRoman"/>
      <w:lvlText w:val="%3."/>
      <w:lvlJc w:val="right"/>
      <w:pPr>
        <w:ind w:left="2160" w:hanging="180"/>
      </w:pPr>
    </w:lvl>
    <w:lvl w:ilvl="3" w:tplc="37868ED0">
      <w:start w:val="1"/>
      <w:numFmt w:val="decimal"/>
      <w:lvlText w:val="%4."/>
      <w:lvlJc w:val="left"/>
      <w:pPr>
        <w:ind w:left="2880" w:hanging="360"/>
      </w:pPr>
    </w:lvl>
    <w:lvl w:ilvl="4" w:tplc="5C9E7E7E">
      <w:start w:val="1"/>
      <w:numFmt w:val="lowerLetter"/>
      <w:lvlText w:val="%5."/>
      <w:lvlJc w:val="left"/>
      <w:pPr>
        <w:ind w:left="3600" w:hanging="360"/>
      </w:pPr>
    </w:lvl>
    <w:lvl w:ilvl="5" w:tplc="3D52072A">
      <w:start w:val="1"/>
      <w:numFmt w:val="lowerRoman"/>
      <w:lvlText w:val="%6."/>
      <w:lvlJc w:val="right"/>
      <w:pPr>
        <w:ind w:left="4320" w:hanging="180"/>
      </w:pPr>
    </w:lvl>
    <w:lvl w:ilvl="6" w:tplc="46745A48">
      <w:start w:val="1"/>
      <w:numFmt w:val="decimal"/>
      <w:lvlText w:val="%7."/>
      <w:lvlJc w:val="left"/>
      <w:pPr>
        <w:ind w:left="5040" w:hanging="360"/>
      </w:pPr>
    </w:lvl>
    <w:lvl w:ilvl="7" w:tplc="E99452A6">
      <w:start w:val="1"/>
      <w:numFmt w:val="lowerLetter"/>
      <w:lvlText w:val="%8."/>
      <w:lvlJc w:val="left"/>
      <w:pPr>
        <w:ind w:left="5760" w:hanging="360"/>
      </w:pPr>
    </w:lvl>
    <w:lvl w:ilvl="8" w:tplc="016A97C8">
      <w:start w:val="1"/>
      <w:numFmt w:val="lowerRoman"/>
      <w:lvlText w:val="%9."/>
      <w:lvlJc w:val="right"/>
      <w:pPr>
        <w:ind w:left="6480" w:hanging="180"/>
      </w:pPr>
    </w:lvl>
  </w:abstractNum>
  <w:abstractNum w:abstractNumId="1" w15:restartNumberingAfterBreak="0">
    <w:nsid w:val="7246A2CD"/>
    <w:multiLevelType w:val="hybridMultilevel"/>
    <w:tmpl w:val="FFFFFFFF"/>
    <w:lvl w:ilvl="0" w:tplc="AF0CCDA0">
      <w:start w:val="1"/>
      <w:numFmt w:val="bullet"/>
      <w:lvlText w:val=""/>
      <w:lvlJc w:val="left"/>
      <w:pPr>
        <w:ind w:left="720" w:hanging="360"/>
      </w:pPr>
      <w:rPr>
        <w:rFonts w:hint="default" w:ascii="Symbol" w:hAnsi="Symbol"/>
      </w:rPr>
    </w:lvl>
    <w:lvl w:ilvl="1" w:tplc="E9366EDA">
      <w:start w:val="1"/>
      <w:numFmt w:val="bullet"/>
      <w:lvlText w:val="o"/>
      <w:lvlJc w:val="left"/>
      <w:pPr>
        <w:ind w:left="1440" w:hanging="360"/>
      </w:pPr>
      <w:rPr>
        <w:rFonts w:hint="default" w:ascii="Courier New" w:hAnsi="Courier New"/>
      </w:rPr>
    </w:lvl>
    <w:lvl w:ilvl="2" w:tplc="0A9A11F4">
      <w:start w:val="1"/>
      <w:numFmt w:val="bullet"/>
      <w:lvlText w:val=""/>
      <w:lvlJc w:val="left"/>
      <w:pPr>
        <w:ind w:left="2160" w:hanging="360"/>
      </w:pPr>
      <w:rPr>
        <w:rFonts w:hint="default" w:ascii="Wingdings" w:hAnsi="Wingdings"/>
      </w:rPr>
    </w:lvl>
    <w:lvl w:ilvl="3" w:tplc="2584C294">
      <w:start w:val="1"/>
      <w:numFmt w:val="bullet"/>
      <w:lvlText w:val=""/>
      <w:lvlJc w:val="left"/>
      <w:pPr>
        <w:ind w:left="2880" w:hanging="360"/>
      </w:pPr>
      <w:rPr>
        <w:rFonts w:hint="default" w:ascii="Symbol" w:hAnsi="Symbol"/>
      </w:rPr>
    </w:lvl>
    <w:lvl w:ilvl="4" w:tplc="5DCE2A2E">
      <w:start w:val="1"/>
      <w:numFmt w:val="bullet"/>
      <w:lvlText w:val="o"/>
      <w:lvlJc w:val="left"/>
      <w:pPr>
        <w:ind w:left="3600" w:hanging="360"/>
      </w:pPr>
      <w:rPr>
        <w:rFonts w:hint="default" w:ascii="Courier New" w:hAnsi="Courier New"/>
      </w:rPr>
    </w:lvl>
    <w:lvl w:ilvl="5" w:tplc="A9665946">
      <w:start w:val="1"/>
      <w:numFmt w:val="bullet"/>
      <w:lvlText w:val=""/>
      <w:lvlJc w:val="left"/>
      <w:pPr>
        <w:ind w:left="4320" w:hanging="360"/>
      </w:pPr>
      <w:rPr>
        <w:rFonts w:hint="default" w:ascii="Wingdings" w:hAnsi="Wingdings"/>
      </w:rPr>
    </w:lvl>
    <w:lvl w:ilvl="6" w:tplc="459AB880">
      <w:start w:val="1"/>
      <w:numFmt w:val="bullet"/>
      <w:lvlText w:val=""/>
      <w:lvlJc w:val="left"/>
      <w:pPr>
        <w:ind w:left="5040" w:hanging="360"/>
      </w:pPr>
      <w:rPr>
        <w:rFonts w:hint="default" w:ascii="Symbol" w:hAnsi="Symbol"/>
      </w:rPr>
    </w:lvl>
    <w:lvl w:ilvl="7" w:tplc="820A2EA0">
      <w:start w:val="1"/>
      <w:numFmt w:val="bullet"/>
      <w:lvlText w:val="o"/>
      <w:lvlJc w:val="left"/>
      <w:pPr>
        <w:ind w:left="5760" w:hanging="360"/>
      </w:pPr>
      <w:rPr>
        <w:rFonts w:hint="default" w:ascii="Courier New" w:hAnsi="Courier New"/>
      </w:rPr>
    </w:lvl>
    <w:lvl w:ilvl="8" w:tplc="23BA0D46">
      <w:start w:val="1"/>
      <w:numFmt w:val="bullet"/>
      <w:lvlText w:val=""/>
      <w:lvlJc w:val="left"/>
      <w:pPr>
        <w:ind w:left="6480" w:hanging="360"/>
      </w:pPr>
      <w:rPr>
        <w:rFonts w:hint="default" w:ascii="Wingdings" w:hAnsi="Wingdings"/>
      </w:rPr>
    </w:lvl>
  </w:abstractNum>
  <w:num w:numId="1" w16cid:durableId="1479305436">
    <w:abstractNumId w:val="1"/>
  </w:num>
  <w:num w:numId="2" w16cid:durableId="150709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D6C399"/>
    <w:rsid w:val="00030135"/>
    <w:rsid w:val="00054FF2"/>
    <w:rsid w:val="000C4810"/>
    <w:rsid w:val="000D43A8"/>
    <w:rsid w:val="000E14F4"/>
    <w:rsid w:val="0011306C"/>
    <w:rsid w:val="00195169"/>
    <w:rsid w:val="00236E3A"/>
    <w:rsid w:val="002751F9"/>
    <w:rsid w:val="002A6A8A"/>
    <w:rsid w:val="002C4C22"/>
    <w:rsid w:val="002E27EF"/>
    <w:rsid w:val="00353CDB"/>
    <w:rsid w:val="00375515"/>
    <w:rsid w:val="003B539A"/>
    <w:rsid w:val="0042262A"/>
    <w:rsid w:val="004411F7"/>
    <w:rsid w:val="0045277E"/>
    <w:rsid w:val="004848FC"/>
    <w:rsid w:val="004A4C84"/>
    <w:rsid w:val="004B3997"/>
    <w:rsid w:val="004D0B4A"/>
    <w:rsid w:val="00511F04"/>
    <w:rsid w:val="00525C2B"/>
    <w:rsid w:val="00545D01"/>
    <w:rsid w:val="00557D3A"/>
    <w:rsid w:val="00574D79"/>
    <w:rsid w:val="005913CD"/>
    <w:rsid w:val="00692553"/>
    <w:rsid w:val="007C0019"/>
    <w:rsid w:val="008122BA"/>
    <w:rsid w:val="008A1B7E"/>
    <w:rsid w:val="008E2CF3"/>
    <w:rsid w:val="008F119D"/>
    <w:rsid w:val="0097093D"/>
    <w:rsid w:val="00994843"/>
    <w:rsid w:val="009A1250"/>
    <w:rsid w:val="009C2C39"/>
    <w:rsid w:val="009C7F65"/>
    <w:rsid w:val="009E3517"/>
    <w:rsid w:val="00A660B7"/>
    <w:rsid w:val="00A75A8D"/>
    <w:rsid w:val="00AA4528"/>
    <w:rsid w:val="00B07DAF"/>
    <w:rsid w:val="00B201FD"/>
    <w:rsid w:val="00BD1BCA"/>
    <w:rsid w:val="00BE50E1"/>
    <w:rsid w:val="00C14295"/>
    <w:rsid w:val="00C373ED"/>
    <w:rsid w:val="00C66461"/>
    <w:rsid w:val="00CA1443"/>
    <w:rsid w:val="00CB25F8"/>
    <w:rsid w:val="00D20026"/>
    <w:rsid w:val="00D60052"/>
    <w:rsid w:val="00DB730D"/>
    <w:rsid w:val="00DD0ACC"/>
    <w:rsid w:val="00E26DE8"/>
    <w:rsid w:val="00EA4F75"/>
    <w:rsid w:val="00F614A5"/>
    <w:rsid w:val="00F97A8D"/>
    <w:rsid w:val="02C618EB"/>
    <w:rsid w:val="05D04E26"/>
    <w:rsid w:val="0A460E76"/>
    <w:rsid w:val="0F80D183"/>
    <w:rsid w:val="13901192"/>
    <w:rsid w:val="1A739CB1"/>
    <w:rsid w:val="1AABEF2B"/>
    <w:rsid w:val="26B9B6DC"/>
    <w:rsid w:val="278742A5"/>
    <w:rsid w:val="29AC5875"/>
    <w:rsid w:val="2A80CBB3"/>
    <w:rsid w:val="2B8ADEB9"/>
    <w:rsid w:val="2E0D0D51"/>
    <w:rsid w:val="3544AE3A"/>
    <w:rsid w:val="3AD6C399"/>
    <w:rsid w:val="3F95F1D8"/>
    <w:rsid w:val="406433B1"/>
    <w:rsid w:val="4C3736B6"/>
    <w:rsid w:val="4E27D402"/>
    <w:rsid w:val="4EB85928"/>
    <w:rsid w:val="5231C0CC"/>
    <w:rsid w:val="54A2039E"/>
    <w:rsid w:val="586D4B82"/>
    <w:rsid w:val="595C10F3"/>
    <w:rsid w:val="5D69D753"/>
    <w:rsid w:val="5DDC089F"/>
    <w:rsid w:val="6F58CE59"/>
    <w:rsid w:val="6FEC4DF7"/>
    <w:rsid w:val="71477C18"/>
    <w:rsid w:val="7A3584E3"/>
    <w:rsid w:val="7A726DA5"/>
    <w:rsid w:val="7B54B74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C399"/>
  <w15:chartTrackingRefBased/>
  <w15:docId w15:val="{CDCADE28-3CD6-4203-88DB-A1937196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25C2B"/>
    <w:rPr>
      <w:color w:val="0563C1" w:themeColor="hyperlink"/>
      <w:u w:val="single"/>
    </w:rPr>
  </w:style>
  <w:style w:type="character" w:styleId="UnresolvedMention">
    <w:name w:val="Unresolved Mention"/>
    <w:basedOn w:val="DefaultParagraphFont"/>
    <w:uiPriority w:val="99"/>
    <w:semiHidden/>
    <w:unhideWhenUsed/>
    <w:rsid w:val="00525C2B"/>
    <w:rPr>
      <w:color w:val="605E5C"/>
      <w:shd w:val="clear" w:color="auto" w:fill="E1DFDD"/>
    </w:rPr>
  </w:style>
  <w:style w:type="character" w:styleId="FollowedHyperlink">
    <w:name w:val="FollowedHyperlink"/>
    <w:basedOn w:val="DefaultParagraphFont"/>
    <w:uiPriority w:val="99"/>
    <w:semiHidden/>
    <w:unhideWhenUsed/>
    <w:rsid w:val="009C7F65"/>
    <w:rPr>
      <w:color w:val="954F72" w:themeColor="followed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189078">
      <w:bodyDiv w:val="1"/>
      <w:marLeft w:val="0"/>
      <w:marRight w:val="0"/>
      <w:marTop w:val="0"/>
      <w:marBottom w:val="0"/>
      <w:divBdr>
        <w:top w:val="none" w:sz="0" w:space="0" w:color="auto"/>
        <w:left w:val="none" w:sz="0" w:space="0" w:color="auto"/>
        <w:bottom w:val="none" w:sz="0" w:space="0" w:color="auto"/>
        <w:right w:val="none" w:sz="0" w:space="0" w:color="auto"/>
      </w:divBdr>
      <w:divsChild>
        <w:div w:id="336348501">
          <w:marLeft w:val="0"/>
          <w:marRight w:val="0"/>
          <w:marTop w:val="0"/>
          <w:marBottom w:val="0"/>
          <w:divBdr>
            <w:top w:val="none" w:sz="0" w:space="0" w:color="auto"/>
            <w:left w:val="none" w:sz="0" w:space="0" w:color="auto"/>
            <w:bottom w:val="none" w:sz="0" w:space="0" w:color="auto"/>
            <w:right w:val="none" w:sz="0" w:space="0" w:color="auto"/>
          </w:divBdr>
          <w:divsChild>
            <w:div w:id="4675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50BB9F5ECD9647A9D8378F1F95F0B7" ma:contentTypeVersion="0" ma:contentTypeDescription="Create a new document." ma:contentTypeScope="" ma:versionID="6792f30435a7156d209031dbd25396f8">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00D1F7-CD3C-4CB1-B04F-E539BBC344E2}">
  <ds:schemaRefs>
    <ds:schemaRef ds:uri="http://schemas.microsoft.com/office/2006/metadata/properties"/>
    <ds:schemaRef ds:uri="http://schemas.microsoft.com/office/infopath/2007/PartnerControls"/>
    <ds:schemaRef ds:uri="a86d05d3-2950-4fe4-a4cc-eb0226d97254"/>
  </ds:schemaRefs>
</ds:datastoreItem>
</file>

<file path=customXml/itemProps2.xml><?xml version="1.0" encoding="utf-8"?>
<ds:datastoreItem xmlns:ds="http://schemas.openxmlformats.org/officeDocument/2006/customXml" ds:itemID="{B5701254-BF7A-4E5F-9A91-FA8EC4B1A5F3}"/>
</file>

<file path=customXml/itemProps3.xml><?xml version="1.0" encoding="utf-8"?>
<ds:datastoreItem xmlns:ds="http://schemas.openxmlformats.org/officeDocument/2006/customXml" ds:itemID="{BBBE2F0B-7DFD-4E3E-9B25-A69460F9CF4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Alkaios Lazaris</dc:creator>
  <cp:keywords/>
  <dc:description/>
  <cp:lastModifiedBy>Isabelle Topalli</cp:lastModifiedBy>
  <cp:revision>8</cp:revision>
  <dcterms:created xsi:type="dcterms:W3CDTF">2025-01-31T06:17:00Z</dcterms:created>
  <dcterms:modified xsi:type="dcterms:W3CDTF">2025-12-03T15:51:50Z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0x0101003950BB9F5ECD9647A9D8378F1F95F0B7</vt:lpwstr>
  </property>
  <property fmtid="{D5CDD505-2E9C-101B-9397-08002B2CF9AE}" pid="3" name="MSIP_Label_289eaf13-f528-470e-bf6b-38b666617431_Enabled">
    <vt:lpwstr>true</vt:lpwstr>
  </property>
  <property fmtid="{D5CDD505-2E9C-101B-9397-08002B2CF9AE}" pid="4" name="MSIP_Label_289eaf13-f528-470e-bf6b-38b666617431_SetDate">
    <vt:lpwstr>2025-01-31T06:17:08Z</vt:lpwstr>
  </property>
  <property fmtid="{D5CDD505-2E9C-101B-9397-08002B2CF9AE}" pid="5" name="MSIP_Label_289eaf13-f528-470e-bf6b-38b666617431_Method">
    <vt:lpwstr>Standard</vt:lpwstr>
  </property>
  <property fmtid="{D5CDD505-2E9C-101B-9397-08002B2CF9AE}" pid="6" name="MSIP_Label_289eaf13-f528-470e-bf6b-38b666617431_Name">
    <vt:lpwstr>Proprietary</vt:lpwstr>
  </property>
  <property fmtid="{D5CDD505-2E9C-101B-9397-08002B2CF9AE}" pid="7" name="MSIP_Label_289eaf13-f528-470e-bf6b-38b666617431_SiteId">
    <vt:lpwstr>4c087f80-1e07-4f72-9e41-d7d9748d0f4c</vt:lpwstr>
  </property>
  <property fmtid="{D5CDD505-2E9C-101B-9397-08002B2CF9AE}" pid="8" name="MSIP_Label_289eaf13-f528-470e-bf6b-38b666617431_ActionId">
    <vt:lpwstr>1d50cf35-cd54-41ba-8d14-12c6dabf1555</vt:lpwstr>
  </property>
  <property fmtid="{D5CDD505-2E9C-101B-9397-08002B2CF9AE}" pid="9" name="MSIP_Label_289eaf13-f528-470e-bf6b-38b666617431_ContentBits">
    <vt:lpwstr>0</vt:lpwstr>
  </property>
  <property fmtid="{D5CDD505-2E9C-101B-9397-08002B2CF9AE}" pid="10" name="MSIP_Label_289eaf13-f528-470e-bf6b-38b666617431_Tag">
    <vt:lpwstr>10, 3, 0, 2</vt:lpwstr>
  </property>
  <property fmtid="{D5CDD505-2E9C-101B-9397-08002B2CF9AE}" pid="11" name="Order">
    <vt:r8>16800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y fmtid="{D5CDD505-2E9C-101B-9397-08002B2CF9AE}" pid="22" name="docLang">
    <vt:lpwstr>en</vt:lpwstr>
  </property>
</Properties>
</file>