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01F0259E"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/2012 ]</w:t>
                  </w:r>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Seminar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Delegation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Accelerator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r w:rsidRPr="00F1634D">
              <w:rPr>
                <w:b w:val="0"/>
                <w:bCs w:val="0"/>
              </w:rPr>
              <w:t>Banquet</w:t>
            </w:r>
            <w:r>
              <w:rPr>
                <w:b w:val="0"/>
                <w:bCs w:val="0"/>
              </w:rPr>
              <w:t xml:space="preserve">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Events</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Fellowship Panels</w:t>
            </w:r>
            <w:r>
              <w:rPr>
                <w:b w:val="0"/>
                <w:bCs w:val="0"/>
              </w:rPr>
              <w:t xml:space="preserve">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r>
              <w:rPr>
                <w:b w:val="0"/>
                <w:bCs w:val="0"/>
              </w:rPr>
              <w:t xml:space="preserve">Presentations  </w:t>
            </w:r>
            <w:r w:rsidRPr="00053347">
              <w:rPr>
                <w:color w:val="4F81BD" w:themeColor="accent1"/>
                <w:sz w:val="16"/>
                <w:szCs w:val="16"/>
              </w:rPr>
              <w:t xml:space="preserve">[ </w:t>
            </w:r>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Conference on Learning Representations (ICLR)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 xml:space="preserve">AWS Quantum Networks Workshop (QNW)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Workshop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Workshop  </w:t>
            </w:r>
            <w:r w:rsidRPr="00053347">
              <w:rPr>
                <w:color w:val="4F81BD" w:themeColor="accent1"/>
                <w:sz w:val="16"/>
                <w:szCs w:val="16"/>
              </w:rPr>
              <w:t xml:space="preserve">[ </w:t>
            </w:r>
            <w:r>
              <w:rPr>
                <w:color w:val="4F81BD" w:themeColor="accent1"/>
                <w:sz w:val="16"/>
                <w:szCs w:val="16"/>
              </w:rPr>
              <w:t>2019</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Reviews  </w:t>
            </w:r>
            <w:r w:rsidRPr="00FD3194">
              <w:rPr>
                <w:color w:val="4F81BD" w:themeColor="accent1"/>
                <w:sz w:val="16"/>
                <w:szCs w:val="16"/>
              </w:rPr>
              <w:t>[ 201</w:t>
            </w:r>
            <w:r w:rsidR="00E4434D">
              <w:rPr>
                <w:color w:val="4F81BD" w:themeColor="accent1"/>
                <w:sz w:val="16"/>
                <w:szCs w:val="16"/>
              </w:rPr>
              <w:t>0</w:t>
            </w:r>
            <w:r w:rsidRPr="00FD3194">
              <w:rPr>
                <w:color w:val="4F81BD" w:themeColor="accent1"/>
                <w:sz w:val="16"/>
                <w:szCs w:val="24"/>
              </w:rPr>
              <w:t xml:space="preserve"> – </w:t>
            </w:r>
            <w:r w:rsidRPr="00FD3194">
              <w:rPr>
                <w:color w:val="4F81BD" w:themeColor="accent1"/>
                <w:sz w:val="16"/>
                <w:szCs w:val="16"/>
              </w:rPr>
              <w:t xml:space="preserve">2024 ]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Mentorship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University and Department Tours</w:t>
            </w:r>
            <w:r>
              <w:rPr>
                <w:b w:val="0"/>
                <w:bCs w:val="0"/>
              </w:rPr>
              <w:t xml:space="preserve">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Nu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[ 6/2026 ]</w:t>
                  </w:r>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[ 4/2025 ]</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[ 3/2023 ]</w:t>
                  </w:r>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8/2022 ]</w:t>
                  </w:r>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12/2021 ]</w:t>
                  </w:r>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5/2021 ]</w:t>
                  </w:r>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12/2016 ]</w:t>
                  </w:r>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xml:space="preserve">[ 8/2015 – 5/2016 ]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5/2015 ]</w:t>
                  </w:r>
                </w:p>
              </w:tc>
            </w:tr>
            <w:tr w:rsidR="007A2109" w14:paraId="61A68166" w14:textId="77777777" w:rsidTr="00F40B1D">
              <w:tc>
                <w:tcPr>
                  <w:tcW w:w="5000" w:type="pct"/>
                  <w:gridSpan w:val="2"/>
                </w:tcPr>
                <w:p w14:paraId="6E9EEAE7" w14:textId="77777777" w:rsidR="007A2109" w:rsidRDefault="007A2109" w:rsidP="007A2109">
                  <w:pPr>
                    <w:pStyle w:val="Content"/>
                  </w:pPr>
                  <w:r>
                    <w:t>Developed a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08/2015 ]</w:t>
                  </w:r>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IEEE Honor Society</w:t>
            </w:r>
            <w:r>
              <w:t xml:space="preserve">  </w:t>
            </w:r>
            <w:r w:rsidRPr="00A904F6">
              <w:rPr>
                <w:color w:val="4F81BD" w:themeColor="accent1"/>
                <w:sz w:val="16"/>
                <w:szCs w:val="24"/>
              </w:rPr>
              <w:t>[ 2021 – Present ]</w:t>
            </w:r>
          </w:p>
          <w:p w14:paraId="328173D0" w14:textId="3A3601E0" w:rsidR="00922E75" w:rsidRPr="003D79D3" w:rsidRDefault="00922E75" w:rsidP="00922E75">
            <w:pPr>
              <w:pStyle w:val="Heading2"/>
              <w:keepNext w:val="0"/>
              <w:rPr>
                <w:sz w:val="10"/>
                <w:szCs w:val="10"/>
              </w:rPr>
            </w:pPr>
            <w:r>
              <w:t xml:space="preserve">IEEE  </w:t>
            </w:r>
            <w:r w:rsidRPr="00A904F6">
              <w:rPr>
                <w:color w:val="4F81BD" w:themeColor="accent1"/>
                <w:sz w:val="16"/>
                <w:szCs w:val="24"/>
              </w:rPr>
              <w:t>[ 2021 – Present ]</w:t>
            </w:r>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Department of Electrical and Computer Engineering</w:t>
            </w:r>
            <w:r>
              <w:t xml:space="preserve"> </w:t>
            </w:r>
            <w:r w:rsidR="00570A95">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employment, Virginia Tech</w:t>
            </w:r>
            <w:r>
              <w:t xml:space="preserve">  </w:t>
            </w:r>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12/2016</w:t>
            </w:r>
            <w:r w:rsidRPr="00053347">
              <w:rPr>
                <w:color w:val="4F81BD" w:themeColor="accent1"/>
                <w:sz w:val="16"/>
                <w:szCs w:val="16"/>
              </w:rPr>
              <w:t xml:space="preserve"> ]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employment, Germanna Community College</w:t>
            </w:r>
            <w:r>
              <w:t xml:space="preserve">  </w:t>
            </w:r>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5/2012</w:t>
            </w:r>
            <w:r w:rsidRPr="00053347">
              <w:rPr>
                <w:color w:val="4F81BD" w:themeColor="accent1"/>
                <w:sz w:val="16"/>
                <w:szCs w:val="16"/>
              </w:rPr>
              <w:t xml:space="preserve"> ]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Club  </w:t>
            </w:r>
            <w:r w:rsidRPr="00053347">
              <w:rPr>
                <w:color w:val="4F81BD" w:themeColor="accent1"/>
                <w:sz w:val="16"/>
                <w:szCs w:val="16"/>
              </w:rPr>
              <w:t>[ 2013 – 2014 ]</w:t>
            </w:r>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60BEC" w14:textId="77777777" w:rsidR="000563ED" w:rsidRDefault="000563ED" w:rsidP="00DD5AE7">
      <w:r>
        <w:separator/>
      </w:r>
    </w:p>
  </w:endnote>
  <w:endnote w:type="continuationSeparator" w:id="0">
    <w:p w14:paraId="46CA0B5D" w14:textId="77777777" w:rsidR="000563ED" w:rsidRDefault="000563ED"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82458" w14:textId="77777777" w:rsidR="000563ED" w:rsidRDefault="000563ED" w:rsidP="00DD5AE7">
      <w:r>
        <w:separator/>
      </w:r>
    </w:p>
  </w:footnote>
  <w:footnote w:type="continuationSeparator" w:id="0">
    <w:p w14:paraId="63C3895E" w14:textId="77777777" w:rsidR="000563ED" w:rsidRDefault="000563ED"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E6351"/>
    <w:rsid w:val="0021240F"/>
    <w:rsid w:val="0021737E"/>
    <w:rsid w:val="00230187"/>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2026-06-12T15:01:00Z</cp:lastPrinted>
  <dcterms:created xsi:type="dcterms:W3CDTF">2026-06-12T15:01:00Z</dcterms:created>
  <dcterms:modified xsi:type="dcterms:W3CDTF">2026-06-12T15:01:00Z</dcterms:modified>
</cp:coreProperties>
</file>