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uazbggml9qz" w:id="0"/>
      <w:bookmarkEnd w:id="0"/>
      <w:r w:rsidDel="00000000" w:rsidR="00000000" w:rsidRPr="00000000">
        <w:rPr>
          <w:rtl w:val="0"/>
        </w:rPr>
        <w:t xml:space="preserve">Information Extraction Strategy :: LossRun Tabular Format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Strategy</w:t>
      </w:r>
      <w:r w:rsidDel="00000000" w:rsidR="00000000" w:rsidRPr="00000000">
        <w:rPr>
          <w:rtl w:val="0"/>
        </w:rPr>
        <w:t xml:space="preserve">: follow an increasingly complex approach to find the matching data point: to-the-right, n-down, and n-intersection.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0.- have a complete/configurable dictionary of context words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1.- find context words in the document considering that these words can be split into several rows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2.- use distance to find data points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3.- validate using expected data types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4.- Extend the NPDB strategy to 3 steps: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4.1  if (Find Right (NPDB general logic) == T) then Stop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2767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924050" cy="14954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4.2 Else  if (Find N-Down) &lt;N = number of rows down&gt; == T) then Stop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4.3 Else (Find N-Intersection) this is a new scenario where the spatial intersection of two groups of context words determine the position of the data point.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5.- For multiple entries in a report vectors of values per data point types are created and are assigned sequentially by claim number. 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9ks7ls7xitmc" w:id="1"/>
      <w:bookmarkEnd w:id="1"/>
      <w:r w:rsidDel="00000000" w:rsidR="00000000" w:rsidRPr="00000000">
        <w:rPr>
          <w:rtl w:val="0"/>
        </w:rPr>
        <w:t xml:space="preserve">TARGET FIELDS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loss-runs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Date when the report was run.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Dates of the incidents for the claim.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 Dates when the incidents were reported.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 Date when it was closed/paid.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5. Amounts paid for each claim.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1. Expenses paid. Amount paid to defend the doctor.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2. Expenses reserved. Amount of money that is needed to close the claim.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3. Indemnity paid. Amount paid in the form of damages to the plaintiff.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4. Indemnity reserved. Amount that the claim's manager thinks needs to be paid in order to close the claim.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 Total incurred. The total of the above amounts.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6. Status. (open, closed, open pending final payment, reopened)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7. Category.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8. Comments/description.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Nice to have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 Physician name. (link with opportunity data)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 Entity name (who they work for).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Carrier/payer (who paid for it).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 Description of the claim.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t1u6a7eqj20t" w:id="2"/>
      <w:bookmarkEnd w:id="2"/>
      <w:r w:rsidDel="00000000" w:rsidR="00000000" w:rsidRPr="00000000">
        <w:rPr>
          <w:rtl w:val="0"/>
        </w:rPr>
        <w:t xml:space="preserve">PHASE 1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xjnhn4eanwy4" w:id="3"/>
      <w:bookmarkEnd w:id="3"/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cbgut393itbn" w:id="4"/>
      <w:bookmarkEnd w:id="4"/>
      <w:r w:rsidDel="00000000" w:rsidR="00000000" w:rsidRPr="00000000">
        <w:rPr>
          <w:rtl w:val="0"/>
        </w:rPr>
        <w:t xml:space="preserve">1.1 FIND RIGHT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1.1.1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File: LRT001.pdf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Field: Insured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Expect: D4 Inc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1.1.2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File: LRT001.pdf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Field: As of &lt;Date Run&gt;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Expect: 02/18/2016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1.1.3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File: LRT001.pdf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Field: Incident Desc &lt;Description&gt;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Expect: TREE BRANCH ON INSURED PROPERTY FELL ONTO CLMTS’ CARS IN ADJACENT PARKING LOT / PD CLAIM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1.1.4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File: LRT002.pdf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Field: As of &lt;Date Run&gt;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Expect: 06/03/2015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1.1.5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File: LRT003.pdf - Page 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Field: Account &lt;Insured&gt;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Expect: 8005109 *can we work with this number?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1.1.6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File: LRT003.pdf - Page 5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Field: Total Incurred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Expect: 1,089.46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1.1.7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File: LRT004.pdf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Field: Date Reported as of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Expect: January 1, 2020 * Need to transform this to our standard MM/DD/YYYY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1.1.8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File: LRT004.pdf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Field: Insured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Expect: Mel’s Transportation II, LCC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1.1.9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File: LRT004.pdf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Field: Policy Number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Expect: 001000022377118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1.1.10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File: LRT004.pdf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Field: Status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Expect: Closed</w:t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68g4su4ixh8n" w:id="5"/>
      <w:bookmarkEnd w:id="5"/>
      <w:r w:rsidDel="00000000" w:rsidR="00000000" w:rsidRPr="00000000">
        <w:rPr>
          <w:rtl w:val="0"/>
        </w:rPr>
        <w:t xml:space="preserve">1.2 FIND N-DOWN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1.2.1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File: LRT001.pdf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Field: Status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Expect: Closed, Closed, Closed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1.2.2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File: LRT001.pdf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Field: Incident &lt;Incident Date&gt;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Expect: 09/14/2012, 09/14/2012, 05/26/2011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1.2.3 The data is in the same column, but there is a suitable data point that has to be ignored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File: LRT001.pdf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Field: Claim Made &lt;Claim Date&gt;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Expect: 09/14/2012, 09/14/2012, 05/26/2011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1.2.3 The data is in the same column, but there is a suitable data point that has to be ignored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File: LRT001.pdf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Field: Closed &lt;Close Date&gt;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Expect: 02/25/2013, 05/21/2013, 05/21/2012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1.2.4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File: LRT002.pdf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Field: Claim &lt;Claim Number&gt;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Expect: 2013495999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1.2.5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File: LRT003.pdf - Page 5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Field: Claim Number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Expect: PHNH14040799831, PHNH14040799996, PHNH14040799996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1.2.6 Need a mapping table CL - Close to store a standard name in the database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File: LRT003.pdf - Page 5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Field: Status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Expect: CL, CL, CL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1.2.7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File: LRT003.pdf - Page 5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Field: Loss Date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Expect: 04/08/2014, 04/08/2014,04/08/2014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1.2.8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File: LRT003.pdf - Page 5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Field: Loss/Exps Paid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Expect: 500.89, 0.00, 588.57</w:t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k5ps2a6ez5sy" w:id="6"/>
      <w:bookmarkEnd w:id="6"/>
      <w:r w:rsidDel="00000000" w:rsidR="00000000" w:rsidRPr="00000000">
        <w:rPr>
          <w:rtl w:val="0"/>
        </w:rPr>
        <w:t xml:space="preserve">1.3 FIND N-INTERSECTION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Notation - Row/Column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1.3.1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File: LRT001.pdf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Field: Indemnity/Paid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Expect: 0.00, 0.00, 0.00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1.3.2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File: LRT001.pdf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Field: Indemnity/Outstanding &lt;Reserved&gt;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Expect: 0.00, 0.00, 0.00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1.3.3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File: LRT001.pdf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Field: Expense/Paid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Expect: 0.00, 0.00, 0.00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1.3.4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File: LRT001.pdf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Field: Expense/Oustanding &lt;Reserved&gt;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Expect: 0.00, 0.00, 0.00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1.3.5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File: LRT001.pdf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Field: Total/Incurred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Expect: 0.00, 0.00, 0.00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1.3.6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File: LRT002.pdf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Field: Indemnity/Paid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Expect: 0.00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1.3.7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File: LRT002.pdf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Field: Indemnity/Outstanding &lt;Reserved&gt;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Expect: 20,000.00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1.3.8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File: LRT002.pdf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Field: Expense/Paid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Expect: 0.00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1.3.9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File: LRT002.pdf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Field: Expense/Oustanding &lt;Reserved&gt;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Expect: 0.00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1.3.10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File: LRT002.pdf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Field: Total/Incurred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Expect: 20,000.00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1.3.10 the row label is different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File: LRT002.pdf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Field: TOTAL/Incurred &lt;Total Sum of Expenses&gt;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Expect: 20,000.00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1.3.11 The order of intersection fields can be reversed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File: LRT004.pdf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Field: Paid to Date/Indemnity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Expect: 0.00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1.3.12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File: LRT004.pdf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Field: O/SReserves/Indemnity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Expect: 0.00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1.3.13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File: LRT004.pdf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Field: Paid to Date/Expense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Expect: 652.07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1.3.14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File: LRT004.pdf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Field: O/SReserves/Expense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Expect: 0.00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1.3.15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File: LRT004.pdf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Field: Tot Incurred/Total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Expect: 745.82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