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THE UNIVERSITY OF THE WEST INDIES DRAFT </w:t>
        <w:br/>
        <w:t xml:space="preserve"> PROPOSAL FOR NEW/REVISED UNDERGRADUATE COURSE</w:t>
      </w:r>
    </w:p>
    <w:p>
      <w:r>
        <w:rPr>
          <w:b/>
        </w:rPr>
        <w:t>Campus and Faculty:</w:t>
      </w:r>
      <w:r>
        <w:t>asdfads</w:t>
      </w:r>
    </w:p>
    <w:p>
      <w:r>
        <w:rPr>
          <w:b/>
        </w:rPr>
        <w:t xml:space="preserve">School, Department, or Centre : </w:t>
      </w:r>
      <w:r>
        <w:t>asdfdas</w:t>
      </w:r>
    </w:p>
    <w:p>
      <w:r>
        <w:rPr>
          <w:b/>
        </w:rPr>
        <w:t>Course Code and Title:</w:t>
      </w:r>
      <w:r>
        <w:t>asdf</w:t>
      </w:r>
    </w:p>
    <w:p>
      <w:r>
        <w:rPr>
          <w:b/>
        </w:rPr>
        <w:t>Semester and Level:</w:t>
      </w:r>
      <w:r>
        <w:t>asdfd</w:t>
      </w:r>
    </w:p>
    <w:p>
      <w:r>
        <w:rPr>
          <w:b/>
        </w:rPr>
        <w:t>Pre -requisites:</w:t>
      </w:r>
      <w:r>
        <w:t>jiwlsdsnf</w:t>
      </w:r>
    </w:p>
    <w:p>
      <w:r>
        <w:rPr>
          <w:b/>
        </w:rPr>
        <w:t>Co-requisites:</w:t>
      </w:r>
      <w:r>
        <w:t>adsfansdjf</w:t>
      </w:r>
    </w:p>
    <w:p>
      <w:r>
        <w:rPr>
          <w:b/>
        </w:rPr>
        <w:t>Anti-requisites:</w:t>
      </w:r>
      <w:r>
        <w:t>asdfads</w:t>
      </w:r>
    </w:p>
    <w:p>
      <w:r>
        <w:rPr>
          <w:b/>
        </w:rPr>
        <w:t>Course Type:</w:t>
      </w:r>
      <w:r>
        <w:t>Co-curricular Course</w:t>
      </w:r>
    </w:p>
    <w:p>
      <w:r>
        <w:rPr>
          <w:b/>
        </w:rPr>
        <w:t xml:space="preserve">Credits: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Projected Enrolment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 Year(s)</w:t>
            </w:r>
          </w:p>
        </w:tc>
      </w:tr>
      <w:tr>
        <w:tc>
          <w:tcPr>
            <w:tcW w:type="dxa" w:w="1728"/>
          </w:tcPr>
          <w:p>
            <w:r>
              <w:t>Full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Part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rPr>
          <w:b/>
        </w:rPr>
        <w:t xml:space="preserve">Credits: </w:t>
      </w:r>
      <w:r>
        <w:t>1</w:t>
      </w:r>
    </w:p>
    <w:p>
      <w:r>
        <w:rPr>
          <w:b/>
        </w:rPr>
        <w:t xml:space="preserve">Mode of Delivery : </w:t>
      </w:r>
      <w:r>
        <w:t>Online</w:t>
      </w:r>
    </w:p>
    <w:p>
      <w:r>
        <w:rPr>
          <w:b/>
        </w:rPr>
        <w:t>Proposed Start Date:</w:t>
      </w:r>
      <w:r>
        <w:t>2023-04-17</w:t>
      </w:r>
    </w:p>
    <w:p>
      <w:r>
        <w:rPr>
          <w:b/>
        </w:rPr>
        <w:t>Course Description</w:t>
      </w:r>
    </w:p>
    <w:p>
      <w:r>
        <w:t>asdad</w:t>
      </w:r>
    </w:p>
    <w:p>
      <w:r>
        <w:rPr>
          <w:b/>
        </w:rPr>
        <w:t>Course Rationale</w:t>
      </w:r>
    </w:p>
    <w:p>
      <w:r>
        <w:t>adsfsaf</w:t>
      </w:r>
    </w:p>
    <w:p>
      <w:r>
        <w:rPr>
          <w:b/>
        </w:rPr>
        <w:t>Course Aims</w:t>
      </w:r>
    </w:p>
    <w:p>
      <w:r>
        <w:t>asdfdsaf</w:t>
      </w:r>
    </w:p>
    <w:p>
      <w:r>
        <w:rPr>
          <w:b/>
        </w:rPr>
        <w:t>Learning Outcomes</w:t>
      </w:r>
    </w:p>
    <w:p>
      <w:r>
        <w:t>Upon the successful completion of this course, the student will be able to:</w:t>
      </w:r>
    </w:p>
    <w:p>
      <w:r>
        <w:t xml:space="preserve">1. </w:t>
        <w:tab/>
        <w:t>asdfasd</w:t>
      </w:r>
    </w:p>
    <w:p>
      <w:r>
        <w:t xml:space="preserve">2. </w:t>
        <w:tab/>
        <w:t>asdfsad</w:t>
      </w:r>
    </w:p>
    <w:p>
      <w:r>
        <w:t xml:space="preserve">3. </w:t>
        <w:tab/>
        <w:t>asdfdas</w:t>
      </w:r>
    </w:p>
    <w:p>
      <w:r>
        <w:t xml:space="preserve">4. </w:t>
        <w:tab/>
        <w:t>asdfas</w:t>
      </w:r>
    </w:p>
    <w:p>
      <w:r>
        <w:t xml:space="preserve">5. </w:t>
        <w:tab/>
        <w:t>asdfasd</w:t>
      </w:r>
    </w:p>
    <w:p>
      <w:r>
        <w:t xml:space="preserve">6. </w:t>
        <w:tab/>
        <w:t>asdfdas</w:t>
      </w:r>
    </w:p>
    <w:p>
      <w:r>
        <w:t xml:space="preserve">7. </w:t>
        <w:tab/>
        <w:t>asdfas</w:t>
      </w:r>
    </w:p>
    <w:p>
      <w:r>
        <w:t xml:space="preserve">8. </w:t>
        <w:tab/>
        <w:t>asdfsadf</w:t>
      </w:r>
    </w:p>
    <w:p>
      <w:r>
        <w:rPr>
          <w:b/>
        </w:rPr>
        <w:t>Course Content</w:t>
      </w:r>
    </w:p>
    <w:p>
      <w:r>
        <w:t>dsfasdf</w:t>
      </w:r>
    </w:p>
    <w:p>
      <w:r>
        <w:rPr>
          <w:b/>
        </w:rPr>
        <w:t>Teaching methods</w:t>
      </w:r>
    </w:p>
    <w:p>
      <w:r>
        <w:t>asdfasdf</w:t>
      </w:r>
    </w:p>
    <w:p>
      <w:r>
        <w:rPr>
          <w:b/>
        </w:rPr>
        <w:t>Contact and credits hours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Duration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Credit Hours</w:t>
            </w:r>
          </w:p>
        </w:tc>
      </w:tr>
      <w:tr>
        <w:tc>
          <w:tcPr>
            <w:tcW w:type="dxa" w:w="2160"/>
          </w:tcPr>
          <w:p>
            <w:r>
              <w:t>Lecture</w:t>
            </w:r>
          </w:p>
        </w:tc>
        <w:tc>
          <w:tcPr>
            <w:tcW w:type="dxa" w:w="2160"/>
          </w:tcPr>
          <w:p>
            <w:r>
              <w:t>sadfas</w:t>
            </w:r>
          </w:p>
        </w:tc>
        <w:tc>
          <w:tcPr>
            <w:tcW w:type="dxa" w:w="2160"/>
          </w:tcPr>
          <w:p>
            <w:r>
              <w:t>asdfsa</w:t>
            </w:r>
          </w:p>
        </w:tc>
        <w:tc>
          <w:tcPr>
            <w:tcW w:type="dxa" w:w="2160"/>
          </w:tcPr>
          <w:p>
            <w:r>
              <w:t>asdf</w:t>
            </w:r>
          </w:p>
        </w:tc>
      </w:tr>
      <w:tr>
        <w:tc>
          <w:tcPr>
            <w:tcW w:type="dxa" w:w="2160"/>
          </w:tcPr>
          <w:p>
            <w:r>
              <w:t>Tutorial</w:t>
            </w:r>
          </w:p>
        </w:tc>
        <w:tc>
          <w:tcPr>
            <w:tcW w:type="dxa" w:w="2160"/>
          </w:tcPr>
          <w:p>
            <w:r>
              <w:t>asdfas</w:t>
            </w:r>
          </w:p>
        </w:tc>
        <w:tc>
          <w:tcPr>
            <w:tcW w:type="dxa" w:w="2160"/>
          </w:tcPr>
          <w:p>
            <w:r>
              <w:t>asdf</w:t>
            </w:r>
          </w:p>
        </w:tc>
        <w:tc>
          <w:tcPr>
            <w:tcW w:type="dxa" w:w="2160"/>
          </w:tcPr>
          <w:p>
            <w:r>
              <w:t>asdf</w:t>
            </w:r>
          </w:p>
        </w:tc>
      </w:tr>
      <w:tr>
        <w:tc>
          <w:tcPr>
            <w:tcW w:type="dxa" w:w="2160"/>
          </w:tcPr>
          <w:p>
            <w:r>
              <w:t>lab</w:t>
            </w:r>
          </w:p>
        </w:tc>
        <w:tc>
          <w:tcPr>
            <w:tcW w:type="dxa" w:w="2160"/>
          </w:tcPr>
          <w:p>
            <w:r>
              <w:t>asdfsa</w:t>
            </w:r>
          </w:p>
        </w:tc>
        <w:tc>
          <w:tcPr>
            <w:tcW w:type="dxa" w:w="2160"/>
          </w:tcPr>
          <w:p>
            <w:r>
              <w:t>sadfasd</w:t>
            </w:r>
          </w:p>
        </w:tc>
        <w:tc>
          <w:tcPr>
            <w:tcW w:type="dxa" w:w="2160"/>
          </w:tcPr>
          <w:p>
            <w:r>
              <w:t>asdfdsa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sadfasd</w:t>
            </w:r>
          </w:p>
        </w:tc>
        <w:tc>
          <w:tcPr>
            <w:tcW w:type="dxa" w:w="2160"/>
          </w:tcPr>
          <w:p>
            <w:r>
              <w:t>sadfdas</w:t>
            </w:r>
          </w:p>
        </w:tc>
        <w:tc>
          <w:tcPr>
            <w:tcW w:type="dxa" w:w="2160"/>
          </w:tcPr>
          <w:p>
            <w:r>
              <w:t>asdfdas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sadfasd</w:t>
            </w:r>
          </w:p>
        </w:tc>
        <w:tc>
          <w:tcPr>
            <w:tcW w:type="dxa" w:w="2160"/>
          </w:tcPr>
          <w:p>
            <w:r>
              <w:t>sadfdas</w:t>
            </w:r>
          </w:p>
        </w:tc>
        <w:tc>
          <w:tcPr>
            <w:tcW w:type="dxa" w:w="2160"/>
          </w:tcPr>
          <w:p>
            <w:r>
              <w:t>sadfdsa</w:t>
            </w:r>
          </w:p>
        </w:tc>
      </w:tr>
    </w:tbl>
    <w:p>
      <w:r>
        <w:rPr>
          <w:b/>
        </w:rPr>
        <w:t>Assessment Description</w:t>
      </w:r>
    </w:p>
    <w:p>
      <w:r>
        <w:t>dsafasf</w:t>
      </w:r>
    </w:p>
    <w:p>
      <w:r>
        <w:rPr>
          <w:b/>
        </w:rPr>
        <w:t>Course Assessment Type and Course Learning Outcome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>
            <w:r>
              <w:t>Assessment</w:t>
            </w:r>
          </w:p>
        </w:tc>
        <w:tc>
          <w:tcPr>
            <w:tcW w:type="dxa" w:w="5760"/>
            <w:gridSpan w:val="8"/>
          </w:tcPr>
          <w:p>
            <w:r>
              <w:t>Learning Outcomes</w:t>
            </w:r>
          </w:p>
        </w:tc>
        <w:tc>
          <w:tcPr>
            <w:tcW w:type="dxa" w:w="720"/>
            <w:vMerge w:val="restart"/>
          </w:tcPr>
          <w:p>
            <w:r>
              <w:t xml:space="preserve">Weighting% </w:t>
            </w:r>
          </w:p>
        </w:tc>
        <w:tc>
          <w:tcPr>
            <w:tcW w:type="dxa" w:w="720"/>
            <w:vMerge w:val="restart"/>
          </w:tcPr>
          <w:p>
            <w:r>
              <w:t>Assessment Description</w:t>
            </w:r>
          </w:p>
        </w:tc>
        <w:tc>
          <w:tcPr>
            <w:tcW w:type="dxa" w:w="720"/>
            <w:vMerge w:val="restart"/>
          </w:tcPr>
          <w:p>
            <w:r>
              <w:t>Duration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</w:tcPr>
          <w:p>
            <w:r>
              <w:t>asdf</w:t>
            </w:r>
          </w:p>
        </w:tc>
        <w:tc>
          <w:tcPr>
            <w:tcW w:type="dxa" w:w="720"/>
          </w:tcPr>
          <w:p>
            <w:r>
              <w:t>X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sadfas</w:t>
            </w:r>
          </w:p>
        </w:tc>
        <w:tc>
          <w:tcPr>
            <w:tcW w:type="dxa" w:w="720"/>
          </w:tcPr>
          <w:p>
            <w:r>
              <w:t>asdf</w:t>
            </w:r>
          </w:p>
        </w:tc>
        <w:tc>
          <w:tcPr>
            <w:tcW w:type="dxa" w:w="720"/>
          </w:tcPr>
          <w:p>
            <w:r>
              <w:t>asdf</w:t>
            </w:r>
          </w:p>
        </w:tc>
      </w:tr>
    </w:tbl>
    <w:p>
      <w:r>
        <w:rPr>
          <w:b/>
        </w:rPr>
        <w:t>Course Calendar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Week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Topic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Required Reading Learning Resources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Learning Activities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Assignments</w:t>
            </w:r>
          </w:p>
        </w:tc>
        <w:tc>
          <w:tcPr>
            <w:tcW w:type="dxa" w:w="1440"/>
          </w:tcPr>
          <w:p>
            <w:r>
              <w:rPr>
                <w:b/>
              </w:rPr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sadfas</w:t>
            </w:r>
          </w:p>
        </w:tc>
        <w:tc>
          <w:tcPr>
            <w:tcW w:type="dxa" w:w="1440"/>
          </w:tcPr>
          <w:p>
            <w:r>
              <w:t>sadf</w:t>
            </w:r>
          </w:p>
        </w:tc>
        <w:tc>
          <w:tcPr>
            <w:tcW w:type="dxa" w:w="1440"/>
          </w:tcPr>
          <w:p>
            <w:r>
              <w:t>sadf</w:t>
            </w:r>
          </w:p>
        </w:tc>
        <w:tc>
          <w:tcPr>
            <w:tcW w:type="dxa" w:w="1440"/>
          </w:tcPr>
          <w:p>
            <w:r>
              <w:t>asdf</w:t>
            </w:r>
          </w:p>
        </w:tc>
        <w:tc>
          <w:tcPr>
            <w:tcW w:type="dxa" w:w="1440"/>
          </w:tcPr>
          <w:p>
            <w:r>
              <w:t>2023-04-17</w:t>
            </w:r>
          </w:p>
        </w:tc>
      </w:tr>
    </w:tbl>
    <w:p>
      <w:r>
        <w:rPr>
          <w:b/>
        </w:rPr>
        <w:t>Attributes of the Ideal UWI Graduate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6592" w:name="zane"/>
      </w:r>
      <w:r>
        <w:instrText>FORMCHECKBOX</w:instrText>
      </w:r>
      <w:r>
        <w:fldChar w:fldCharType="end"/>
      </w:r>
      <w:r>
        <w:bookmarkEnd w:id="26592" w:name="zane"/>
      </w:r>
      <w:r>
        <w:t>A critical and creative thinker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2255" w:name="zane"/>
      </w:r>
      <w:r>
        <w:instrText>FORMCHECKBOX</w:instrText>
      </w:r>
      <w:r>
        <w:fldChar w:fldCharType="end"/>
      </w:r>
      <w:r>
        <w:bookmarkEnd w:id="32255" w:name="zane"/>
      </w:r>
      <w:r>
        <w:t>An effective communicator with good interpersonal skills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0408" w:name="zane"/>
      </w:r>
      <w:r>
        <w:instrText>FORMCHECKBOX</w:instrText>
      </w:r>
      <w:r>
        <w:fldChar w:fldCharType="end"/>
      </w:r>
      <w:r>
        <w:bookmarkEnd w:id="30408" w:name="zane"/>
      </w:r>
      <w:r>
        <w:t>IT-skilled and information literate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17328" w:name="zane"/>
      </w:r>
      <w:r>
        <w:instrText>FORMCHECKBOX</w:instrText>
      </w:r>
      <w:r>
        <w:fldChar w:fldCharType="end"/>
      </w:r>
      <w:r>
        <w:bookmarkEnd w:id="17328" w:name="zane"/>
      </w:r>
      <w:r>
        <w:t>Innovative and entrepreneurial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9365" w:name="zane"/>
      </w:r>
      <w:r>
        <w:instrText>FORMCHECKBOX</w:instrText>
      </w:r>
      <w:r>
        <w:fldChar w:fldCharType="end"/>
      </w:r>
      <w:r>
        <w:bookmarkEnd w:id="19365" w:name="zane"/>
      </w:r>
      <w:r>
        <w:t>Globally aware and well-grounded in his/her regional identity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2362" w:name="zane"/>
      </w:r>
      <w:r>
        <w:instrText>FORMCHECKBOX</w:instrText>
      </w:r>
      <w:r>
        <w:fldChar w:fldCharType="end"/>
      </w:r>
      <w:r>
        <w:bookmarkEnd w:id="32362" w:name="zane"/>
      </w:r>
      <w:r>
        <w:t>Socially, culturally and environmentally responsible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7525" w:name="zane"/>
      </w:r>
      <w:r>
        <w:instrText>FORMCHECKBOX</w:instrText>
      </w:r>
      <w:r>
        <w:fldChar w:fldCharType="end"/>
      </w:r>
      <w:r>
        <w:bookmarkEnd w:id="17525" w:name="zane"/>
      </w:r>
      <w:r>
        <w:t>Guided by strong ethical values</w:t>
      </w:r>
    </w:p>
    <w:p>
      <w:r>
        <w:rPr>
          <w:b/>
        </w:rPr>
        <w:t>Resources</w:t>
      </w:r>
    </w:p>
    <w:p>
      <w:r>
        <w:t xml:space="preserve">Required Resources-sdsaf  Recommended Resources-sadfas  Other Resources-asdfa  </w:t>
      </w:r>
    </w:p>
    <w:p>
      <w:r>
        <w:rPr>
          <w:b/>
        </w:rPr>
        <w:t>Staffing Requirements</w:t>
      </w:r>
    </w:p>
    <w:p>
      <w:r>
        <w:t>asdfa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