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1795" w14:textId="40F6F02A" w:rsidR="00B46DC5" w:rsidRDefault="00B46DC5" w:rsidP="00B46DC5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B46DC5">
        <w:rPr>
          <w:rFonts w:ascii="Tahoma" w:hAnsi="Tahoma" w:cs="Tahoma"/>
          <w:sz w:val="20"/>
          <w:szCs w:val="20"/>
          <w:lang w:val="en-US"/>
        </w:rPr>
        <w:t xml:space="preserve">Ggplot2 extensions: </w:t>
      </w:r>
      <w:hyperlink r:id="rId4" w:history="1">
        <w:r w:rsidRPr="00B46DC5">
          <w:rPr>
            <w:rStyle w:val="Hyperlink"/>
            <w:rFonts w:ascii="Tahoma" w:hAnsi="Tahoma" w:cs="Tahoma"/>
            <w:sz w:val="20"/>
            <w:szCs w:val="20"/>
          </w:rPr>
          <w:t>exts.ggplot2.tidyverse.org/gallery/</w:t>
        </w:r>
      </w:hyperlink>
    </w:p>
    <w:p w14:paraId="776017CF" w14:textId="77777777" w:rsidR="00B46DC5" w:rsidRPr="00B46DC5" w:rsidRDefault="00B46DC5" w:rsidP="00B46DC5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336D3DE7" w14:textId="324E0E32" w:rsidR="00B46DC5" w:rsidRPr="00B46DC5" w:rsidRDefault="00B46DC5" w:rsidP="00B46DC5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5C651D">
        <w:rPr>
          <w:rFonts w:ascii="Tahoma" w:hAnsi="Tahoma" w:cs="Tahoma"/>
          <w:sz w:val="20"/>
          <w:szCs w:val="20"/>
          <w:lang w:val="en-US"/>
        </w:rPr>
        <w:drawing>
          <wp:inline distT="0" distB="0" distL="0" distR="0" wp14:anchorId="7783733F" wp14:editId="08E924FC">
            <wp:extent cx="4401164" cy="5668166"/>
            <wp:effectExtent l="0" t="0" r="0" b="8890"/>
            <wp:docPr id="1700859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98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DC5" w:rsidRPr="00B46D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5"/>
    <w:rsid w:val="003F2CE0"/>
    <w:rsid w:val="00B4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8658"/>
  <w15:chartTrackingRefBased/>
  <w15:docId w15:val="{88C3FD3B-0D92-4842-820D-A40F4023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D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xts.ggplot2.tidyverse.org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Zanelle LEE Wenfang</dc:creator>
  <cp:keywords/>
  <dc:description/>
  <cp:lastModifiedBy>Zanelle LEE Wenfang</cp:lastModifiedBy>
  <cp:revision>1</cp:revision>
  <dcterms:created xsi:type="dcterms:W3CDTF">2025-02-08T05:31:00Z</dcterms:created>
  <dcterms:modified xsi:type="dcterms:W3CDTF">2025-02-08T05:33:00Z</dcterms:modified>
</cp:coreProperties>
</file>