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356FBE" w:rsidR="00932A65" w:rsidP="44289CE7" w:rsidRDefault="00932A65" w14:paraId="15AC54C2" w14:textId="7C220C26">
      <w:pPr>
        <w:rPr>
          <w:rFonts w:ascii="Times New Roman" w:hAnsi="Times New Roman" w:eastAsia="Times New Roman" w:cs="Times New Roman"/>
          <w:sz w:val="24"/>
          <w:szCs w:val="24"/>
        </w:rPr>
      </w:pPr>
    </w:p>
    <w:p w:rsidRPr="00356FBE" w:rsidR="00356FBE" w:rsidP="44289CE7" w:rsidRDefault="00356FBE" w14:paraId="4138FD4C" w14:textId="425A313D">
      <w:pPr>
        <w:rPr>
          <w:rFonts w:ascii="Times New Roman" w:hAnsi="Times New Roman" w:eastAsia="Times New Roman" w:cs="Times New Roman"/>
          <w:sz w:val="24"/>
          <w:szCs w:val="24"/>
        </w:rPr>
      </w:pPr>
    </w:p>
    <w:p w:rsidRPr="00356FBE" w:rsidR="00356FBE" w:rsidP="44289CE7" w:rsidRDefault="00356FBE" w14:paraId="191FC8D4" w14:textId="7368346B">
      <w:pPr>
        <w:rPr>
          <w:rFonts w:ascii="Times New Roman" w:hAnsi="Times New Roman" w:eastAsia="Times New Roman" w:cs="Times New Roman"/>
          <w:sz w:val="24"/>
          <w:szCs w:val="24"/>
        </w:rPr>
      </w:pPr>
    </w:p>
    <w:p w:rsidRPr="00356FBE" w:rsidR="00356FBE" w:rsidP="44289CE7" w:rsidRDefault="00356FBE" w14:paraId="7FAFF10B" w14:textId="1BBF1CB9">
      <w:pPr>
        <w:rPr>
          <w:rFonts w:ascii="Times New Roman" w:hAnsi="Times New Roman" w:eastAsia="Times New Roman" w:cs="Times New Roman"/>
          <w:sz w:val="24"/>
          <w:szCs w:val="24"/>
        </w:rPr>
      </w:pPr>
    </w:p>
    <w:p w:rsidRPr="00356FBE" w:rsidR="00356FBE" w:rsidP="44289CE7" w:rsidRDefault="00356FBE" w14:paraId="0DBDA413" w14:textId="3F4C2F97">
      <w:pPr>
        <w:rPr>
          <w:rFonts w:ascii="Times New Roman" w:hAnsi="Times New Roman" w:eastAsia="Times New Roman" w:cs="Times New Roman"/>
          <w:sz w:val="24"/>
          <w:szCs w:val="24"/>
        </w:rPr>
      </w:pPr>
    </w:p>
    <w:p w:rsidRPr="00356FBE" w:rsidR="00356FBE" w:rsidP="44289CE7" w:rsidRDefault="00356FBE" w14:paraId="68CA80A8" w14:textId="3BB68DD7">
      <w:pPr>
        <w:rPr>
          <w:rFonts w:ascii="Times New Roman" w:hAnsi="Times New Roman" w:eastAsia="Times New Roman" w:cs="Times New Roman"/>
          <w:sz w:val="24"/>
          <w:szCs w:val="24"/>
        </w:rPr>
      </w:pPr>
    </w:p>
    <w:p w:rsidRPr="00356FBE" w:rsidR="00356FBE" w:rsidP="44289CE7" w:rsidRDefault="00356FBE" w14:paraId="656C3EA7" w14:textId="78F67F74">
      <w:pPr>
        <w:rPr>
          <w:rFonts w:ascii="Times New Roman" w:hAnsi="Times New Roman" w:eastAsia="Times New Roman" w:cs="Times New Roman"/>
          <w:sz w:val="24"/>
          <w:szCs w:val="24"/>
        </w:rPr>
      </w:pPr>
    </w:p>
    <w:p w:rsidRPr="00356FBE" w:rsidR="00356FBE" w:rsidP="44289CE7" w:rsidRDefault="00356FBE" w14:paraId="238486EB" w14:textId="2E38AFED">
      <w:pPr>
        <w:rPr>
          <w:rFonts w:ascii="Times New Roman" w:hAnsi="Times New Roman" w:eastAsia="Times New Roman" w:cs="Times New Roman"/>
          <w:sz w:val="24"/>
          <w:szCs w:val="24"/>
        </w:rPr>
      </w:pPr>
    </w:p>
    <w:p w:rsidRPr="00356FBE" w:rsidR="00356FBE" w:rsidP="44289CE7" w:rsidRDefault="00356FBE" w14:paraId="4FC1E6AC" w14:textId="5CBB2A93">
      <w:pPr>
        <w:rPr>
          <w:rFonts w:ascii="Times New Roman" w:hAnsi="Times New Roman" w:eastAsia="Times New Roman" w:cs="Times New Roman"/>
          <w:sz w:val="24"/>
          <w:szCs w:val="24"/>
        </w:rPr>
      </w:pPr>
    </w:p>
    <w:p w:rsidR="3911118C" w:rsidP="5B140A58" w:rsidRDefault="3911118C" w14:paraId="3844A06D" w14:textId="00F377D1">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sz w:val="24"/>
          <w:szCs w:val="24"/>
        </w:rPr>
      </w:pPr>
      <w:r w:rsidRPr="54AD4F8E" w:rsidR="114021C8">
        <w:rPr>
          <w:rFonts w:ascii="Times New Roman" w:hAnsi="Times New Roman" w:eastAsia="Times New Roman" w:cs="Times New Roman"/>
          <w:b w:val="1"/>
          <w:bCs w:val="1"/>
          <w:sz w:val="24"/>
          <w:szCs w:val="24"/>
        </w:rPr>
        <w:t xml:space="preserve">Module </w:t>
      </w:r>
      <w:r w:rsidRPr="54AD4F8E" w:rsidR="0BEA9E7C">
        <w:rPr>
          <w:rFonts w:ascii="Times New Roman" w:hAnsi="Times New Roman" w:eastAsia="Times New Roman" w:cs="Times New Roman"/>
          <w:b w:val="1"/>
          <w:bCs w:val="1"/>
          <w:sz w:val="24"/>
          <w:szCs w:val="24"/>
        </w:rPr>
        <w:t xml:space="preserve">5: </w:t>
      </w:r>
      <w:r w:rsidRPr="54AD4F8E" w:rsidR="0BEA9E7C">
        <w:rPr>
          <w:rFonts w:ascii="Times New Roman" w:hAnsi="Times New Roman" w:eastAsia="Times New Roman" w:cs="Times New Roman"/>
          <w:b w:val="1"/>
          <w:bCs w:val="1"/>
          <w:sz w:val="24"/>
          <w:szCs w:val="24"/>
        </w:rPr>
        <w:t>Case</w:t>
      </w:r>
      <w:r w:rsidRPr="54AD4F8E" w:rsidR="0BEA9E7C">
        <w:rPr>
          <w:rFonts w:ascii="Times New Roman" w:hAnsi="Times New Roman" w:eastAsia="Times New Roman" w:cs="Times New Roman"/>
          <w:b w:val="1"/>
          <w:bCs w:val="1"/>
          <w:sz w:val="24"/>
          <w:szCs w:val="24"/>
        </w:rPr>
        <w:t xml:space="preserve"> Study</w:t>
      </w:r>
    </w:p>
    <w:p w:rsidRPr="00356FBE" w:rsidR="00356FBE" w:rsidP="44289CE7" w:rsidRDefault="00356FBE" w14:paraId="770C6735" w14:textId="31E0551D">
      <w:pPr>
        <w:jc w:val="center"/>
        <w:rPr>
          <w:rFonts w:ascii="Times New Roman" w:hAnsi="Times New Roman" w:eastAsia="Times New Roman" w:cs="Times New Roman"/>
          <w:b/>
          <w:bCs/>
          <w:sz w:val="24"/>
          <w:szCs w:val="24"/>
        </w:rPr>
      </w:pPr>
    </w:p>
    <w:p w:rsidRPr="00356FBE" w:rsidR="00356FBE" w:rsidP="44289CE7" w:rsidRDefault="00356FBE" w14:paraId="062E12EE" w14:textId="3098DC53">
      <w:pPr>
        <w:jc w:val="center"/>
        <w:rPr>
          <w:rFonts w:ascii="Times New Roman" w:hAnsi="Times New Roman" w:eastAsia="Times New Roman" w:cs="Times New Roman"/>
          <w:b/>
          <w:bCs/>
          <w:sz w:val="24"/>
          <w:szCs w:val="24"/>
        </w:rPr>
      </w:pPr>
    </w:p>
    <w:p w:rsidRPr="00356FBE" w:rsidR="00356FBE" w:rsidP="44289CE7" w:rsidRDefault="00356FBE" w14:paraId="734927E7" w14:textId="616C38C7">
      <w:pPr>
        <w:jc w:val="center"/>
        <w:rPr>
          <w:rFonts w:ascii="Times New Roman" w:hAnsi="Times New Roman" w:eastAsia="Times New Roman" w:cs="Times New Roman"/>
          <w:b/>
          <w:bCs/>
          <w:sz w:val="24"/>
          <w:szCs w:val="24"/>
        </w:rPr>
      </w:pPr>
    </w:p>
    <w:p w:rsidR="4F1703E4" w:rsidP="44289CE7" w:rsidRDefault="4F1703E4" w14:paraId="2C83CF80" w14:textId="03FA54E8">
      <w:pPr>
        <w:spacing w:line="480" w:lineRule="auto"/>
        <w:jc w:val="center"/>
        <w:rPr>
          <w:rFonts w:ascii="Times New Roman" w:hAnsi="Times New Roman" w:eastAsia="Times New Roman" w:cs="Times New Roman"/>
          <w:sz w:val="24"/>
          <w:szCs w:val="24"/>
        </w:rPr>
      </w:pPr>
      <w:r w:rsidRPr="44289CE7">
        <w:rPr>
          <w:rFonts w:ascii="Times New Roman" w:hAnsi="Times New Roman" w:eastAsia="Times New Roman" w:cs="Times New Roman"/>
          <w:sz w:val="24"/>
          <w:szCs w:val="24"/>
        </w:rPr>
        <w:t>Zane Milo Deso</w:t>
      </w:r>
    </w:p>
    <w:p w:rsidR="00C43899" w:rsidP="44289CE7" w:rsidRDefault="00C43899" w14:paraId="72CA1BA5" w14:textId="0E71A464">
      <w:pPr>
        <w:spacing w:line="480" w:lineRule="auto"/>
        <w:jc w:val="center"/>
        <w:rPr>
          <w:rFonts w:ascii="Times New Roman" w:hAnsi="Times New Roman" w:eastAsia="Times New Roman" w:cs="Times New Roman"/>
          <w:sz w:val="24"/>
          <w:szCs w:val="24"/>
        </w:rPr>
      </w:pPr>
      <w:r w:rsidRPr="54AD4F8E" w:rsidR="00C43899">
        <w:rPr>
          <w:rFonts w:ascii="Times New Roman" w:hAnsi="Times New Roman" w:eastAsia="Times New Roman" w:cs="Times New Roman"/>
          <w:sz w:val="24"/>
          <w:szCs w:val="24"/>
        </w:rPr>
        <w:t>Southern New Hampshire University</w:t>
      </w:r>
    </w:p>
    <w:p w:rsidR="2A1ABFA7" w:rsidP="54AD4F8E" w:rsidRDefault="2A1ABFA7" w14:paraId="0B33B9E4" w14:textId="021A24BF">
      <w:pPr>
        <w:spacing w:line="480" w:lineRule="auto"/>
        <w:jc w:val="center"/>
        <w:rPr>
          <w:rFonts w:ascii="Times New Roman" w:hAnsi="Times New Roman" w:eastAsia="Times New Roman" w:cs="Times New Roman"/>
          <w:sz w:val="24"/>
          <w:szCs w:val="24"/>
        </w:rPr>
      </w:pPr>
      <w:r w:rsidRPr="54AD4F8E" w:rsidR="2A1ABFA7">
        <w:rPr>
          <w:rFonts w:ascii="Times New Roman" w:hAnsi="Times New Roman" w:eastAsia="Times New Roman" w:cs="Times New Roman"/>
          <w:sz w:val="24"/>
          <w:szCs w:val="24"/>
        </w:rPr>
        <w:t>CS-405: Secure Coding</w:t>
      </w:r>
    </w:p>
    <w:p w:rsidR="00356FBE" w:rsidP="44289CE7" w:rsidRDefault="00356FBE" w14:paraId="145168CC" w14:textId="77777777">
      <w:pPr>
        <w:spacing w:line="480" w:lineRule="auto"/>
        <w:rPr>
          <w:rFonts w:ascii="Times New Roman" w:hAnsi="Times New Roman" w:eastAsia="Times New Roman" w:cs="Times New Roman"/>
          <w:sz w:val="24"/>
          <w:szCs w:val="24"/>
        </w:rPr>
      </w:pPr>
      <w:r w:rsidRPr="54AD4F8E">
        <w:rPr>
          <w:rFonts w:ascii="Times New Roman" w:hAnsi="Times New Roman" w:eastAsia="Times New Roman" w:cs="Times New Roman"/>
          <w:sz w:val="24"/>
          <w:szCs w:val="24"/>
        </w:rPr>
        <w:br w:type="page"/>
      </w:r>
    </w:p>
    <w:p w:rsidR="0408F765" w:rsidP="54AD4F8E" w:rsidRDefault="0408F765" w14:paraId="7F1E811F" w14:textId="54865429">
      <w:pPr>
        <w:pStyle w:val="Normal"/>
        <w:suppressLineNumbers w:val="0"/>
        <w:bidi w:val="0"/>
        <w:spacing w:before="0" w:beforeAutospacing="off" w:after="0" w:afterAutospacing="off" w:line="480" w:lineRule="auto"/>
        <w:ind w:left="0" w:right="0"/>
        <w:jc w:val="center"/>
        <w:rPr>
          <w:rFonts w:ascii="Times New Roman" w:hAnsi="Times New Roman" w:eastAsia="Times New Roman" w:cs="Times New Roman"/>
          <w:b w:val="1"/>
          <w:bCs w:val="1"/>
          <w:sz w:val="24"/>
          <w:szCs w:val="24"/>
        </w:rPr>
      </w:pPr>
      <w:r w:rsidRPr="54AD4F8E" w:rsidR="0408F765">
        <w:rPr>
          <w:rFonts w:ascii="Times New Roman" w:hAnsi="Times New Roman" w:eastAsia="Times New Roman" w:cs="Times New Roman"/>
          <w:b w:val="1"/>
          <w:bCs w:val="1"/>
          <w:sz w:val="24"/>
          <w:szCs w:val="24"/>
        </w:rPr>
        <w:t xml:space="preserve">Case Study: </w:t>
      </w:r>
      <w:r w:rsidRPr="54AD4F8E" w:rsidR="7EDCBB6F">
        <w:rPr>
          <w:rFonts w:ascii="Times New Roman" w:hAnsi="Times New Roman" w:eastAsia="Times New Roman" w:cs="Times New Roman"/>
          <w:b w:val="1"/>
          <w:bCs w:val="1"/>
          <w:noProof w:val="0"/>
          <w:sz w:val="24"/>
          <w:szCs w:val="24"/>
          <w:lang w:val="en-US"/>
        </w:rPr>
        <w:t>T-Mobile Data Breach</w:t>
      </w:r>
    </w:p>
    <w:p w:rsidR="44289CE7" w:rsidP="54AD4F8E" w:rsidRDefault="44289CE7" w14:paraId="42E3F137" w14:textId="1723914C">
      <w:pPr>
        <w:spacing w:line="480" w:lineRule="auto"/>
        <w:rPr>
          <w:rFonts w:ascii="Times New Roman" w:hAnsi="Times New Roman" w:eastAsia="Times New Roman" w:cs="Times New Roman"/>
          <w:b w:val="0"/>
          <w:bCs w:val="0"/>
          <w:noProof w:val="0"/>
          <w:color w:val="auto"/>
          <w:sz w:val="24"/>
          <w:szCs w:val="24"/>
          <w:lang w:val="en-US"/>
        </w:rPr>
      </w:pPr>
      <w:r>
        <w:br/>
      </w:r>
      <w:r w:rsidRPr="54AD4F8E" w:rsidR="4021E33E">
        <w:rPr>
          <w:rFonts w:ascii="Times New Roman" w:hAnsi="Times New Roman" w:eastAsia="Times New Roman" w:cs="Times New Roman"/>
          <w:b w:val="0"/>
          <w:bCs w:val="0"/>
          <w:noProof w:val="0"/>
          <w:color w:val="auto"/>
          <w:sz w:val="24"/>
          <w:szCs w:val="24"/>
          <w:lang w:val="en-US"/>
        </w:rPr>
        <w:t>T-Mobile September 2023 Data Breach</w:t>
      </w:r>
      <w:r>
        <w:br/>
      </w:r>
      <w:hyperlink r:id="R80449772415849a9">
        <w:r w:rsidRPr="54AD4F8E" w:rsidR="4021E33E">
          <w:rPr>
            <w:rStyle w:val="Hyperlink"/>
            <w:rFonts w:ascii="Times New Roman" w:hAnsi="Times New Roman" w:eastAsia="Times New Roman" w:cs="Times New Roman"/>
            <w:b w:val="0"/>
            <w:bCs w:val="0"/>
            <w:noProof w:val="0"/>
            <w:color w:val="auto"/>
            <w:sz w:val="24"/>
            <w:szCs w:val="24"/>
            <w:lang w:val="en-US"/>
          </w:rPr>
          <w:t>https://firewalltimes.com/t-mobile-data-breaches/</w:t>
        </w:r>
        <w:r>
          <w:br/>
        </w:r>
      </w:hyperlink>
      <w:r w:rsidRPr="54AD4F8E" w:rsidR="4021E33E">
        <w:rPr>
          <w:rFonts w:ascii="Times New Roman" w:hAnsi="Times New Roman" w:eastAsia="Times New Roman" w:cs="Times New Roman"/>
          <w:b w:val="0"/>
          <w:bCs w:val="0"/>
          <w:noProof w:val="0"/>
          <w:color w:val="auto"/>
          <w:sz w:val="24"/>
          <w:szCs w:val="24"/>
          <w:lang w:val="en-US"/>
        </w:rPr>
        <w:t xml:space="preserve">The breach was </w:t>
      </w:r>
      <w:r w:rsidRPr="54AD4F8E" w:rsidR="4021E33E">
        <w:rPr>
          <w:rFonts w:ascii="Times New Roman" w:hAnsi="Times New Roman" w:eastAsia="Times New Roman" w:cs="Times New Roman"/>
          <w:b w:val="0"/>
          <w:bCs w:val="0"/>
          <w:noProof w:val="0"/>
          <w:color w:val="auto"/>
          <w:sz w:val="24"/>
          <w:szCs w:val="24"/>
          <w:lang w:val="en-US"/>
        </w:rPr>
        <w:t>disclosed</w:t>
      </w:r>
      <w:r w:rsidRPr="54AD4F8E" w:rsidR="4021E33E">
        <w:rPr>
          <w:rFonts w:ascii="Times New Roman" w:hAnsi="Times New Roman" w:eastAsia="Times New Roman" w:cs="Times New Roman"/>
          <w:b w:val="0"/>
          <w:bCs w:val="0"/>
          <w:noProof w:val="0"/>
          <w:color w:val="auto"/>
          <w:sz w:val="24"/>
          <w:szCs w:val="24"/>
          <w:lang w:val="en-US"/>
        </w:rPr>
        <w:t xml:space="preserve"> on September 21, 2023.</w:t>
      </w:r>
    </w:p>
    <w:p w:rsidR="44289CE7" w:rsidP="54AD4F8E" w:rsidRDefault="44289CE7" w14:paraId="2399392F" w14:textId="433AECCC">
      <w:pPr>
        <w:spacing w:line="480" w:lineRule="auto"/>
        <w:rPr>
          <w:rFonts w:ascii="Times New Roman" w:hAnsi="Times New Roman" w:eastAsia="Times New Roman" w:cs="Times New Roman"/>
          <w:b w:val="0"/>
          <w:bCs w:val="0"/>
          <w:noProof w:val="0"/>
          <w:color w:val="auto"/>
          <w:sz w:val="24"/>
          <w:szCs w:val="24"/>
          <w:lang w:val="en-US"/>
        </w:rPr>
      </w:pPr>
    </w:p>
    <w:p w:rsidR="44289CE7" w:rsidP="54AD4F8E" w:rsidRDefault="44289CE7" w14:paraId="189413ED" w14:textId="33E7D35C">
      <w:pPr>
        <w:spacing w:line="480" w:lineRule="auto"/>
        <w:rPr>
          <w:rFonts w:ascii="Times New Roman" w:hAnsi="Times New Roman" w:eastAsia="Times New Roman" w:cs="Times New Roman"/>
          <w:b w:val="0"/>
          <w:bCs w:val="0"/>
          <w:noProof w:val="0"/>
          <w:color w:val="auto"/>
          <w:sz w:val="24"/>
          <w:szCs w:val="24"/>
          <w:lang w:val="en-US"/>
        </w:rPr>
      </w:pPr>
      <w:r w:rsidRPr="54AD4F8E" w:rsidR="7C61C142">
        <w:rPr>
          <w:rStyle w:val="Heading2Char"/>
          <w:rFonts w:ascii="Times New Roman" w:hAnsi="Times New Roman" w:eastAsia="Times New Roman" w:cs="Times New Roman"/>
          <w:b w:val="1"/>
          <w:bCs w:val="1"/>
          <w:color w:val="auto"/>
          <w:sz w:val="24"/>
          <w:szCs w:val="24"/>
        </w:rPr>
        <w:t>Introduction</w:t>
      </w:r>
      <w:r>
        <w:br/>
      </w:r>
      <w:r>
        <w:tab/>
      </w:r>
      <w:r w:rsidRPr="54AD4F8E" w:rsidR="4021E33E">
        <w:rPr>
          <w:rFonts w:ascii="Times New Roman" w:hAnsi="Times New Roman" w:eastAsia="Times New Roman" w:cs="Times New Roman"/>
          <w:b w:val="0"/>
          <w:bCs w:val="0"/>
          <w:noProof w:val="0"/>
          <w:color w:val="auto"/>
          <w:sz w:val="24"/>
          <w:szCs w:val="24"/>
          <w:lang w:val="en-US"/>
        </w:rPr>
        <w:t xml:space="preserve">This case gained attention because it marked the ninth </w:t>
      </w:r>
      <w:r w:rsidRPr="54AD4F8E" w:rsidR="4021E33E">
        <w:rPr>
          <w:rFonts w:ascii="Times New Roman" w:hAnsi="Times New Roman" w:eastAsia="Times New Roman" w:cs="Times New Roman"/>
          <w:b w:val="0"/>
          <w:bCs w:val="0"/>
          <w:noProof w:val="0"/>
          <w:color w:val="auto"/>
          <w:sz w:val="24"/>
          <w:szCs w:val="24"/>
          <w:lang w:val="en-US"/>
        </w:rPr>
        <w:t>publicly known</w:t>
      </w:r>
      <w:r w:rsidRPr="54AD4F8E" w:rsidR="4021E33E">
        <w:rPr>
          <w:rFonts w:ascii="Times New Roman" w:hAnsi="Times New Roman" w:eastAsia="Times New Roman" w:cs="Times New Roman"/>
          <w:b w:val="0"/>
          <w:bCs w:val="0"/>
          <w:noProof w:val="0"/>
          <w:color w:val="auto"/>
          <w:sz w:val="24"/>
          <w:szCs w:val="24"/>
          <w:lang w:val="en-US"/>
        </w:rPr>
        <w:t xml:space="preserve"> data breach at T-Mobile since 2018, showing a pattern of systemic failure in securing user data. Although smaller in scale compared to earlier incidents, this breach affected </w:t>
      </w:r>
      <w:r w:rsidRPr="54AD4F8E" w:rsidR="4021E33E">
        <w:rPr>
          <w:rFonts w:ascii="Times New Roman" w:hAnsi="Times New Roman" w:eastAsia="Times New Roman" w:cs="Times New Roman"/>
          <w:b w:val="0"/>
          <w:bCs w:val="0"/>
          <w:noProof w:val="0"/>
          <w:color w:val="auto"/>
          <w:sz w:val="24"/>
          <w:szCs w:val="24"/>
          <w:lang w:val="en-US"/>
        </w:rPr>
        <w:t>37 million customers</w:t>
      </w:r>
      <w:r w:rsidRPr="54AD4F8E" w:rsidR="4021E33E">
        <w:rPr>
          <w:rFonts w:ascii="Times New Roman" w:hAnsi="Times New Roman" w:eastAsia="Times New Roman" w:cs="Times New Roman"/>
          <w:b w:val="0"/>
          <w:bCs w:val="0"/>
          <w:noProof w:val="0"/>
          <w:color w:val="auto"/>
          <w:sz w:val="24"/>
          <w:szCs w:val="24"/>
          <w:lang w:val="en-US"/>
        </w:rPr>
        <w:t>, exposing their account PINs, phone numbers, and plan details. The recurrence of breaches</w:t>
      </w:r>
      <w:r w:rsidRPr="54AD4F8E" w:rsidR="14080EEE">
        <w:rPr>
          <w:rFonts w:ascii="Times New Roman" w:hAnsi="Times New Roman" w:eastAsia="Times New Roman" w:cs="Times New Roman"/>
          <w:b w:val="0"/>
          <w:bCs w:val="0"/>
          <w:noProof w:val="0"/>
          <w:color w:val="auto"/>
          <w:sz w:val="24"/>
          <w:szCs w:val="24"/>
          <w:lang w:val="en-US"/>
        </w:rPr>
        <w:t xml:space="preserve">, </w:t>
      </w:r>
      <w:r w:rsidRPr="54AD4F8E" w:rsidR="4021E33E">
        <w:rPr>
          <w:rFonts w:ascii="Times New Roman" w:hAnsi="Times New Roman" w:eastAsia="Times New Roman" w:cs="Times New Roman"/>
          <w:b w:val="0"/>
          <w:bCs w:val="0"/>
          <w:noProof w:val="0"/>
          <w:color w:val="auto"/>
          <w:sz w:val="24"/>
          <w:szCs w:val="24"/>
          <w:lang w:val="en-US"/>
        </w:rPr>
        <w:t>particularly with the same types of exposed data</w:t>
      </w:r>
      <w:r w:rsidRPr="54AD4F8E" w:rsidR="728B63C3">
        <w:rPr>
          <w:rFonts w:ascii="Times New Roman" w:hAnsi="Times New Roman" w:eastAsia="Times New Roman" w:cs="Times New Roman"/>
          <w:b w:val="0"/>
          <w:bCs w:val="0"/>
          <w:noProof w:val="0"/>
          <w:color w:val="auto"/>
          <w:sz w:val="24"/>
          <w:szCs w:val="24"/>
          <w:lang w:val="en-US"/>
        </w:rPr>
        <w:t xml:space="preserve">, </w:t>
      </w:r>
      <w:r w:rsidRPr="54AD4F8E" w:rsidR="4021E33E">
        <w:rPr>
          <w:rFonts w:ascii="Times New Roman" w:hAnsi="Times New Roman" w:eastAsia="Times New Roman" w:cs="Times New Roman"/>
          <w:b w:val="0"/>
          <w:bCs w:val="0"/>
          <w:noProof w:val="0"/>
          <w:color w:val="auto"/>
          <w:sz w:val="24"/>
          <w:szCs w:val="24"/>
          <w:lang w:val="en-US"/>
        </w:rPr>
        <w:t>indicates</w:t>
      </w:r>
      <w:r w:rsidRPr="54AD4F8E" w:rsidR="4021E33E">
        <w:rPr>
          <w:rFonts w:ascii="Times New Roman" w:hAnsi="Times New Roman" w:eastAsia="Times New Roman" w:cs="Times New Roman"/>
          <w:b w:val="0"/>
          <w:bCs w:val="0"/>
          <w:noProof w:val="0"/>
          <w:color w:val="auto"/>
          <w:sz w:val="24"/>
          <w:szCs w:val="24"/>
          <w:lang w:val="en-US"/>
        </w:rPr>
        <w:t xml:space="preserve"> that T-Mobile’s internal controls, secure coding practices, and layered defenses remained inadequate (Firewall Times, 2024). Given the telecom industry's role in identity verification and SIM management, such leaks create </w:t>
      </w:r>
      <w:r w:rsidRPr="54AD4F8E" w:rsidR="4021E33E">
        <w:rPr>
          <w:rFonts w:ascii="Times New Roman" w:hAnsi="Times New Roman" w:eastAsia="Times New Roman" w:cs="Times New Roman"/>
          <w:b w:val="0"/>
          <w:bCs w:val="0"/>
          <w:noProof w:val="0"/>
          <w:color w:val="auto"/>
          <w:sz w:val="24"/>
          <w:szCs w:val="24"/>
          <w:lang w:val="en-US"/>
        </w:rPr>
        <w:t>real downstream</w:t>
      </w:r>
      <w:r w:rsidRPr="54AD4F8E" w:rsidR="4021E33E">
        <w:rPr>
          <w:rFonts w:ascii="Times New Roman" w:hAnsi="Times New Roman" w:eastAsia="Times New Roman" w:cs="Times New Roman"/>
          <w:b w:val="0"/>
          <w:bCs w:val="0"/>
          <w:noProof w:val="0"/>
          <w:color w:val="auto"/>
          <w:sz w:val="24"/>
          <w:szCs w:val="24"/>
          <w:lang w:val="en-US"/>
        </w:rPr>
        <w:t xml:space="preserve"> risks like SIM-swapping, phishing, and identity fraud.</w:t>
      </w:r>
    </w:p>
    <w:p w:rsidR="44289CE7" w:rsidP="54AD4F8E" w:rsidRDefault="44289CE7" w14:paraId="0A31BF51" w14:textId="509F3BE5">
      <w:pPr>
        <w:pStyle w:val="Normal"/>
        <w:spacing w:before="0" w:beforeAutospacing="off" w:after="0" w:afterAutospacing="off" w:line="480" w:lineRule="auto"/>
        <w:ind w:left="0"/>
        <w:rPr>
          <w:rStyle w:val="Heading3Char"/>
          <w:rFonts w:ascii="Times New Roman" w:hAnsi="Times New Roman" w:eastAsia="Times New Roman" w:cs="Times New Roman"/>
          <w:b w:val="1"/>
          <w:bCs w:val="1"/>
          <w:color w:val="auto"/>
          <w:sz w:val="24"/>
          <w:szCs w:val="24"/>
        </w:rPr>
      </w:pPr>
      <w:r w:rsidRPr="54AD4F8E" w:rsidR="7CCEA6C3">
        <w:rPr>
          <w:rStyle w:val="Heading3Char"/>
          <w:rFonts w:ascii="Times New Roman" w:hAnsi="Times New Roman" w:eastAsia="Times New Roman" w:cs="Times New Roman"/>
          <w:b w:val="1"/>
          <w:bCs w:val="1"/>
          <w:color w:val="auto"/>
          <w:sz w:val="24"/>
          <w:szCs w:val="24"/>
        </w:rPr>
        <w:t>Breach Explanation</w:t>
      </w:r>
    </w:p>
    <w:p w:rsidR="44289CE7" w:rsidP="54AD4F8E" w:rsidRDefault="44289CE7" w14:paraId="178F01E8" w14:textId="1EEFC0B2">
      <w:pPr>
        <w:pStyle w:val="Normal"/>
        <w:spacing w:before="0" w:beforeAutospacing="off" w:after="0" w:afterAutospacing="off" w:line="480" w:lineRule="auto"/>
        <w:ind w:left="0" w:firstLine="720"/>
        <w:rPr>
          <w:rFonts w:ascii="Times New Roman" w:hAnsi="Times New Roman" w:eastAsia="Times New Roman" w:cs="Times New Roman"/>
          <w:b w:val="0"/>
          <w:bCs w:val="0"/>
          <w:noProof w:val="0"/>
          <w:color w:val="auto"/>
          <w:sz w:val="24"/>
          <w:szCs w:val="24"/>
          <w:lang w:val="en-US"/>
        </w:rPr>
      </w:pPr>
      <w:r w:rsidRPr="54AD4F8E" w:rsidR="6715088F">
        <w:rPr>
          <w:rFonts w:ascii="Times New Roman" w:hAnsi="Times New Roman" w:eastAsia="Times New Roman" w:cs="Times New Roman"/>
          <w:b w:val="0"/>
          <w:bCs w:val="0"/>
          <w:noProof w:val="0"/>
          <w:color w:val="auto"/>
          <w:sz w:val="24"/>
          <w:szCs w:val="24"/>
          <w:lang w:val="en-US"/>
        </w:rPr>
        <w:t>The breach stemmed from API abuse, in which attackers exploited a poorly secured application programming interface to repeatedly extract sensitive customer data over a period of months.</w:t>
      </w:r>
      <w:r w:rsidRPr="54AD4F8E" w:rsidR="6715088F">
        <w:rPr>
          <w:rFonts w:ascii="Times New Roman" w:hAnsi="Times New Roman" w:eastAsia="Times New Roman" w:cs="Times New Roman"/>
          <w:b w:val="0"/>
          <w:bCs w:val="0"/>
          <w:noProof w:val="0"/>
          <w:color w:val="auto"/>
          <w:sz w:val="24"/>
          <w:szCs w:val="24"/>
          <w:lang w:val="en-US"/>
        </w:rPr>
        <w:t xml:space="preserve"> This type of breach involves a combination of secure coding flaws (lack of input validation, insufficient rate limiting) and architectural oversights (exposing internal APIs to external actors). There was no proper authentication </w:t>
      </w:r>
      <w:r w:rsidRPr="54AD4F8E" w:rsidR="6715088F">
        <w:rPr>
          <w:rFonts w:ascii="Times New Roman" w:hAnsi="Times New Roman" w:eastAsia="Times New Roman" w:cs="Times New Roman"/>
          <w:b w:val="0"/>
          <w:bCs w:val="0"/>
          <w:noProof w:val="0"/>
          <w:color w:val="auto"/>
          <w:sz w:val="24"/>
          <w:szCs w:val="24"/>
          <w:lang w:val="en-US"/>
        </w:rPr>
        <w:t>required</w:t>
      </w:r>
      <w:r w:rsidRPr="54AD4F8E" w:rsidR="6715088F">
        <w:rPr>
          <w:rFonts w:ascii="Times New Roman" w:hAnsi="Times New Roman" w:eastAsia="Times New Roman" w:cs="Times New Roman"/>
          <w:b w:val="0"/>
          <w:bCs w:val="0"/>
          <w:noProof w:val="0"/>
          <w:color w:val="auto"/>
          <w:sz w:val="24"/>
          <w:szCs w:val="24"/>
          <w:lang w:val="en-US"/>
        </w:rPr>
        <w:t xml:space="preserve"> for accessing certain API functions, allowing attackers to programmatically harvest data without triggering alerts or being blocked (Firewall Times, 2024).</w:t>
      </w:r>
    </w:p>
    <w:p w:rsidR="44289CE7" w:rsidP="54AD4F8E" w:rsidRDefault="44289CE7" w14:paraId="2595352F" w14:textId="54010D27">
      <w:pPr>
        <w:bidi w:val="0"/>
        <w:spacing w:before="240" w:beforeAutospacing="off" w:after="240" w:afterAutospacing="off" w:line="480" w:lineRule="auto"/>
        <w:jc w:val="left"/>
        <w:rPr>
          <w:rFonts w:ascii="Times New Roman" w:hAnsi="Times New Roman" w:eastAsia="Times New Roman" w:cs="Times New Roman"/>
          <w:b w:val="0"/>
          <w:bCs w:val="0"/>
          <w:noProof w:val="0"/>
          <w:color w:val="auto"/>
          <w:sz w:val="24"/>
          <w:szCs w:val="24"/>
          <w:lang w:val="en-US"/>
        </w:rPr>
      </w:pPr>
      <w:r w:rsidRPr="54AD4F8E" w:rsidR="6715088F">
        <w:rPr>
          <w:rFonts w:ascii="Times New Roman" w:hAnsi="Times New Roman" w:eastAsia="Times New Roman" w:cs="Times New Roman"/>
          <w:b w:val="1"/>
          <w:bCs w:val="1"/>
          <w:noProof w:val="0"/>
          <w:color w:val="auto"/>
          <w:sz w:val="24"/>
          <w:szCs w:val="24"/>
          <w:lang w:val="en-US"/>
        </w:rPr>
        <w:t>Why was this company a target?</w:t>
      </w:r>
      <w:r>
        <w:br/>
      </w:r>
      <w:r>
        <w:tab/>
      </w:r>
      <w:r w:rsidRPr="54AD4F8E" w:rsidR="6715088F">
        <w:rPr>
          <w:rFonts w:ascii="Times New Roman" w:hAnsi="Times New Roman" w:eastAsia="Times New Roman" w:cs="Times New Roman"/>
          <w:b w:val="0"/>
          <w:bCs w:val="0"/>
          <w:noProof w:val="0"/>
          <w:color w:val="auto"/>
          <w:sz w:val="24"/>
          <w:szCs w:val="24"/>
          <w:lang w:val="en-US"/>
        </w:rPr>
        <w:t>T-Mobile is a valuable target due to its access to sensitive customer data such as mobile numbers, device information, and account credentials</w:t>
      </w:r>
      <w:r w:rsidRPr="54AD4F8E" w:rsidR="15178CFA">
        <w:rPr>
          <w:rFonts w:ascii="Times New Roman" w:hAnsi="Times New Roman" w:eastAsia="Times New Roman" w:cs="Times New Roman"/>
          <w:b w:val="0"/>
          <w:bCs w:val="0"/>
          <w:noProof w:val="0"/>
          <w:color w:val="auto"/>
          <w:sz w:val="24"/>
          <w:szCs w:val="24"/>
          <w:lang w:val="en-US"/>
        </w:rPr>
        <w:t xml:space="preserve">; </w:t>
      </w:r>
      <w:r w:rsidRPr="54AD4F8E" w:rsidR="6715088F">
        <w:rPr>
          <w:rFonts w:ascii="Times New Roman" w:hAnsi="Times New Roman" w:eastAsia="Times New Roman" w:cs="Times New Roman"/>
          <w:b w:val="0"/>
          <w:bCs w:val="0"/>
          <w:noProof w:val="0"/>
          <w:color w:val="auto"/>
          <w:sz w:val="24"/>
          <w:szCs w:val="24"/>
          <w:lang w:val="en-US"/>
        </w:rPr>
        <w:t>all useful for identity fraud and social engineering. The fact that attackers were able to exploit the same class of vulnerability</w:t>
      </w:r>
      <w:r w:rsidRPr="54AD4F8E" w:rsidR="633FF6FB">
        <w:rPr>
          <w:rFonts w:ascii="Times New Roman" w:hAnsi="Times New Roman" w:eastAsia="Times New Roman" w:cs="Times New Roman"/>
          <w:b w:val="0"/>
          <w:bCs w:val="0"/>
          <w:noProof w:val="0"/>
          <w:color w:val="auto"/>
          <w:sz w:val="24"/>
          <w:szCs w:val="24"/>
          <w:lang w:val="en-US"/>
        </w:rPr>
        <w:t xml:space="preserve"> </w:t>
      </w:r>
      <w:r w:rsidRPr="54AD4F8E" w:rsidR="6715088F">
        <w:rPr>
          <w:rFonts w:ascii="Times New Roman" w:hAnsi="Times New Roman" w:eastAsia="Times New Roman" w:cs="Times New Roman"/>
          <w:b w:val="0"/>
          <w:bCs w:val="0"/>
          <w:noProof w:val="0"/>
          <w:color w:val="auto"/>
          <w:sz w:val="24"/>
          <w:szCs w:val="24"/>
          <w:lang w:val="en-US"/>
        </w:rPr>
        <w:t>d</w:t>
      </w:r>
      <w:r w:rsidRPr="54AD4F8E" w:rsidR="351B6F97">
        <w:rPr>
          <w:rFonts w:ascii="Times New Roman" w:hAnsi="Times New Roman" w:eastAsia="Times New Roman" w:cs="Times New Roman"/>
          <w:b w:val="0"/>
          <w:bCs w:val="0"/>
          <w:noProof w:val="0"/>
          <w:color w:val="auto"/>
          <w:sz w:val="24"/>
          <w:szCs w:val="24"/>
          <w:lang w:val="en-US"/>
        </w:rPr>
        <w:t xml:space="preserve">isplays </w:t>
      </w:r>
      <w:r w:rsidRPr="54AD4F8E" w:rsidR="6715088F">
        <w:rPr>
          <w:rFonts w:ascii="Times New Roman" w:hAnsi="Times New Roman" w:eastAsia="Times New Roman" w:cs="Times New Roman"/>
          <w:b w:val="0"/>
          <w:bCs w:val="0"/>
          <w:noProof w:val="0"/>
          <w:color w:val="auto"/>
          <w:sz w:val="24"/>
          <w:szCs w:val="24"/>
          <w:lang w:val="en-US"/>
        </w:rPr>
        <w:t xml:space="preserve">that T-Mobile was a target of opportunity </w:t>
      </w:r>
      <w:r w:rsidRPr="54AD4F8E" w:rsidR="7B451128">
        <w:rPr>
          <w:rFonts w:ascii="Times New Roman" w:hAnsi="Times New Roman" w:eastAsia="Times New Roman" w:cs="Times New Roman"/>
          <w:b w:val="0"/>
          <w:bCs w:val="0"/>
          <w:noProof w:val="0"/>
          <w:color w:val="auto"/>
          <w:sz w:val="24"/>
          <w:szCs w:val="24"/>
          <w:lang w:val="en-US"/>
        </w:rPr>
        <w:t xml:space="preserve">and </w:t>
      </w:r>
      <w:r w:rsidRPr="54AD4F8E" w:rsidR="6715088F">
        <w:rPr>
          <w:rFonts w:ascii="Times New Roman" w:hAnsi="Times New Roman" w:eastAsia="Times New Roman" w:cs="Times New Roman"/>
          <w:b w:val="0"/>
          <w:bCs w:val="0"/>
          <w:noProof w:val="0"/>
          <w:color w:val="auto"/>
          <w:sz w:val="24"/>
          <w:szCs w:val="24"/>
          <w:lang w:val="en-US"/>
        </w:rPr>
        <w:t xml:space="preserve">a repeat target due to weak infrastructure </w:t>
      </w:r>
      <w:r w:rsidRPr="54AD4F8E" w:rsidR="54D25D42">
        <w:rPr>
          <w:rFonts w:ascii="Times New Roman" w:hAnsi="Times New Roman" w:eastAsia="Times New Roman" w:cs="Times New Roman"/>
          <w:b w:val="0"/>
          <w:bCs w:val="0"/>
          <w:noProof w:val="0"/>
          <w:color w:val="auto"/>
          <w:sz w:val="24"/>
          <w:szCs w:val="24"/>
          <w:lang w:val="en-US"/>
        </w:rPr>
        <w:t xml:space="preserve">coupled with </w:t>
      </w:r>
      <w:r w:rsidRPr="54AD4F8E" w:rsidR="6715088F">
        <w:rPr>
          <w:rFonts w:ascii="Times New Roman" w:hAnsi="Times New Roman" w:eastAsia="Times New Roman" w:cs="Times New Roman"/>
          <w:b w:val="0"/>
          <w:bCs w:val="0"/>
          <w:noProof w:val="0"/>
          <w:color w:val="auto"/>
          <w:sz w:val="24"/>
          <w:szCs w:val="24"/>
          <w:lang w:val="en-US"/>
        </w:rPr>
        <w:t>historical negligence in fixing the root causes of prior breaches (Firewall Times, 2024).</w:t>
      </w:r>
    </w:p>
    <w:p w:rsidR="44289CE7" w:rsidP="54AD4F8E" w:rsidRDefault="44289CE7" w14:paraId="064D2AFB" w14:textId="69714CD6">
      <w:pPr>
        <w:bidi w:val="0"/>
        <w:spacing w:before="0" w:beforeAutospacing="off" w:after="240" w:afterAutospacing="off" w:line="480" w:lineRule="auto"/>
        <w:jc w:val="left"/>
        <w:rPr>
          <w:rFonts w:ascii="Times New Roman" w:hAnsi="Times New Roman" w:eastAsia="Times New Roman" w:cs="Times New Roman"/>
          <w:b w:val="0"/>
          <w:bCs w:val="0"/>
          <w:noProof w:val="0"/>
          <w:color w:val="auto"/>
          <w:sz w:val="24"/>
          <w:szCs w:val="24"/>
          <w:lang w:val="en-US"/>
        </w:rPr>
      </w:pPr>
      <w:r w:rsidRPr="54AD4F8E" w:rsidR="3E32495D">
        <w:rPr>
          <w:rFonts w:ascii="Times New Roman" w:hAnsi="Times New Roman" w:eastAsia="Times New Roman" w:cs="Times New Roman"/>
          <w:b w:val="1"/>
          <w:bCs w:val="1"/>
          <w:noProof w:val="0"/>
          <w:color w:val="auto"/>
          <w:sz w:val="24"/>
          <w:szCs w:val="24"/>
          <w:lang w:val="en-US"/>
        </w:rPr>
        <w:t xml:space="preserve">Immediate </w:t>
      </w:r>
      <w:r w:rsidRPr="54AD4F8E" w:rsidR="6FA02D6C">
        <w:rPr>
          <w:rFonts w:ascii="Times New Roman" w:hAnsi="Times New Roman" w:eastAsia="Times New Roman" w:cs="Times New Roman"/>
          <w:b w:val="1"/>
          <w:bCs w:val="1"/>
          <w:noProof w:val="0"/>
          <w:color w:val="auto"/>
          <w:sz w:val="24"/>
          <w:szCs w:val="24"/>
          <w:lang w:val="en-US"/>
        </w:rPr>
        <w:t>T</w:t>
      </w:r>
      <w:r w:rsidRPr="54AD4F8E" w:rsidR="3E32495D">
        <w:rPr>
          <w:rFonts w:ascii="Times New Roman" w:hAnsi="Times New Roman" w:eastAsia="Times New Roman" w:cs="Times New Roman"/>
          <w:b w:val="1"/>
          <w:bCs w:val="1"/>
          <w:noProof w:val="0"/>
          <w:color w:val="auto"/>
          <w:sz w:val="24"/>
          <w:szCs w:val="24"/>
          <w:lang w:val="en-US"/>
        </w:rPr>
        <w:t>hreat</w:t>
      </w:r>
      <w:r>
        <w:br/>
      </w:r>
      <w:r>
        <w:tab/>
      </w:r>
      <w:r w:rsidRPr="54AD4F8E" w:rsidR="3E32495D">
        <w:rPr>
          <w:rFonts w:ascii="Times New Roman" w:hAnsi="Times New Roman" w:eastAsia="Times New Roman" w:cs="Times New Roman"/>
          <w:b w:val="0"/>
          <w:bCs w:val="0"/>
          <w:noProof w:val="0"/>
          <w:color w:val="auto"/>
          <w:sz w:val="24"/>
          <w:szCs w:val="24"/>
          <w:lang w:val="en-US"/>
        </w:rPr>
        <w:t>The primary immediate threat was the exposure of account PINs and personal mobile data, which can be used to hijack accounts or perform SIM-swapping attacks. This p</w:t>
      </w:r>
      <w:r w:rsidRPr="54AD4F8E" w:rsidR="5945DD82">
        <w:rPr>
          <w:rFonts w:ascii="Times New Roman" w:hAnsi="Times New Roman" w:eastAsia="Times New Roman" w:cs="Times New Roman"/>
          <w:b w:val="0"/>
          <w:bCs w:val="0"/>
          <w:noProof w:val="0"/>
          <w:color w:val="auto"/>
          <w:sz w:val="24"/>
          <w:szCs w:val="24"/>
          <w:lang w:val="en-US"/>
        </w:rPr>
        <w:t>osition</w:t>
      </w:r>
      <w:r w:rsidRPr="54AD4F8E" w:rsidR="3F73CF3E">
        <w:rPr>
          <w:rFonts w:ascii="Times New Roman" w:hAnsi="Times New Roman" w:eastAsia="Times New Roman" w:cs="Times New Roman"/>
          <w:b w:val="0"/>
          <w:bCs w:val="0"/>
          <w:noProof w:val="0"/>
          <w:color w:val="auto"/>
          <w:sz w:val="24"/>
          <w:szCs w:val="24"/>
          <w:lang w:val="en-US"/>
        </w:rPr>
        <w:t>ed any</w:t>
      </w:r>
      <w:r w:rsidRPr="54AD4F8E" w:rsidR="3E32495D">
        <w:rPr>
          <w:rFonts w:ascii="Times New Roman" w:hAnsi="Times New Roman" w:eastAsia="Times New Roman" w:cs="Times New Roman"/>
          <w:b w:val="0"/>
          <w:bCs w:val="0"/>
          <w:noProof w:val="0"/>
          <w:color w:val="auto"/>
          <w:sz w:val="24"/>
          <w:szCs w:val="24"/>
          <w:lang w:val="en-US"/>
        </w:rPr>
        <w:t xml:space="preserve"> affected users at risk of losing access to bank accounts, email, or multi-factor authentication codes linked to their phone numbers.</w:t>
      </w:r>
    </w:p>
    <w:p w:rsidR="44289CE7" w:rsidP="54AD4F8E" w:rsidRDefault="44289CE7" w14:paraId="31B0A8B0" w14:textId="403E6CAB">
      <w:pPr>
        <w:bidi w:val="0"/>
        <w:spacing w:before="240" w:beforeAutospacing="off" w:after="240" w:afterAutospacing="off" w:line="480" w:lineRule="auto"/>
        <w:jc w:val="left"/>
        <w:rPr>
          <w:rFonts w:ascii="Times New Roman" w:hAnsi="Times New Roman" w:eastAsia="Times New Roman" w:cs="Times New Roman"/>
          <w:b w:val="0"/>
          <w:bCs w:val="0"/>
          <w:noProof w:val="0"/>
          <w:color w:val="auto"/>
          <w:sz w:val="24"/>
          <w:szCs w:val="24"/>
          <w:lang w:val="en-US"/>
        </w:rPr>
      </w:pPr>
      <w:r w:rsidRPr="54AD4F8E" w:rsidR="3E32495D">
        <w:rPr>
          <w:rFonts w:ascii="Times New Roman" w:hAnsi="Times New Roman" w:eastAsia="Times New Roman" w:cs="Times New Roman"/>
          <w:b w:val="1"/>
          <w:bCs w:val="1"/>
          <w:noProof w:val="0"/>
          <w:color w:val="auto"/>
          <w:sz w:val="24"/>
          <w:szCs w:val="24"/>
          <w:lang w:val="en-US"/>
        </w:rPr>
        <w:t xml:space="preserve">Potential </w:t>
      </w:r>
      <w:r w:rsidRPr="54AD4F8E" w:rsidR="4BDB698C">
        <w:rPr>
          <w:rFonts w:ascii="Times New Roman" w:hAnsi="Times New Roman" w:eastAsia="Times New Roman" w:cs="Times New Roman"/>
          <w:b w:val="1"/>
          <w:bCs w:val="1"/>
          <w:noProof w:val="0"/>
          <w:color w:val="auto"/>
          <w:sz w:val="24"/>
          <w:szCs w:val="24"/>
          <w:lang w:val="en-US"/>
        </w:rPr>
        <w:t xml:space="preserve">Threat </w:t>
      </w:r>
      <w:r w:rsidRPr="54AD4F8E" w:rsidR="15A25D7F">
        <w:rPr>
          <w:rFonts w:ascii="Times New Roman" w:hAnsi="Times New Roman" w:eastAsia="Times New Roman" w:cs="Times New Roman"/>
          <w:b w:val="1"/>
          <w:bCs w:val="1"/>
          <w:noProof w:val="0"/>
          <w:color w:val="auto"/>
          <w:sz w:val="24"/>
          <w:szCs w:val="24"/>
          <w:lang w:val="en-US"/>
        </w:rPr>
        <w:t>Without Resolution</w:t>
      </w:r>
      <w:r>
        <w:br/>
      </w:r>
      <w:r>
        <w:tab/>
      </w:r>
      <w:r w:rsidRPr="54AD4F8E" w:rsidR="3E32495D">
        <w:rPr>
          <w:rFonts w:ascii="Times New Roman" w:hAnsi="Times New Roman" w:eastAsia="Times New Roman" w:cs="Times New Roman"/>
          <w:b w:val="0"/>
          <w:bCs w:val="0"/>
          <w:noProof w:val="0"/>
          <w:color w:val="auto"/>
          <w:sz w:val="24"/>
          <w:szCs w:val="24"/>
          <w:lang w:val="en-US"/>
        </w:rPr>
        <w:t xml:space="preserve">If left unaddressed, the exposed API could allow </w:t>
      </w:r>
      <w:r w:rsidRPr="54AD4F8E" w:rsidR="37610A74">
        <w:rPr>
          <w:rFonts w:ascii="Times New Roman" w:hAnsi="Times New Roman" w:eastAsia="Times New Roman" w:cs="Times New Roman"/>
          <w:b w:val="0"/>
          <w:bCs w:val="0"/>
          <w:noProof w:val="0"/>
          <w:color w:val="auto"/>
          <w:sz w:val="24"/>
          <w:szCs w:val="24"/>
          <w:lang w:val="en-US"/>
        </w:rPr>
        <w:t xml:space="preserve">even </w:t>
      </w:r>
      <w:r w:rsidRPr="54AD4F8E" w:rsidR="3E32495D">
        <w:rPr>
          <w:rFonts w:ascii="Times New Roman" w:hAnsi="Times New Roman" w:eastAsia="Times New Roman" w:cs="Times New Roman"/>
          <w:b w:val="0"/>
          <w:bCs w:val="0"/>
          <w:noProof w:val="0"/>
          <w:color w:val="auto"/>
          <w:sz w:val="24"/>
          <w:szCs w:val="24"/>
          <w:lang w:val="en-US"/>
        </w:rPr>
        <w:t xml:space="preserve">further unauthorized scraping of customer data or unauthorized changes to customer accounts. Attackers could use this access to impersonate users, redirect communication flows, or even target enterprise accounts tied to mobile credentials. The fact that the breach </w:t>
      </w:r>
      <w:r w:rsidRPr="54AD4F8E" w:rsidR="56765024">
        <w:rPr>
          <w:rFonts w:ascii="Times New Roman" w:hAnsi="Times New Roman" w:eastAsia="Times New Roman" w:cs="Times New Roman"/>
          <w:b w:val="0"/>
          <w:bCs w:val="0"/>
          <w:noProof w:val="0"/>
          <w:color w:val="auto"/>
          <w:sz w:val="24"/>
          <w:szCs w:val="24"/>
          <w:lang w:val="en-US"/>
        </w:rPr>
        <w:t xml:space="preserve">sustained for </w:t>
      </w:r>
      <w:r w:rsidRPr="54AD4F8E" w:rsidR="3E32495D">
        <w:rPr>
          <w:rFonts w:ascii="Times New Roman" w:hAnsi="Times New Roman" w:eastAsia="Times New Roman" w:cs="Times New Roman"/>
          <w:b w:val="0"/>
          <w:bCs w:val="0"/>
          <w:noProof w:val="0"/>
          <w:color w:val="auto"/>
          <w:sz w:val="24"/>
          <w:szCs w:val="24"/>
          <w:lang w:val="en-US"/>
        </w:rPr>
        <w:t xml:space="preserve">months </w:t>
      </w:r>
      <w:r w:rsidRPr="54AD4F8E" w:rsidR="0D6FB579">
        <w:rPr>
          <w:rFonts w:ascii="Times New Roman" w:hAnsi="Times New Roman" w:eastAsia="Times New Roman" w:cs="Times New Roman"/>
          <w:b w:val="0"/>
          <w:bCs w:val="0"/>
          <w:noProof w:val="0"/>
          <w:color w:val="auto"/>
          <w:sz w:val="24"/>
          <w:szCs w:val="24"/>
          <w:lang w:val="en-US"/>
        </w:rPr>
        <w:t xml:space="preserve">signifies </w:t>
      </w:r>
      <w:r w:rsidRPr="54AD4F8E" w:rsidR="3E32495D">
        <w:rPr>
          <w:rFonts w:ascii="Times New Roman" w:hAnsi="Times New Roman" w:eastAsia="Times New Roman" w:cs="Times New Roman"/>
          <w:b w:val="0"/>
          <w:bCs w:val="0"/>
          <w:noProof w:val="0"/>
          <w:color w:val="auto"/>
          <w:sz w:val="24"/>
          <w:szCs w:val="24"/>
          <w:lang w:val="en-US"/>
        </w:rPr>
        <w:t>that T-Mobile lacked proper logging, alerting, and automated anomaly detection</w:t>
      </w:r>
      <w:r w:rsidRPr="54AD4F8E" w:rsidR="11BD01CA">
        <w:rPr>
          <w:rFonts w:ascii="Times New Roman" w:hAnsi="Times New Roman" w:eastAsia="Times New Roman" w:cs="Times New Roman"/>
          <w:b w:val="0"/>
          <w:bCs w:val="0"/>
          <w:noProof w:val="0"/>
          <w:color w:val="auto"/>
          <w:sz w:val="24"/>
          <w:szCs w:val="24"/>
          <w:lang w:val="en-US"/>
        </w:rPr>
        <w:t xml:space="preserve">; </w:t>
      </w:r>
      <w:r w:rsidRPr="54AD4F8E" w:rsidR="3E32495D">
        <w:rPr>
          <w:rFonts w:ascii="Times New Roman" w:hAnsi="Times New Roman" w:eastAsia="Times New Roman" w:cs="Times New Roman"/>
          <w:b w:val="0"/>
          <w:bCs w:val="0"/>
          <w:noProof w:val="0"/>
          <w:color w:val="auto"/>
          <w:sz w:val="24"/>
          <w:szCs w:val="24"/>
          <w:lang w:val="en-US"/>
        </w:rPr>
        <w:t>all of which are necessary to mitigate persistent exploitation.</w:t>
      </w:r>
    </w:p>
    <w:p w:rsidR="2B89553F" w:rsidP="54AD4F8E" w:rsidRDefault="2B89553F" w14:paraId="31015F33" w14:textId="37C10411">
      <w:pPr>
        <w:pStyle w:val="Heading3"/>
        <w:suppressLineNumbers w:val="0"/>
        <w:bidi w:val="0"/>
        <w:spacing w:before="40" w:beforeAutospacing="off" w:after="0" w:afterAutospacing="off" w:line="480" w:lineRule="auto"/>
        <w:ind w:left="0" w:right="0"/>
        <w:jc w:val="left"/>
        <w:rPr>
          <w:rFonts w:ascii="Times New Roman" w:hAnsi="Times New Roman" w:eastAsia="Times New Roman" w:cs="Times New Roman"/>
          <w:b w:val="0"/>
          <w:bCs w:val="0"/>
          <w:noProof w:val="0"/>
          <w:color w:val="auto"/>
          <w:sz w:val="24"/>
          <w:szCs w:val="24"/>
          <w:lang w:val="en-US"/>
        </w:rPr>
      </w:pPr>
      <w:r w:rsidRPr="54AD4F8E" w:rsidR="2B89553F">
        <w:rPr>
          <w:rFonts w:ascii="Times New Roman" w:hAnsi="Times New Roman" w:eastAsia="Times New Roman" w:cs="Times New Roman"/>
          <w:b w:val="1"/>
          <w:bCs w:val="1"/>
          <w:color w:val="auto"/>
          <w:sz w:val="24"/>
          <w:szCs w:val="24"/>
        </w:rPr>
        <w:t>How Could It Have Been Prevented</w:t>
      </w:r>
      <w:r>
        <w:br/>
      </w:r>
      <w:r>
        <w:tab/>
      </w:r>
      <w:r w:rsidRPr="54AD4F8E" w:rsidR="649B030F">
        <w:rPr>
          <w:rFonts w:ascii="Times New Roman" w:hAnsi="Times New Roman" w:eastAsia="Times New Roman" w:cs="Times New Roman"/>
          <w:b w:val="0"/>
          <w:bCs w:val="0"/>
          <w:noProof w:val="0"/>
          <w:color w:val="auto"/>
          <w:sz w:val="24"/>
          <w:szCs w:val="24"/>
          <w:lang w:val="en-US"/>
        </w:rPr>
        <w:t>This breach could have been prevented by enforcing API security best practices during development. All public-facing APIs should be protected using authentication tokens, rate limiting, IP filtering, and scope-based authorization. Furthermore, development teams should integrate static application security testing (SAST) and dynamic analysis (DAST) into the CI/CD pipeline to catch issues like missing authentication headers. From a policy perspective, adherence to OWASP API Security Top 10 and NIST 800-53 guidelines would mandate such controls. This attack clearly bypassed multiple layers of Defense in Depth</w:t>
      </w:r>
      <w:r w:rsidRPr="54AD4F8E" w:rsidR="4990C67D">
        <w:rPr>
          <w:rFonts w:ascii="Times New Roman" w:hAnsi="Times New Roman" w:eastAsia="Times New Roman" w:cs="Times New Roman"/>
          <w:b w:val="0"/>
          <w:bCs w:val="0"/>
          <w:noProof w:val="0"/>
          <w:color w:val="auto"/>
          <w:sz w:val="24"/>
          <w:szCs w:val="24"/>
          <w:lang w:val="en-US"/>
        </w:rPr>
        <w:t xml:space="preserve">. The specific layers bypassed were </w:t>
      </w:r>
      <w:r w:rsidRPr="54AD4F8E" w:rsidR="649B030F">
        <w:rPr>
          <w:rFonts w:ascii="Times New Roman" w:hAnsi="Times New Roman" w:eastAsia="Times New Roman" w:cs="Times New Roman"/>
          <w:b w:val="0"/>
          <w:bCs w:val="0"/>
          <w:noProof w:val="0"/>
          <w:color w:val="auto"/>
          <w:sz w:val="24"/>
          <w:szCs w:val="24"/>
          <w:lang w:val="en-US"/>
        </w:rPr>
        <w:t>the application, identity, and monitoring layers</w:t>
      </w:r>
      <w:r w:rsidRPr="54AD4F8E" w:rsidR="70A5826A">
        <w:rPr>
          <w:rFonts w:ascii="Times New Roman" w:hAnsi="Times New Roman" w:eastAsia="Times New Roman" w:cs="Times New Roman"/>
          <w:b w:val="0"/>
          <w:bCs w:val="0"/>
          <w:noProof w:val="0"/>
          <w:color w:val="auto"/>
          <w:sz w:val="24"/>
          <w:szCs w:val="24"/>
          <w:lang w:val="en-US"/>
        </w:rPr>
        <w:t xml:space="preserve">; </w:t>
      </w:r>
      <w:r w:rsidRPr="54AD4F8E" w:rsidR="38502636">
        <w:rPr>
          <w:rFonts w:ascii="Times New Roman" w:hAnsi="Times New Roman" w:eastAsia="Times New Roman" w:cs="Times New Roman"/>
          <w:b w:val="0"/>
          <w:bCs w:val="0"/>
          <w:noProof w:val="0"/>
          <w:color w:val="auto"/>
          <w:sz w:val="24"/>
          <w:szCs w:val="24"/>
          <w:lang w:val="en-US"/>
        </w:rPr>
        <w:t xml:space="preserve">accentuating </w:t>
      </w:r>
      <w:r w:rsidRPr="54AD4F8E" w:rsidR="649B030F">
        <w:rPr>
          <w:rFonts w:ascii="Times New Roman" w:hAnsi="Times New Roman" w:eastAsia="Times New Roman" w:cs="Times New Roman"/>
          <w:b w:val="0"/>
          <w:bCs w:val="0"/>
          <w:noProof w:val="0"/>
          <w:color w:val="auto"/>
          <w:sz w:val="24"/>
          <w:szCs w:val="24"/>
          <w:lang w:val="en-US"/>
        </w:rPr>
        <w:t xml:space="preserve">the </w:t>
      </w:r>
      <w:r w:rsidRPr="54AD4F8E" w:rsidR="6229D8FD">
        <w:rPr>
          <w:rFonts w:ascii="Times New Roman" w:hAnsi="Times New Roman" w:eastAsia="Times New Roman" w:cs="Times New Roman"/>
          <w:b w:val="0"/>
          <w:bCs w:val="0"/>
          <w:noProof w:val="0"/>
          <w:color w:val="auto"/>
          <w:sz w:val="24"/>
          <w:szCs w:val="24"/>
          <w:lang w:val="en-US"/>
        </w:rPr>
        <w:t>requirement</w:t>
      </w:r>
      <w:r w:rsidRPr="54AD4F8E" w:rsidR="649B030F">
        <w:rPr>
          <w:rFonts w:ascii="Times New Roman" w:hAnsi="Times New Roman" w:eastAsia="Times New Roman" w:cs="Times New Roman"/>
          <w:b w:val="0"/>
          <w:bCs w:val="0"/>
          <w:noProof w:val="0"/>
          <w:color w:val="auto"/>
          <w:sz w:val="24"/>
          <w:szCs w:val="24"/>
          <w:lang w:val="en-US"/>
        </w:rPr>
        <w:t xml:space="preserve"> for overlapping safeguards that assume any one layer may fail.</w:t>
      </w:r>
    </w:p>
    <w:p w:rsidR="54AD4F8E" w:rsidP="54AD4F8E" w:rsidRDefault="54AD4F8E" w14:paraId="6CFC4B89" w14:textId="1135875B">
      <w:pPr>
        <w:pStyle w:val="Normal"/>
        <w:bidi w:val="0"/>
        <w:rPr>
          <w:noProof w:val="0"/>
          <w:lang w:val="en-US"/>
        </w:rPr>
      </w:pPr>
    </w:p>
    <w:p w:rsidR="649B030F" w:rsidP="54AD4F8E" w:rsidRDefault="649B030F" w14:paraId="2AF00FAD" w14:textId="51ED9383">
      <w:pPr>
        <w:pStyle w:val="Heading3"/>
        <w:spacing w:before="0" w:beforeAutospacing="off" w:after="281" w:afterAutospacing="off" w:line="480" w:lineRule="auto"/>
        <w:rPr>
          <w:rFonts w:ascii="Times New Roman" w:hAnsi="Times New Roman" w:eastAsia="Times New Roman" w:cs="Times New Roman"/>
          <w:b w:val="1"/>
          <w:bCs w:val="1"/>
          <w:noProof w:val="0"/>
          <w:color w:val="auto"/>
          <w:sz w:val="24"/>
          <w:szCs w:val="24"/>
          <w:lang w:val="en-US"/>
        </w:rPr>
      </w:pPr>
      <w:r w:rsidRPr="54AD4F8E" w:rsidR="649B030F">
        <w:rPr>
          <w:rFonts w:ascii="Times New Roman" w:hAnsi="Times New Roman" w:eastAsia="Times New Roman" w:cs="Times New Roman"/>
          <w:b w:val="1"/>
          <w:bCs w:val="1"/>
          <w:noProof w:val="0"/>
          <w:color w:val="auto"/>
          <w:sz w:val="24"/>
          <w:szCs w:val="24"/>
          <w:lang w:val="en-US"/>
        </w:rPr>
        <w:t>Application of Triple A</w:t>
      </w:r>
    </w:p>
    <w:p w:rsidR="649B030F" w:rsidP="54AD4F8E" w:rsidRDefault="649B030F" w14:paraId="23872D0B" w14:textId="464D1D04">
      <w:pPr>
        <w:spacing w:before="240" w:beforeAutospacing="off" w:after="240" w:afterAutospacing="off" w:line="480" w:lineRule="auto"/>
        <w:rPr>
          <w:rFonts w:ascii="Times New Roman" w:hAnsi="Times New Roman" w:eastAsia="Times New Roman" w:cs="Times New Roman"/>
          <w:b w:val="0"/>
          <w:bCs w:val="0"/>
          <w:noProof w:val="0"/>
          <w:color w:val="auto"/>
          <w:sz w:val="24"/>
          <w:szCs w:val="24"/>
          <w:lang w:val="en-US"/>
        </w:rPr>
      </w:pPr>
      <w:r w:rsidRPr="54AD4F8E" w:rsidR="649B030F">
        <w:rPr>
          <w:rFonts w:ascii="Times New Roman" w:hAnsi="Times New Roman" w:eastAsia="Times New Roman" w:cs="Times New Roman"/>
          <w:b w:val="0"/>
          <w:bCs w:val="0"/>
          <w:noProof w:val="0"/>
          <w:color w:val="auto"/>
          <w:sz w:val="24"/>
          <w:szCs w:val="24"/>
          <w:lang w:val="en-US"/>
        </w:rPr>
        <w:t>Authentication</w:t>
      </w:r>
      <w:r>
        <w:br/>
      </w:r>
      <w:r>
        <w:tab/>
      </w:r>
      <w:r w:rsidRPr="54AD4F8E" w:rsidR="649B030F">
        <w:rPr>
          <w:rFonts w:ascii="Times New Roman" w:hAnsi="Times New Roman" w:eastAsia="Times New Roman" w:cs="Times New Roman"/>
          <w:b w:val="0"/>
          <w:bCs w:val="0"/>
          <w:noProof w:val="0"/>
          <w:color w:val="auto"/>
          <w:sz w:val="24"/>
          <w:szCs w:val="24"/>
          <w:lang w:val="en-US"/>
        </w:rPr>
        <w:t xml:space="preserve">The core vulnerability was that the targeted API lacked proper authentication controls, </w:t>
      </w:r>
      <w:r w:rsidRPr="54AD4F8E" w:rsidR="75DF3718">
        <w:rPr>
          <w:rFonts w:ascii="Times New Roman" w:hAnsi="Times New Roman" w:eastAsia="Times New Roman" w:cs="Times New Roman"/>
          <w:b w:val="0"/>
          <w:bCs w:val="0"/>
          <w:noProof w:val="0"/>
          <w:color w:val="auto"/>
          <w:sz w:val="24"/>
          <w:szCs w:val="24"/>
          <w:lang w:val="en-US"/>
        </w:rPr>
        <w:t>leaving it</w:t>
      </w:r>
      <w:r w:rsidRPr="54AD4F8E" w:rsidR="649B030F">
        <w:rPr>
          <w:rFonts w:ascii="Times New Roman" w:hAnsi="Times New Roman" w:eastAsia="Times New Roman" w:cs="Times New Roman"/>
          <w:b w:val="0"/>
          <w:bCs w:val="0"/>
          <w:noProof w:val="0"/>
          <w:color w:val="auto"/>
          <w:sz w:val="24"/>
          <w:szCs w:val="24"/>
          <w:lang w:val="en-US"/>
        </w:rPr>
        <w:t xml:space="preserve"> </w:t>
      </w:r>
      <w:r w:rsidRPr="54AD4F8E" w:rsidR="4925C80A">
        <w:rPr>
          <w:rFonts w:ascii="Times New Roman" w:hAnsi="Times New Roman" w:eastAsia="Times New Roman" w:cs="Times New Roman"/>
          <w:b w:val="0"/>
          <w:bCs w:val="0"/>
          <w:noProof w:val="0"/>
          <w:color w:val="auto"/>
          <w:sz w:val="24"/>
          <w:szCs w:val="24"/>
          <w:lang w:val="en-US"/>
        </w:rPr>
        <w:t xml:space="preserve">vulnerable to </w:t>
      </w:r>
      <w:r w:rsidRPr="54AD4F8E" w:rsidR="649B030F">
        <w:rPr>
          <w:rFonts w:ascii="Times New Roman" w:hAnsi="Times New Roman" w:eastAsia="Times New Roman" w:cs="Times New Roman"/>
          <w:b w:val="0"/>
          <w:bCs w:val="0"/>
          <w:noProof w:val="0"/>
          <w:color w:val="auto"/>
          <w:sz w:val="24"/>
          <w:szCs w:val="24"/>
          <w:lang w:val="en-US"/>
        </w:rPr>
        <w:t>repeated data access without requiring user identity verification. A basic bearer token or OAuth2 implementation could have blocked this attack vector.</w:t>
      </w:r>
    </w:p>
    <w:p w:rsidR="649B030F" w:rsidP="54AD4F8E" w:rsidRDefault="649B030F" w14:paraId="3283DFDD" w14:textId="03D16361">
      <w:pPr>
        <w:spacing w:before="240" w:beforeAutospacing="off" w:after="240" w:afterAutospacing="off" w:line="480" w:lineRule="auto"/>
        <w:rPr>
          <w:rFonts w:ascii="Times New Roman" w:hAnsi="Times New Roman" w:eastAsia="Times New Roman" w:cs="Times New Roman"/>
          <w:b w:val="0"/>
          <w:bCs w:val="0"/>
          <w:noProof w:val="0"/>
          <w:color w:val="auto"/>
          <w:sz w:val="24"/>
          <w:szCs w:val="24"/>
          <w:lang w:val="en-US"/>
        </w:rPr>
      </w:pPr>
      <w:r w:rsidRPr="54AD4F8E" w:rsidR="649B030F">
        <w:rPr>
          <w:rFonts w:ascii="Times New Roman" w:hAnsi="Times New Roman" w:eastAsia="Times New Roman" w:cs="Times New Roman"/>
          <w:b w:val="0"/>
          <w:bCs w:val="0"/>
          <w:noProof w:val="0"/>
          <w:color w:val="auto"/>
          <w:sz w:val="24"/>
          <w:szCs w:val="24"/>
          <w:lang w:val="en-US"/>
        </w:rPr>
        <w:t>Authorization</w:t>
      </w:r>
      <w:r>
        <w:br/>
      </w:r>
      <w:r>
        <w:tab/>
      </w:r>
      <w:r w:rsidRPr="54AD4F8E" w:rsidR="649B030F">
        <w:rPr>
          <w:rFonts w:ascii="Times New Roman" w:hAnsi="Times New Roman" w:eastAsia="Times New Roman" w:cs="Times New Roman"/>
          <w:b w:val="0"/>
          <w:bCs w:val="0"/>
          <w:noProof w:val="0"/>
          <w:color w:val="auto"/>
          <w:sz w:val="24"/>
          <w:szCs w:val="24"/>
          <w:lang w:val="en-US"/>
        </w:rPr>
        <w:t xml:space="preserve">Once access was gained, the system lacked </w:t>
      </w:r>
      <w:r w:rsidRPr="54AD4F8E" w:rsidR="649B030F">
        <w:rPr>
          <w:rFonts w:ascii="Times New Roman" w:hAnsi="Times New Roman" w:eastAsia="Times New Roman" w:cs="Times New Roman"/>
          <w:b w:val="0"/>
          <w:bCs w:val="0"/>
          <w:noProof w:val="0"/>
          <w:color w:val="auto"/>
          <w:sz w:val="24"/>
          <w:szCs w:val="24"/>
          <w:lang w:val="en-US"/>
        </w:rPr>
        <w:t>fine-grained authorization</w:t>
      </w:r>
      <w:r w:rsidRPr="54AD4F8E" w:rsidR="649B030F">
        <w:rPr>
          <w:rFonts w:ascii="Times New Roman" w:hAnsi="Times New Roman" w:eastAsia="Times New Roman" w:cs="Times New Roman"/>
          <w:b w:val="0"/>
          <w:bCs w:val="0"/>
          <w:noProof w:val="0"/>
          <w:color w:val="auto"/>
          <w:sz w:val="24"/>
          <w:szCs w:val="24"/>
          <w:lang w:val="en-US"/>
        </w:rPr>
        <w:t>, meaning the API did not restrict what data could be pulled or by whom. Role-based access controls (RBAC) and resource-scoped tokens would have helped enforce user permissions.</w:t>
      </w:r>
    </w:p>
    <w:p w:rsidR="649B030F" w:rsidP="54AD4F8E" w:rsidRDefault="649B030F" w14:paraId="36E9AEE9" w14:textId="63527B05">
      <w:pPr>
        <w:spacing w:before="240" w:beforeAutospacing="off" w:after="240" w:afterAutospacing="off" w:line="480" w:lineRule="auto"/>
        <w:rPr>
          <w:rFonts w:ascii="Times New Roman" w:hAnsi="Times New Roman" w:eastAsia="Times New Roman" w:cs="Times New Roman"/>
          <w:b w:val="0"/>
          <w:bCs w:val="0"/>
          <w:noProof w:val="0"/>
          <w:color w:val="auto"/>
          <w:sz w:val="24"/>
          <w:szCs w:val="24"/>
          <w:lang w:val="en-US"/>
        </w:rPr>
      </w:pPr>
      <w:r w:rsidRPr="54AD4F8E" w:rsidR="649B030F">
        <w:rPr>
          <w:rFonts w:ascii="Times New Roman" w:hAnsi="Times New Roman" w:eastAsia="Times New Roman" w:cs="Times New Roman"/>
          <w:b w:val="0"/>
          <w:bCs w:val="0"/>
          <w:noProof w:val="0"/>
          <w:color w:val="auto"/>
          <w:sz w:val="24"/>
          <w:szCs w:val="24"/>
          <w:lang w:val="en-US"/>
        </w:rPr>
        <w:t>Accounting</w:t>
      </w:r>
      <w:r>
        <w:br/>
      </w:r>
      <w:r>
        <w:tab/>
      </w:r>
      <w:r w:rsidRPr="54AD4F8E" w:rsidR="649B030F">
        <w:rPr>
          <w:rFonts w:ascii="Times New Roman" w:hAnsi="Times New Roman" w:eastAsia="Times New Roman" w:cs="Times New Roman"/>
          <w:b w:val="0"/>
          <w:bCs w:val="0"/>
          <w:noProof w:val="0"/>
          <w:color w:val="auto"/>
          <w:sz w:val="24"/>
          <w:szCs w:val="24"/>
          <w:lang w:val="en-US"/>
        </w:rPr>
        <w:t xml:space="preserve">The breach </w:t>
      </w:r>
      <w:r w:rsidRPr="54AD4F8E" w:rsidR="30ADF147">
        <w:rPr>
          <w:rFonts w:ascii="Times New Roman" w:hAnsi="Times New Roman" w:eastAsia="Times New Roman" w:cs="Times New Roman"/>
          <w:b w:val="0"/>
          <w:bCs w:val="0"/>
          <w:noProof w:val="0"/>
          <w:color w:val="auto"/>
          <w:sz w:val="24"/>
          <w:szCs w:val="24"/>
          <w:lang w:val="en-US"/>
        </w:rPr>
        <w:t>went</w:t>
      </w:r>
      <w:r w:rsidRPr="54AD4F8E" w:rsidR="649B030F">
        <w:rPr>
          <w:rFonts w:ascii="Times New Roman" w:hAnsi="Times New Roman" w:eastAsia="Times New Roman" w:cs="Times New Roman"/>
          <w:b w:val="0"/>
          <w:bCs w:val="0"/>
          <w:noProof w:val="0"/>
          <w:color w:val="auto"/>
          <w:sz w:val="24"/>
          <w:szCs w:val="24"/>
          <w:lang w:val="en-US"/>
        </w:rPr>
        <w:t xml:space="preserve"> undetected for months, showing a lack of proper logging and monitoring. Accounting mechanisms, such as request rate logging, anomaly detection, and alert thresholds for abnormal access patterns, were either misconfigured or </w:t>
      </w:r>
      <w:r w:rsidRPr="54AD4F8E" w:rsidR="649B030F">
        <w:rPr>
          <w:rFonts w:ascii="Times New Roman" w:hAnsi="Times New Roman" w:eastAsia="Times New Roman" w:cs="Times New Roman"/>
          <w:b w:val="0"/>
          <w:bCs w:val="0"/>
          <w:noProof w:val="0"/>
          <w:color w:val="auto"/>
          <w:sz w:val="24"/>
          <w:szCs w:val="24"/>
          <w:lang w:val="en-US"/>
        </w:rPr>
        <w:t>absent</w:t>
      </w:r>
      <w:r w:rsidRPr="54AD4F8E" w:rsidR="353F252F">
        <w:rPr>
          <w:rFonts w:ascii="Times New Roman" w:hAnsi="Times New Roman" w:eastAsia="Times New Roman" w:cs="Times New Roman"/>
          <w:b w:val="0"/>
          <w:bCs w:val="0"/>
          <w:noProof w:val="0"/>
          <w:color w:val="auto"/>
          <w:sz w:val="24"/>
          <w:szCs w:val="24"/>
          <w:lang w:val="en-US"/>
        </w:rPr>
        <w:t xml:space="preserve">; </w:t>
      </w:r>
      <w:r w:rsidRPr="54AD4F8E" w:rsidR="419563FB">
        <w:rPr>
          <w:rFonts w:ascii="Times New Roman" w:hAnsi="Times New Roman" w:eastAsia="Times New Roman" w:cs="Times New Roman"/>
          <w:b w:val="0"/>
          <w:bCs w:val="0"/>
          <w:noProof w:val="0"/>
          <w:color w:val="auto"/>
          <w:sz w:val="24"/>
          <w:szCs w:val="24"/>
          <w:lang w:val="en-US"/>
        </w:rPr>
        <w:t xml:space="preserve">allowing any </w:t>
      </w:r>
      <w:r w:rsidRPr="54AD4F8E" w:rsidR="649B030F">
        <w:rPr>
          <w:rFonts w:ascii="Times New Roman" w:hAnsi="Times New Roman" w:eastAsia="Times New Roman" w:cs="Times New Roman"/>
          <w:b w:val="0"/>
          <w:bCs w:val="0"/>
          <w:noProof w:val="0"/>
          <w:color w:val="auto"/>
          <w:sz w:val="24"/>
          <w:szCs w:val="24"/>
          <w:lang w:val="en-US"/>
        </w:rPr>
        <w:t>attacker to scrape data without interruption (Firewall Times, 2024).</w:t>
      </w:r>
    </w:p>
    <w:p w:rsidR="649B030F" w:rsidP="54AD4F8E" w:rsidRDefault="649B030F" w14:paraId="5371017B" w14:textId="6489F206">
      <w:pPr>
        <w:pStyle w:val="Heading3"/>
        <w:spacing w:before="0" w:beforeAutospacing="off" w:after="281" w:afterAutospacing="off" w:line="480" w:lineRule="auto"/>
        <w:rPr>
          <w:rFonts w:ascii="Times New Roman" w:hAnsi="Times New Roman" w:eastAsia="Times New Roman" w:cs="Times New Roman"/>
          <w:b w:val="1"/>
          <w:bCs w:val="1"/>
          <w:noProof w:val="0"/>
          <w:color w:val="auto"/>
          <w:sz w:val="24"/>
          <w:szCs w:val="24"/>
          <w:lang w:val="en-US"/>
        </w:rPr>
      </w:pPr>
      <w:r w:rsidRPr="54AD4F8E" w:rsidR="649B030F">
        <w:rPr>
          <w:rFonts w:ascii="Times New Roman" w:hAnsi="Times New Roman" w:eastAsia="Times New Roman" w:cs="Times New Roman"/>
          <w:b w:val="1"/>
          <w:bCs w:val="1"/>
          <w:noProof w:val="0"/>
          <w:color w:val="auto"/>
          <w:sz w:val="24"/>
          <w:szCs w:val="24"/>
          <w:lang w:val="en-US"/>
        </w:rPr>
        <w:t>Application of Defense in Depth</w:t>
      </w:r>
    </w:p>
    <w:p w:rsidR="649B030F" w:rsidP="54AD4F8E" w:rsidRDefault="649B030F" w14:paraId="5DCF5CBC" w14:textId="082CB63F">
      <w:pPr>
        <w:spacing w:before="240" w:beforeAutospacing="off" w:after="240" w:afterAutospacing="off" w:line="480" w:lineRule="auto"/>
        <w:ind w:firstLine="720"/>
        <w:rPr>
          <w:rFonts w:ascii="Times New Roman" w:hAnsi="Times New Roman" w:eastAsia="Times New Roman" w:cs="Times New Roman"/>
          <w:b w:val="0"/>
          <w:bCs w:val="0"/>
          <w:noProof w:val="0"/>
          <w:color w:val="auto"/>
          <w:sz w:val="24"/>
          <w:szCs w:val="24"/>
          <w:lang w:val="en-US"/>
        </w:rPr>
      </w:pPr>
      <w:r w:rsidRPr="54AD4F8E" w:rsidR="649B030F">
        <w:rPr>
          <w:rFonts w:ascii="Times New Roman" w:hAnsi="Times New Roman" w:eastAsia="Times New Roman" w:cs="Times New Roman"/>
          <w:b w:val="0"/>
          <w:bCs w:val="0"/>
          <w:noProof w:val="0"/>
          <w:color w:val="auto"/>
          <w:sz w:val="24"/>
          <w:szCs w:val="24"/>
          <w:lang w:val="en-US"/>
        </w:rPr>
        <w:t xml:space="preserve">The September 2023 breach </w:t>
      </w:r>
      <w:r w:rsidRPr="54AD4F8E" w:rsidR="7479CFDB">
        <w:rPr>
          <w:rFonts w:ascii="Times New Roman" w:hAnsi="Times New Roman" w:eastAsia="Times New Roman" w:cs="Times New Roman"/>
          <w:b w:val="0"/>
          <w:bCs w:val="0"/>
          <w:noProof w:val="0"/>
          <w:color w:val="auto"/>
          <w:sz w:val="24"/>
          <w:szCs w:val="24"/>
          <w:lang w:val="en-US"/>
        </w:rPr>
        <w:t xml:space="preserve">depicts </w:t>
      </w:r>
      <w:r w:rsidRPr="54AD4F8E" w:rsidR="649B030F">
        <w:rPr>
          <w:rFonts w:ascii="Times New Roman" w:hAnsi="Times New Roman" w:eastAsia="Times New Roman" w:cs="Times New Roman"/>
          <w:b w:val="0"/>
          <w:bCs w:val="0"/>
          <w:noProof w:val="0"/>
          <w:color w:val="auto"/>
          <w:sz w:val="24"/>
          <w:szCs w:val="24"/>
          <w:lang w:val="en-US"/>
        </w:rPr>
        <w:t>a layered security failure. At the application layer, APIs were exposed without requiring authentication. At the identity layer, no access tokens or identity checks were enforced. At the monitoring and response layer, the attack went unnoticed for weeks due to poor request tracking and no behavioral alerting. Had a properly configured Defense in Depth strategy been in place</w:t>
      </w:r>
      <w:r w:rsidRPr="54AD4F8E" w:rsidR="45257B6E">
        <w:rPr>
          <w:rFonts w:ascii="Times New Roman" w:hAnsi="Times New Roman" w:eastAsia="Times New Roman" w:cs="Times New Roman"/>
          <w:b w:val="0"/>
          <w:bCs w:val="0"/>
          <w:noProof w:val="0"/>
          <w:color w:val="auto"/>
          <w:sz w:val="24"/>
          <w:szCs w:val="24"/>
          <w:lang w:val="en-US"/>
        </w:rPr>
        <w:t xml:space="preserve">, </w:t>
      </w:r>
      <w:r w:rsidRPr="54AD4F8E" w:rsidR="649B030F">
        <w:rPr>
          <w:rFonts w:ascii="Times New Roman" w:hAnsi="Times New Roman" w:eastAsia="Times New Roman" w:cs="Times New Roman"/>
          <w:b w:val="0"/>
          <w:bCs w:val="0"/>
          <w:noProof w:val="0"/>
          <w:color w:val="auto"/>
          <w:sz w:val="24"/>
          <w:szCs w:val="24"/>
          <w:lang w:val="en-US"/>
        </w:rPr>
        <w:t>with API gateways, WAF filtering, IAM policies, and a centralized SIEM</w:t>
      </w:r>
      <w:r w:rsidRPr="54AD4F8E" w:rsidR="7DFBB91C">
        <w:rPr>
          <w:rFonts w:ascii="Times New Roman" w:hAnsi="Times New Roman" w:eastAsia="Times New Roman" w:cs="Times New Roman"/>
          <w:b w:val="0"/>
          <w:bCs w:val="0"/>
          <w:noProof w:val="0"/>
          <w:color w:val="auto"/>
          <w:sz w:val="24"/>
          <w:szCs w:val="24"/>
          <w:lang w:val="en-US"/>
        </w:rPr>
        <w:t xml:space="preserve">, </w:t>
      </w:r>
      <w:r w:rsidRPr="54AD4F8E" w:rsidR="649B030F">
        <w:rPr>
          <w:rFonts w:ascii="Times New Roman" w:hAnsi="Times New Roman" w:eastAsia="Times New Roman" w:cs="Times New Roman"/>
          <w:b w:val="0"/>
          <w:bCs w:val="0"/>
          <w:noProof w:val="0"/>
          <w:color w:val="auto"/>
          <w:sz w:val="24"/>
          <w:szCs w:val="24"/>
          <w:lang w:val="en-US"/>
        </w:rPr>
        <w:t xml:space="preserve">the attacker’s behavior would have raised red flags early. Defense in Depth is designed precisely for this scenario: to ensure that when one control fails (like authentication), others (like anomaly detection or authorization scopes) can </w:t>
      </w:r>
      <w:r w:rsidRPr="54AD4F8E" w:rsidR="649B030F">
        <w:rPr>
          <w:rFonts w:ascii="Times New Roman" w:hAnsi="Times New Roman" w:eastAsia="Times New Roman" w:cs="Times New Roman"/>
          <w:b w:val="0"/>
          <w:bCs w:val="0"/>
          <w:noProof w:val="0"/>
          <w:color w:val="auto"/>
          <w:sz w:val="24"/>
          <w:szCs w:val="24"/>
          <w:lang w:val="en-US"/>
        </w:rPr>
        <w:t>contain</w:t>
      </w:r>
      <w:r w:rsidRPr="54AD4F8E" w:rsidR="649B030F">
        <w:rPr>
          <w:rFonts w:ascii="Times New Roman" w:hAnsi="Times New Roman" w:eastAsia="Times New Roman" w:cs="Times New Roman"/>
          <w:b w:val="0"/>
          <w:bCs w:val="0"/>
          <w:noProof w:val="0"/>
          <w:color w:val="auto"/>
          <w:sz w:val="24"/>
          <w:szCs w:val="24"/>
          <w:lang w:val="en-US"/>
        </w:rPr>
        <w:t xml:space="preserve"> the damage.</w:t>
      </w:r>
    </w:p>
    <w:p w:rsidR="649B030F" w:rsidP="54AD4F8E" w:rsidRDefault="649B030F" w14:paraId="7AD0B5B7" w14:textId="7D846D27">
      <w:pPr>
        <w:pStyle w:val="Heading3"/>
        <w:spacing w:before="281" w:beforeAutospacing="off" w:after="281" w:afterAutospacing="off" w:line="480" w:lineRule="auto"/>
        <w:rPr>
          <w:rFonts w:ascii="Times New Roman" w:hAnsi="Times New Roman" w:eastAsia="Times New Roman" w:cs="Times New Roman"/>
          <w:b w:val="1"/>
          <w:bCs w:val="1"/>
          <w:noProof w:val="0"/>
          <w:color w:val="auto"/>
          <w:sz w:val="24"/>
          <w:szCs w:val="24"/>
          <w:lang w:val="en-US"/>
        </w:rPr>
      </w:pPr>
      <w:r w:rsidRPr="54AD4F8E" w:rsidR="649B030F">
        <w:rPr>
          <w:rFonts w:ascii="Times New Roman" w:hAnsi="Times New Roman" w:eastAsia="Times New Roman" w:cs="Times New Roman"/>
          <w:b w:val="1"/>
          <w:bCs w:val="1"/>
          <w:noProof w:val="0"/>
          <w:color w:val="auto"/>
          <w:sz w:val="24"/>
          <w:szCs w:val="24"/>
          <w:lang w:val="en-US"/>
        </w:rPr>
        <w:t>Conclusion</w:t>
      </w:r>
    </w:p>
    <w:p w:rsidR="649B030F" w:rsidP="54AD4F8E" w:rsidRDefault="649B030F" w14:paraId="7207B765" w14:textId="59F95777">
      <w:pPr>
        <w:spacing w:before="240" w:beforeAutospacing="off" w:after="240" w:afterAutospacing="off" w:line="480" w:lineRule="auto"/>
        <w:ind w:firstLine="720"/>
        <w:rPr>
          <w:rFonts w:ascii="Times New Roman" w:hAnsi="Times New Roman" w:eastAsia="Times New Roman" w:cs="Times New Roman"/>
          <w:b w:val="0"/>
          <w:bCs w:val="0"/>
          <w:noProof w:val="0"/>
          <w:color w:val="auto"/>
          <w:sz w:val="24"/>
          <w:szCs w:val="24"/>
          <w:lang w:val="en-US"/>
        </w:rPr>
      </w:pPr>
      <w:r w:rsidRPr="54AD4F8E" w:rsidR="649B030F">
        <w:rPr>
          <w:rFonts w:ascii="Times New Roman" w:hAnsi="Times New Roman" w:eastAsia="Times New Roman" w:cs="Times New Roman"/>
          <w:b w:val="0"/>
          <w:bCs w:val="0"/>
          <w:noProof w:val="0"/>
          <w:color w:val="auto"/>
          <w:sz w:val="24"/>
          <w:szCs w:val="24"/>
          <w:lang w:val="en-US"/>
        </w:rPr>
        <w:t xml:space="preserve">The T-Mobile breach </w:t>
      </w:r>
      <w:r w:rsidRPr="54AD4F8E" w:rsidR="649B030F">
        <w:rPr>
          <w:rFonts w:ascii="Times New Roman" w:hAnsi="Times New Roman" w:eastAsia="Times New Roman" w:cs="Times New Roman"/>
          <w:b w:val="0"/>
          <w:bCs w:val="0"/>
          <w:noProof w:val="0"/>
          <w:color w:val="auto"/>
          <w:sz w:val="24"/>
          <w:szCs w:val="24"/>
          <w:lang w:val="en-US"/>
        </w:rPr>
        <w:t>disclosed</w:t>
      </w:r>
      <w:r w:rsidRPr="54AD4F8E" w:rsidR="649B030F">
        <w:rPr>
          <w:rFonts w:ascii="Times New Roman" w:hAnsi="Times New Roman" w:eastAsia="Times New Roman" w:cs="Times New Roman"/>
          <w:b w:val="0"/>
          <w:bCs w:val="0"/>
          <w:noProof w:val="0"/>
          <w:color w:val="auto"/>
          <w:sz w:val="24"/>
          <w:szCs w:val="24"/>
          <w:lang w:val="en-US"/>
        </w:rPr>
        <w:t xml:space="preserve"> on September 21, 2023, is not just another isolated </w:t>
      </w:r>
      <w:r w:rsidRPr="54AD4F8E" w:rsidR="197447B5">
        <w:rPr>
          <w:rFonts w:ascii="Times New Roman" w:hAnsi="Times New Roman" w:eastAsia="Times New Roman" w:cs="Times New Roman"/>
          <w:b w:val="0"/>
          <w:bCs w:val="0"/>
          <w:noProof w:val="0"/>
          <w:color w:val="auto"/>
          <w:sz w:val="24"/>
          <w:szCs w:val="24"/>
          <w:lang w:val="en-US"/>
        </w:rPr>
        <w:t>incident;</w:t>
      </w:r>
      <w:r w:rsidRPr="54AD4F8E" w:rsidR="74FCE3E1">
        <w:rPr>
          <w:rFonts w:ascii="Times New Roman" w:hAnsi="Times New Roman" w:eastAsia="Times New Roman" w:cs="Times New Roman"/>
          <w:b w:val="0"/>
          <w:bCs w:val="0"/>
          <w:noProof w:val="0"/>
          <w:color w:val="auto"/>
          <w:sz w:val="24"/>
          <w:szCs w:val="24"/>
          <w:lang w:val="en-US"/>
        </w:rPr>
        <w:t xml:space="preserve"> </w:t>
      </w:r>
      <w:r w:rsidRPr="54AD4F8E" w:rsidR="649B030F">
        <w:rPr>
          <w:rFonts w:ascii="Times New Roman" w:hAnsi="Times New Roman" w:eastAsia="Times New Roman" w:cs="Times New Roman"/>
          <w:b w:val="0"/>
          <w:bCs w:val="0"/>
          <w:noProof w:val="0"/>
          <w:color w:val="auto"/>
          <w:sz w:val="24"/>
          <w:szCs w:val="24"/>
          <w:lang w:val="en-US"/>
        </w:rPr>
        <w:t xml:space="preserve">it </w:t>
      </w:r>
      <w:r w:rsidRPr="54AD4F8E" w:rsidR="20117454">
        <w:rPr>
          <w:rFonts w:ascii="Times New Roman" w:hAnsi="Times New Roman" w:eastAsia="Times New Roman" w:cs="Times New Roman"/>
          <w:b w:val="0"/>
          <w:bCs w:val="0"/>
          <w:noProof w:val="0"/>
          <w:color w:val="auto"/>
          <w:sz w:val="24"/>
          <w:szCs w:val="24"/>
          <w:lang w:val="en-US"/>
        </w:rPr>
        <w:t>reflects</w:t>
      </w:r>
      <w:r w:rsidRPr="54AD4F8E" w:rsidR="649B030F">
        <w:rPr>
          <w:rFonts w:ascii="Times New Roman" w:hAnsi="Times New Roman" w:eastAsia="Times New Roman" w:cs="Times New Roman"/>
          <w:b w:val="0"/>
          <w:bCs w:val="0"/>
          <w:noProof w:val="0"/>
          <w:color w:val="auto"/>
          <w:sz w:val="24"/>
          <w:szCs w:val="24"/>
          <w:lang w:val="en-US"/>
        </w:rPr>
        <w:t xml:space="preserve"> systemic failure in adopting secure coding practices, enforcing Triple A principles, and implementing a true Defense in Depth model. The breach was caused by an unsecured API that lacked authentication and rate limiting, and it went unnoticed for months due to insufficient monitoring. With the right coding standards and layered security architecture</w:t>
      </w:r>
      <w:r w:rsidRPr="54AD4F8E" w:rsidR="634A76ED">
        <w:rPr>
          <w:rFonts w:ascii="Times New Roman" w:hAnsi="Times New Roman" w:eastAsia="Times New Roman" w:cs="Times New Roman"/>
          <w:b w:val="0"/>
          <w:bCs w:val="0"/>
          <w:noProof w:val="0"/>
          <w:color w:val="auto"/>
          <w:sz w:val="24"/>
          <w:szCs w:val="24"/>
          <w:lang w:val="en-US"/>
        </w:rPr>
        <w:t xml:space="preserve">, </w:t>
      </w:r>
      <w:r w:rsidRPr="54AD4F8E" w:rsidR="649B030F">
        <w:rPr>
          <w:rFonts w:ascii="Times New Roman" w:hAnsi="Times New Roman" w:eastAsia="Times New Roman" w:cs="Times New Roman"/>
          <w:b w:val="0"/>
          <w:bCs w:val="0"/>
          <w:noProof w:val="0"/>
          <w:color w:val="auto"/>
          <w:sz w:val="24"/>
          <w:szCs w:val="24"/>
          <w:lang w:val="en-US"/>
        </w:rPr>
        <w:t>proper token management, logging, anomaly detection, and privileged access controls</w:t>
      </w:r>
      <w:r w:rsidRPr="54AD4F8E" w:rsidR="2B5ABD21">
        <w:rPr>
          <w:rFonts w:ascii="Times New Roman" w:hAnsi="Times New Roman" w:eastAsia="Times New Roman" w:cs="Times New Roman"/>
          <w:b w:val="0"/>
          <w:bCs w:val="0"/>
          <w:noProof w:val="0"/>
          <w:color w:val="auto"/>
          <w:sz w:val="24"/>
          <w:szCs w:val="24"/>
          <w:lang w:val="en-US"/>
        </w:rPr>
        <w:t xml:space="preserve">, </w:t>
      </w:r>
      <w:r w:rsidRPr="54AD4F8E" w:rsidR="649B030F">
        <w:rPr>
          <w:rFonts w:ascii="Times New Roman" w:hAnsi="Times New Roman" w:eastAsia="Times New Roman" w:cs="Times New Roman"/>
          <w:b w:val="0"/>
          <w:bCs w:val="0"/>
          <w:noProof w:val="0"/>
          <w:color w:val="auto"/>
          <w:sz w:val="24"/>
          <w:szCs w:val="24"/>
          <w:lang w:val="en-US"/>
        </w:rPr>
        <w:t>this attack would have been either blocked or quickly mitigated. For a company with T-Mobile’s resources and risk profile, continuing to miss these fundamentals is</w:t>
      </w:r>
      <w:r w:rsidRPr="54AD4F8E" w:rsidR="649B030F">
        <w:rPr>
          <w:rFonts w:ascii="Times New Roman" w:hAnsi="Times New Roman" w:eastAsia="Times New Roman" w:cs="Times New Roman"/>
          <w:b w:val="0"/>
          <w:bCs w:val="0"/>
          <w:noProof w:val="0"/>
          <w:color w:val="auto"/>
          <w:sz w:val="24"/>
          <w:szCs w:val="24"/>
          <w:lang w:val="en-US"/>
        </w:rPr>
        <w:t xml:space="preserve"> dangerous.</w:t>
      </w:r>
    </w:p>
    <w:p w:rsidR="54AD4F8E" w:rsidP="54AD4F8E" w:rsidRDefault="54AD4F8E" w14:paraId="6606AFA6" w14:textId="6F420394">
      <w:pPr>
        <w:spacing w:line="480" w:lineRule="auto"/>
        <w:ind w:firstLine="720"/>
        <w:rPr>
          <w:rFonts w:ascii="Times New Roman" w:hAnsi="Times New Roman" w:eastAsia="Times New Roman" w:cs="Times New Roman"/>
          <w:b w:val="0"/>
          <w:bCs w:val="0"/>
          <w:color w:val="auto"/>
          <w:sz w:val="24"/>
          <w:szCs w:val="24"/>
        </w:rPr>
      </w:pPr>
    </w:p>
    <w:p w:rsidR="00046F06" w:rsidP="44289CE7" w:rsidRDefault="00046F06" w14:paraId="3032B8FA" w14:textId="77777777">
      <w:pPr>
        <w:spacing w:line="480" w:lineRule="auto"/>
        <w:rPr>
          <w:rFonts w:ascii="Times New Roman" w:hAnsi="Times New Roman" w:eastAsia="Times New Roman" w:cs="Times New Roman"/>
          <w:b/>
          <w:bCs/>
          <w:sz w:val="24"/>
          <w:szCs w:val="24"/>
        </w:rPr>
      </w:pPr>
    </w:p>
    <w:p w:rsidR="66617D5C" w:rsidP="44289CE7" w:rsidRDefault="66617D5C" w14:paraId="36A0A95E" w14:textId="48410BF2">
      <w:pPr>
        <w:spacing w:line="480" w:lineRule="auto"/>
        <w:rPr>
          <w:rFonts w:ascii="Times New Roman" w:hAnsi="Times New Roman" w:eastAsia="Times New Roman" w:cs="Times New Roman"/>
          <w:b/>
          <w:bCs/>
          <w:sz w:val="24"/>
          <w:szCs w:val="24"/>
        </w:rPr>
      </w:pPr>
    </w:p>
    <w:p w:rsidR="66617D5C" w:rsidP="3AA312E2" w:rsidRDefault="66617D5C" w14:paraId="3C71EC02" w14:textId="23577AA1">
      <w:pPr>
        <w:pStyle w:val="Normal"/>
      </w:pPr>
    </w:p>
    <w:p w:rsidR="480DB2D1" w:rsidRDefault="480DB2D1" w14:paraId="2B35894E" w14:textId="0491598F">
      <w:r>
        <w:br w:type="page"/>
      </w:r>
    </w:p>
    <w:p w:rsidRPr="00356FBE" w:rsidR="00356FBE" w:rsidP="54AD4F8E" w:rsidRDefault="00356FBE" w14:paraId="28559016" w14:textId="45106A35">
      <w:pPr>
        <w:pStyle w:val="Normal"/>
        <w:spacing w:line="480" w:lineRule="auto"/>
        <w:rPr>
          <w:rFonts w:ascii="Times New Roman" w:hAnsi="Times New Roman" w:eastAsia="Times New Roman" w:cs="Times New Roman"/>
          <w:b w:val="1"/>
          <w:bCs w:val="1"/>
          <w:i w:val="1"/>
          <w:iCs w:val="1"/>
          <w:sz w:val="24"/>
          <w:szCs w:val="24"/>
        </w:rPr>
      </w:pPr>
      <w:r w:rsidRPr="54AD4F8E" w:rsidR="6C65557F">
        <w:rPr>
          <w:rFonts w:ascii="Times New Roman" w:hAnsi="Times New Roman" w:eastAsia="Times New Roman" w:cs="Times New Roman"/>
          <w:b w:val="1"/>
          <w:bCs w:val="1"/>
          <w:sz w:val="24"/>
          <w:szCs w:val="24"/>
        </w:rPr>
        <w:t>Reference</w:t>
      </w:r>
    </w:p>
    <w:p w:rsidR="480DB2D1" w:rsidP="54AD4F8E" w:rsidRDefault="480DB2D1" w14:paraId="6525434A" w14:textId="4D29EF80">
      <w:pPr>
        <w:spacing w:line="480" w:lineRule="auto"/>
      </w:pPr>
      <w:r w:rsidRPr="54AD4F8E" w:rsidR="145DC73F">
        <w:rPr>
          <w:rFonts w:ascii="Times New Roman" w:hAnsi="Times New Roman" w:eastAsia="Times New Roman" w:cs="Times New Roman"/>
          <w:noProof w:val="0"/>
          <w:sz w:val="24"/>
          <w:szCs w:val="24"/>
          <w:lang w:val="en-US"/>
        </w:rPr>
        <w:t xml:space="preserve">Firewall Times. (2024). </w:t>
      </w:r>
      <w:r w:rsidRPr="54AD4F8E" w:rsidR="145DC73F">
        <w:rPr>
          <w:rFonts w:ascii="Times New Roman" w:hAnsi="Times New Roman" w:eastAsia="Times New Roman" w:cs="Times New Roman"/>
          <w:i w:val="1"/>
          <w:iCs w:val="1"/>
          <w:noProof w:val="0"/>
          <w:sz w:val="24"/>
          <w:szCs w:val="24"/>
          <w:lang w:val="en-US"/>
        </w:rPr>
        <w:t>T-Mobile Data Breaches</w:t>
      </w:r>
      <w:r w:rsidRPr="54AD4F8E" w:rsidR="145DC73F">
        <w:rPr>
          <w:rFonts w:ascii="Times New Roman" w:hAnsi="Times New Roman" w:eastAsia="Times New Roman" w:cs="Times New Roman"/>
          <w:noProof w:val="0"/>
          <w:sz w:val="24"/>
          <w:szCs w:val="24"/>
          <w:lang w:val="en-US"/>
        </w:rPr>
        <w:t xml:space="preserve">. Retrieved from </w:t>
      </w:r>
      <w:hyperlink r:id="R5c7b416548c643cb">
        <w:r w:rsidRPr="54AD4F8E" w:rsidR="145DC73F">
          <w:rPr>
            <w:rStyle w:val="Hyperlink"/>
            <w:rFonts w:ascii="Times New Roman" w:hAnsi="Times New Roman" w:eastAsia="Times New Roman" w:cs="Times New Roman"/>
            <w:noProof w:val="0"/>
            <w:sz w:val="24"/>
            <w:szCs w:val="24"/>
            <w:lang w:val="en-US"/>
          </w:rPr>
          <w:t>https://firewalltimes.com/t-</w:t>
        </w:r>
      </w:hyperlink>
      <w:r>
        <w:tab/>
      </w:r>
      <w:r w:rsidRPr="54AD4F8E" w:rsidR="145DC73F">
        <w:rPr>
          <w:rStyle w:val="Hyperlink"/>
          <w:rFonts w:ascii="Times New Roman" w:hAnsi="Times New Roman" w:eastAsia="Times New Roman" w:cs="Times New Roman"/>
          <w:noProof w:val="0"/>
          <w:sz w:val="24"/>
          <w:szCs w:val="24"/>
          <w:lang w:val="en-US"/>
        </w:rPr>
        <w:t>mobile-data-breaches/</w:t>
      </w:r>
    </w:p>
    <w:sectPr w:rsidRPr="00356FBE" w:rsidR="00356FBE">
      <w:headerReference w:type="default" r:id="rId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93AD1" w:rsidP="00356FBE" w:rsidRDefault="00693AD1" w14:paraId="2C1FDFF0" w14:textId="77777777">
      <w:r>
        <w:separator/>
      </w:r>
    </w:p>
  </w:endnote>
  <w:endnote w:type="continuationSeparator" w:id="0">
    <w:p w:rsidR="00693AD1" w:rsidP="00356FBE" w:rsidRDefault="00693AD1" w14:paraId="453467D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93AD1" w:rsidP="00356FBE" w:rsidRDefault="00693AD1" w14:paraId="2E6C69DE" w14:textId="77777777">
      <w:r>
        <w:separator/>
      </w:r>
    </w:p>
  </w:footnote>
  <w:footnote w:type="continuationSeparator" w:id="0">
    <w:p w:rsidR="00693AD1" w:rsidP="00356FBE" w:rsidRDefault="00693AD1" w14:paraId="24E9DBC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7499552"/>
      <w:docPartObj>
        <w:docPartGallery w:val="Page Numbers (Top of Page)"/>
        <w:docPartUnique/>
      </w:docPartObj>
    </w:sdtPr>
    <w:sdtEndPr>
      <w:rPr>
        <w:rFonts w:ascii="Times New Roman" w:hAnsi="Times New Roman" w:cs="Times New Roman"/>
        <w:noProof/>
        <w:sz w:val="24"/>
        <w:szCs w:val="24"/>
      </w:rPr>
    </w:sdtEndPr>
    <w:sdtContent>
      <w:p w:rsidRPr="0033302C" w:rsidR="00356FBE" w:rsidRDefault="00356FBE" w14:paraId="5C744E58" w14:textId="7CC96139">
        <w:pPr>
          <w:pStyle w:val="Header"/>
          <w:jc w:val="right"/>
          <w:rPr>
            <w:rFonts w:ascii="Times New Roman" w:hAnsi="Times New Roman" w:cs="Times New Roman"/>
            <w:sz w:val="24"/>
            <w:szCs w:val="24"/>
          </w:rPr>
        </w:pPr>
        <w:r w:rsidRPr="0033302C">
          <w:rPr>
            <w:rFonts w:ascii="Times New Roman" w:hAnsi="Times New Roman" w:cs="Times New Roman"/>
            <w:sz w:val="24"/>
            <w:szCs w:val="24"/>
          </w:rPr>
          <w:fldChar w:fldCharType="begin"/>
        </w:r>
        <w:r w:rsidRPr="0033302C">
          <w:rPr>
            <w:rFonts w:ascii="Times New Roman" w:hAnsi="Times New Roman" w:cs="Times New Roman"/>
            <w:sz w:val="24"/>
            <w:szCs w:val="24"/>
          </w:rPr>
          <w:instrText xml:space="preserve"> PAGE   \* MERGEFORMAT </w:instrText>
        </w:r>
        <w:r w:rsidRPr="0033302C">
          <w:rPr>
            <w:rFonts w:ascii="Times New Roman" w:hAnsi="Times New Roman" w:cs="Times New Roman"/>
            <w:sz w:val="24"/>
            <w:szCs w:val="24"/>
          </w:rPr>
          <w:fldChar w:fldCharType="separate"/>
        </w:r>
        <w:r w:rsidRPr="0033302C">
          <w:rPr>
            <w:rFonts w:ascii="Times New Roman" w:hAnsi="Times New Roman" w:cs="Times New Roman"/>
            <w:noProof/>
            <w:sz w:val="24"/>
            <w:szCs w:val="24"/>
          </w:rPr>
          <w:t>2</w:t>
        </w:r>
        <w:r w:rsidRPr="0033302C">
          <w:rPr>
            <w:rFonts w:ascii="Times New Roman" w:hAnsi="Times New Roman" w:cs="Times New Roman"/>
            <w:noProof/>
            <w:sz w:val="24"/>
            <w:szCs w:val="24"/>
          </w:rPr>
          <w:fldChar w:fldCharType="end"/>
        </w:r>
      </w:p>
    </w:sdtContent>
  </w:sdt>
  <w:p w:rsidR="00356FBE" w:rsidRDefault="00356FBE" w14:paraId="670B11BB" w14:textId="77777777">
    <w:pPr>
      <w:pStyle w:val="Header"/>
    </w:pPr>
  </w:p>
</w:hdr>
</file>

<file path=word/numbering.xml><?xml version="1.0" encoding="utf-8"?>
<w:numbering xmlns:w="http://schemas.openxmlformats.org/wordprocessingml/2006/main">
  <w:abstractNum xmlns:w="http://schemas.openxmlformats.org/wordprocessingml/2006/main" w:abstractNumId="4">
    <w:nsid w:val="38bcbf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07b1c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2347d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c454e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writeProtection w:recommended="tru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3MzAzMrSwNDEyMzZS0lEKTi0uzszPAykwqgUAekZU4ywAAAA="/>
  </w:docVars>
  <w:rsids>
    <w:rsidRoot w:val="00356FBE"/>
    <w:rsid w:val="00046F06"/>
    <w:rsid w:val="000530BA"/>
    <w:rsid w:val="0005342D"/>
    <w:rsid w:val="000534FF"/>
    <w:rsid w:val="000977AF"/>
    <w:rsid w:val="000A3C29"/>
    <w:rsid w:val="000C193C"/>
    <w:rsid w:val="00171484"/>
    <w:rsid w:val="002102C3"/>
    <w:rsid w:val="002A1AEE"/>
    <w:rsid w:val="002C2624"/>
    <w:rsid w:val="002C2DF6"/>
    <w:rsid w:val="0033302C"/>
    <w:rsid w:val="00356FBE"/>
    <w:rsid w:val="00391008"/>
    <w:rsid w:val="003A037E"/>
    <w:rsid w:val="004C2810"/>
    <w:rsid w:val="004D1D8B"/>
    <w:rsid w:val="005840F3"/>
    <w:rsid w:val="005C4D3E"/>
    <w:rsid w:val="00691973"/>
    <w:rsid w:val="00693AD1"/>
    <w:rsid w:val="006C3F65"/>
    <w:rsid w:val="007E1810"/>
    <w:rsid w:val="008D4081"/>
    <w:rsid w:val="00932A65"/>
    <w:rsid w:val="009A459B"/>
    <w:rsid w:val="00A45E3A"/>
    <w:rsid w:val="00A66AD1"/>
    <w:rsid w:val="00A72F3A"/>
    <w:rsid w:val="00A81394"/>
    <w:rsid w:val="00B502ED"/>
    <w:rsid w:val="00B63E9F"/>
    <w:rsid w:val="00C43899"/>
    <w:rsid w:val="00C604F4"/>
    <w:rsid w:val="00E2499B"/>
    <w:rsid w:val="00EF688D"/>
    <w:rsid w:val="00F1341B"/>
    <w:rsid w:val="00F232B7"/>
    <w:rsid w:val="00F25910"/>
    <w:rsid w:val="00F52FB3"/>
    <w:rsid w:val="00FE0D79"/>
    <w:rsid w:val="01190405"/>
    <w:rsid w:val="01C2CDF6"/>
    <w:rsid w:val="01DC167E"/>
    <w:rsid w:val="02399C5B"/>
    <w:rsid w:val="02A5E406"/>
    <w:rsid w:val="04057660"/>
    <w:rsid w:val="0408F765"/>
    <w:rsid w:val="041D37F8"/>
    <w:rsid w:val="041D37F8"/>
    <w:rsid w:val="04443E9F"/>
    <w:rsid w:val="046F566C"/>
    <w:rsid w:val="0479B410"/>
    <w:rsid w:val="049F663B"/>
    <w:rsid w:val="04A1CDC0"/>
    <w:rsid w:val="05AE6DD2"/>
    <w:rsid w:val="05E4DF5A"/>
    <w:rsid w:val="065E40BA"/>
    <w:rsid w:val="06CD5E01"/>
    <w:rsid w:val="07C77354"/>
    <w:rsid w:val="08A76EDD"/>
    <w:rsid w:val="08E6F3F5"/>
    <w:rsid w:val="08F381E4"/>
    <w:rsid w:val="0A268BEE"/>
    <w:rsid w:val="0AF4D63F"/>
    <w:rsid w:val="0B53D9AC"/>
    <w:rsid w:val="0BEA9E7C"/>
    <w:rsid w:val="0C1BDD2A"/>
    <w:rsid w:val="0C589A84"/>
    <w:rsid w:val="0CF16BC8"/>
    <w:rsid w:val="0CF7C386"/>
    <w:rsid w:val="0D04A044"/>
    <w:rsid w:val="0D14DC4D"/>
    <w:rsid w:val="0D1C6D7F"/>
    <w:rsid w:val="0D6FB579"/>
    <w:rsid w:val="0DD8125E"/>
    <w:rsid w:val="0DDD45AA"/>
    <w:rsid w:val="0DDF48AB"/>
    <w:rsid w:val="0E6698E3"/>
    <w:rsid w:val="114021C8"/>
    <w:rsid w:val="117477CA"/>
    <w:rsid w:val="11BD01CA"/>
    <w:rsid w:val="12922ACB"/>
    <w:rsid w:val="12E253EB"/>
    <w:rsid w:val="13A8B427"/>
    <w:rsid w:val="13BA6803"/>
    <w:rsid w:val="14080EEE"/>
    <w:rsid w:val="145DC73F"/>
    <w:rsid w:val="147D8331"/>
    <w:rsid w:val="15178CFA"/>
    <w:rsid w:val="1528B1E6"/>
    <w:rsid w:val="15A25D7F"/>
    <w:rsid w:val="166EC260"/>
    <w:rsid w:val="16B7519D"/>
    <w:rsid w:val="17AD9E7A"/>
    <w:rsid w:val="1851F706"/>
    <w:rsid w:val="197447B5"/>
    <w:rsid w:val="19FF336F"/>
    <w:rsid w:val="1A768BCA"/>
    <w:rsid w:val="1A88E928"/>
    <w:rsid w:val="1ABEB67D"/>
    <w:rsid w:val="1B299E6D"/>
    <w:rsid w:val="1BB079EF"/>
    <w:rsid w:val="1C461A2A"/>
    <w:rsid w:val="1DA86B06"/>
    <w:rsid w:val="1E2F60CC"/>
    <w:rsid w:val="1E8CEE1C"/>
    <w:rsid w:val="1F7CFE82"/>
    <w:rsid w:val="20008F02"/>
    <w:rsid w:val="20117454"/>
    <w:rsid w:val="201A267F"/>
    <w:rsid w:val="20337056"/>
    <w:rsid w:val="20C89973"/>
    <w:rsid w:val="20DBD947"/>
    <w:rsid w:val="217D908D"/>
    <w:rsid w:val="22084E9E"/>
    <w:rsid w:val="23A18E45"/>
    <w:rsid w:val="23F71563"/>
    <w:rsid w:val="253D674F"/>
    <w:rsid w:val="2648A194"/>
    <w:rsid w:val="26DB5CDD"/>
    <w:rsid w:val="27A55EE0"/>
    <w:rsid w:val="283D4950"/>
    <w:rsid w:val="28737FA8"/>
    <w:rsid w:val="29254937"/>
    <w:rsid w:val="292A13CE"/>
    <w:rsid w:val="292DAAEB"/>
    <w:rsid w:val="2A1ABFA7"/>
    <w:rsid w:val="2A29F0D0"/>
    <w:rsid w:val="2AB89F16"/>
    <w:rsid w:val="2AC9BB11"/>
    <w:rsid w:val="2B2A5A4D"/>
    <w:rsid w:val="2B5ABD21"/>
    <w:rsid w:val="2B89553F"/>
    <w:rsid w:val="2BDFD6C2"/>
    <w:rsid w:val="2C8E2BF5"/>
    <w:rsid w:val="2C95E574"/>
    <w:rsid w:val="2D860E79"/>
    <w:rsid w:val="2E576454"/>
    <w:rsid w:val="2E57D253"/>
    <w:rsid w:val="2ED23638"/>
    <w:rsid w:val="2EE041D8"/>
    <w:rsid w:val="3037207C"/>
    <w:rsid w:val="303A124E"/>
    <w:rsid w:val="305C2A66"/>
    <w:rsid w:val="30ADF147"/>
    <w:rsid w:val="3117ACF1"/>
    <w:rsid w:val="3210C1F8"/>
    <w:rsid w:val="32B90D4B"/>
    <w:rsid w:val="32FAB78A"/>
    <w:rsid w:val="33B34FE0"/>
    <w:rsid w:val="33E5D3FA"/>
    <w:rsid w:val="342554C2"/>
    <w:rsid w:val="348D16A9"/>
    <w:rsid w:val="351B6F97"/>
    <w:rsid w:val="3531859B"/>
    <w:rsid w:val="353F252F"/>
    <w:rsid w:val="35740260"/>
    <w:rsid w:val="36A63AFA"/>
    <w:rsid w:val="36AD061F"/>
    <w:rsid w:val="36DED94A"/>
    <w:rsid w:val="3758638C"/>
    <w:rsid w:val="37610A74"/>
    <w:rsid w:val="3764A293"/>
    <w:rsid w:val="380B60D4"/>
    <w:rsid w:val="38322640"/>
    <w:rsid w:val="38502636"/>
    <w:rsid w:val="38A0A987"/>
    <w:rsid w:val="390F9180"/>
    <w:rsid w:val="3911118C"/>
    <w:rsid w:val="39CFF3C4"/>
    <w:rsid w:val="39D8BD3C"/>
    <w:rsid w:val="3A04E0EA"/>
    <w:rsid w:val="3A5B612E"/>
    <w:rsid w:val="3AA312E2"/>
    <w:rsid w:val="3ADA78F7"/>
    <w:rsid w:val="3B1B1CFE"/>
    <w:rsid w:val="3CF0B2BF"/>
    <w:rsid w:val="3D1591B9"/>
    <w:rsid w:val="3D331EFB"/>
    <w:rsid w:val="3E27816C"/>
    <w:rsid w:val="3E32495D"/>
    <w:rsid w:val="3E3613AF"/>
    <w:rsid w:val="3E91631A"/>
    <w:rsid w:val="3F73CF3E"/>
    <w:rsid w:val="4021E33E"/>
    <w:rsid w:val="4080064A"/>
    <w:rsid w:val="419563FB"/>
    <w:rsid w:val="426DAE6C"/>
    <w:rsid w:val="42A522D7"/>
    <w:rsid w:val="435FCEBC"/>
    <w:rsid w:val="436268F1"/>
    <w:rsid w:val="436E07AF"/>
    <w:rsid w:val="4387E0D3"/>
    <w:rsid w:val="43B18D1C"/>
    <w:rsid w:val="44289CE7"/>
    <w:rsid w:val="443DE98D"/>
    <w:rsid w:val="45257B6E"/>
    <w:rsid w:val="45259BBC"/>
    <w:rsid w:val="45AB8224"/>
    <w:rsid w:val="45C5B134"/>
    <w:rsid w:val="45D0904C"/>
    <w:rsid w:val="46013E21"/>
    <w:rsid w:val="463A66F4"/>
    <w:rsid w:val="46CCFDC6"/>
    <w:rsid w:val="46CFE2D3"/>
    <w:rsid w:val="480DB2D1"/>
    <w:rsid w:val="48E50ACA"/>
    <w:rsid w:val="48EA8319"/>
    <w:rsid w:val="48F3A04C"/>
    <w:rsid w:val="4925C80A"/>
    <w:rsid w:val="4990C67D"/>
    <w:rsid w:val="49C77E15"/>
    <w:rsid w:val="4A80F9C6"/>
    <w:rsid w:val="4A957E29"/>
    <w:rsid w:val="4B98DAC8"/>
    <w:rsid w:val="4BC01497"/>
    <w:rsid w:val="4BC174BC"/>
    <w:rsid w:val="4BD448F4"/>
    <w:rsid w:val="4BD60E17"/>
    <w:rsid w:val="4BDB698C"/>
    <w:rsid w:val="4CC17A4E"/>
    <w:rsid w:val="4D0F9E2A"/>
    <w:rsid w:val="4D2B9F47"/>
    <w:rsid w:val="4D770205"/>
    <w:rsid w:val="4D8CD920"/>
    <w:rsid w:val="4E52B327"/>
    <w:rsid w:val="4E535743"/>
    <w:rsid w:val="4F1703E4"/>
    <w:rsid w:val="4F4BBE1E"/>
    <w:rsid w:val="4F652528"/>
    <w:rsid w:val="5048870E"/>
    <w:rsid w:val="51215FA4"/>
    <w:rsid w:val="515723AC"/>
    <w:rsid w:val="5173011F"/>
    <w:rsid w:val="5358652E"/>
    <w:rsid w:val="53851EA4"/>
    <w:rsid w:val="53961815"/>
    <w:rsid w:val="53B96D4E"/>
    <w:rsid w:val="5473C51D"/>
    <w:rsid w:val="54A279A8"/>
    <w:rsid w:val="54AD4F8E"/>
    <w:rsid w:val="54D17103"/>
    <w:rsid w:val="54D25D42"/>
    <w:rsid w:val="559EED0C"/>
    <w:rsid w:val="55AC6A5C"/>
    <w:rsid w:val="55E520F4"/>
    <w:rsid w:val="56765024"/>
    <w:rsid w:val="56DC8034"/>
    <w:rsid w:val="572EEFB3"/>
    <w:rsid w:val="57745112"/>
    <w:rsid w:val="57C2FEAF"/>
    <w:rsid w:val="58181F1B"/>
    <w:rsid w:val="58B97BD9"/>
    <w:rsid w:val="5945DD82"/>
    <w:rsid w:val="5B140A58"/>
    <w:rsid w:val="5BDB9E06"/>
    <w:rsid w:val="5C1530EA"/>
    <w:rsid w:val="5D40788F"/>
    <w:rsid w:val="5DBFEBA0"/>
    <w:rsid w:val="5DC5420C"/>
    <w:rsid w:val="5E41CFC7"/>
    <w:rsid w:val="5E5430B3"/>
    <w:rsid w:val="5E67540A"/>
    <w:rsid w:val="5EC4AC04"/>
    <w:rsid w:val="5F6DCE3E"/>
    <w:rsid w:val="5FDF21D6"/>
    <w:rsid w:val="60DA1BB2"/>
    <w:rsid w:val="61025731"/>
    <w:rsid w:val="6229D8FD"/>
    <w:rsid w:val="6278A2F8"/>
    <w:rsid w:val="62798E69"/>
    <w:rsid w:val="633FF6FB"/>
    <w:rsid w:val="634A76ED"/>
    <w:rsid w:val="63868B9C"/>
    <w:rsid w:val="638DFADF"/>
    <w:rsid w:val="645ECA61"/>
    <w:rsid w:val="649B030F"/>
    <w:rsid w:val="65209BED"/>
    <w:rsid w:val="65DFB193"/>
    <w:rsid w:val="662E9D0F"/>
    <w:rsid w:val="66394CF8"/>
    <w:rsid w:val="663951DD"/>
    <w:rsid w:val="663AC95A"/>
    <w:rsid w:val="66617D5C"/>
    <w:rsid w:val="66974A68"/>
    <w:rsid w:val="66E3A777"/>
    <w:rsid w:val="6715088F"/>
    <w:rsid w:val="674CC60E"/>
    <w:rsid w:val="68F87C71"/>
    <w:rsid w:val="691807DE"/>
    <w:rsid w:val="6977AFC7"/>
    <w:rsid w:val="699AD435"/>
    <w:rsid w:val="699AF977"/>
    <w:rsid w:val="6BA0B90A"/>
    <w:rsid w:val="6C14734B"/>
    <w:rsid w:val="6C5B43B2"/>
    <w:rsid w:val="6C65557F"/>
    <w:rsid w:val="6D23A476"/>
    <w:rsid w:val="6D798D15"/>
    <w:rsid w:val="6E25EF9C"/>
    <w:rsid w:val="6FA02D6C"/>
    <w:rsid w:val="702C4461"/>
    <w:rsid w:val="705F0164"/>
    <w:rsid w:val="708E66B0"/>
    <w:rsid w:val="70902CD7"/>
    <w:rsid w:val="70A5826A"/>
    <w:rsid w:val="70EBB530"/>
    <w:rsid w:val="71741E49"/>
    <w:rsid w:val="71C6F87C"/>
    <w:rsid w:val="727B6C99"/>
    <w:rsid w:val="728B63C3"/>
    <w:rsid w:val="740CDACA"/>
    <w:rsid w:val="7479CFDB"/>
    <w:rsid w:val="74F92B02"/>
    <w:rsid w:val="74FCE3E1"/>
    <w:rsid w:val="753B678F"/>
    <w:rsid w:val="7542680B"/>
    <w:rsid w:val="75846921"/>
    <w:rsid w:val="75B11D2E"/>
    <w:rsid w:val="75DF3718"/>
    <w:rsid w:val="764B9962"/>
    <w:rsid w:val="76B0D0C5"/>
    <w:rsid w:val="76C25D7C"/>
    <w:rsid w:val="76EF320E"/>
    <w:rsid w:val="76FEA270"/>
    <w:rsid w:val="773B6130"/>
    <w:rsid w:val="77B87078"/>
    <w:rsid w:val="78991D2D"/>
    <w:rsid w:val="78D5447E"/>
    <w:rsid w:val="797940C7"/>
    <w:rsid w:val="7A50C170"/>
    <w:rsid w:val="7B451128"/>
    <w:rsid w:val="7B515CE4"/>
    <w:rsid w:val="7B57EBDB"/>
    <w:rsid w:val="7B66C422"/>
    <w:rsid w:val="7BA694B4"/>
    <w:rsid w:val="7BCA72F1"/>
    <w:rsid w:val="7BF24D10"/>
    <w:rsid w:val="7C3D2D3E"/>
    <w:rsid w:val="7C61C142"/>
    <w:rsid w:val="7CA0BE00"/>
    <w:rsid w:val="7CCEA6C3"/>
    <w:rsid w:val="7D0D6C25"/>
    <w:rsid w:val="7D110728"/>
    <w:rsid w:val="7D52195A"/>
    <w:rsid w:val="7D864ABC"/>
    <w:rsid w:val="7DFBB91C"/>
    <w:rsid w:val="7E56BD7A"/>
    <w:rsid w:val="7E8A30F3"/>
    <w:rsid w:val="7E934E83"/>
    <w:rsid w:val="7E9FF090"/>
    <w:rsid w:val="7EDCBB6F"/>
    <w:rsid w:val="7F3BA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F904"/>
  <w15:chartTrackingRefBased/>
  <w15:docId w15:val="{34727A3F-8A16-466E-8B71-EB705AB41B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40" w:lineRule="auto"/>
    </w:pPr>
  </w:style>
  <w:style w:type="paragraph" w:styleId="Heading2">
    <w:name w:val="heading 2"/>
    <w:basedOn w:val="Normal"/>
    <w:next w:val="Normal"/>
    <w:link w:val="Heading2Char"/>
    <w:uiPriority w:val="9"/>
    <w:unhideWhenUsed/>
    <w:qFormat/>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56FBE"/>
    <w:pPr>
      <w:tabs>
        <w:tab w:val="center" w:pos="4680"/>
        <w:tab w:val="right" w:pos="9360"/>
      </w:tabs>
    </w:pPr>
  </w:style>
  <w:style w:type="character" w:styleId="HeaderChar" w:customStyle="1">
    <w:name w:val="Header Char"/>
    <w:basedOn w:val="DefaultParagraphFont"/>
    <w:link w:val="Header"/>
    <w:uiPriority w:val="99"/>
    <w:rsid w:val="00356FBE"/>
  </w:style>
  <w:style w:type="paragraph" w:styleId="Footer">
    <w:name w:val="footer"/>
    <w:basedOn w:val="Normal"/>
    <w:link w:val="FooterChar"/>
    <w:uiPriority w:val="99"/>
    <w:unhideWhenUsed/>
    <w:rsid w:val="00356FBE"/>
    <w:pPr>
      <w:tabs>
        <w:tab w:val="center" w:pos="4680"/>
        <w:tab w:val="right" w:pos="9360"/>
      </w:tabs>
    </w:pPr>
  </w:style>
  <w:style w:type="character" w:styleId="FooterChar" w:customStyle="1">
    <w:name w:val="Footer Char"/>
    <w:basedOn w:val="DefaultParagraphFont"/>
    <w:link w:val="Footer"/>
    <w:uiPriority w:val="99"/>
    <w:rsid w:val="00356FBE"/>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paragraph" w:styleId="ListParagraph">
    <w:uiPriority w:val="34"/>
    <w:name w:val="List Paragraph"/>
    <w:basedOn w:val="Normal"/>
    <w:qFormat/>
    <w:rsid w:val="54AD4F8E"/>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hyperlink" Target="https://firewalltimes.com/t-mobile-data-breaches/" TargetMode="External" Id="R80449772415849a9" /><Relationship Type="http://schemas.openxmlformats.org/officeDocument/2006/relationships/hyperlink" Target="https://firewalltimes.com/t-mobile-data-breaches/" TargetMode="External" Id="R5c7b416548c643cb" /><Relationship Type="http://schemas.openxmlformats.org/officeDocument/2006/relationships/numbering" Target="numbering.xml" Id="Rf854bd165d934d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Gale E Cossette, Ph.D.</dc:creator>
  <keywords/>
  <dc:description/>
  <lastModifiedBy>Deso, Zane</lastModifiedBy>
  <revision>40</revision>
  <dcterms:created xsi:type="dcterms:W3CDTF">2021-11-14T18:36:00.0000000Z</dcterms:created>
  <dcterms:modified xsi:type="dcterms:W3CDTF">2025-06-06T22:39:55.8326000Z</dcterms:modified>
</coreProperties>
</file>