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£45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an unforgettable entrance with our signature </w:t>
      </w:r>
      <w:r w:rsidDel="00000000" w:rsidR="00000000" w:rsidRPr="00000000">
        <w:rPr>
          <w:b w:val="1"/>
          <w:bCs w:val="1"/>
          <w:rtl w:val="0"/>
        </w:rPr>
        <w:t xml:space="preserve">Sereya Semi Bridal Choker Set</w:t>
      </w:r>
      <w:r w:rsidDel="00000000" w:rsidR="00000000" w:rsidRPr="00000000">
        <w:rPr>
          <w:rtl w:val="0"/>
        </w:rPr>
        <w:t xml:space="preserve">, a timeless statement piece designed for the modern woman who loves traditional South Asian elegance. Handcrafted with shimmering </w:t>
      </w:r>
      <w:r w:rsidDel="00000000" w:rsidR="00000000" w:rsidRPr="00000000">
        <w:rPr>
          <w:b w:val="1"/>
          <w:bCs w:val="1"/>
          <w:rtl w:val="0"/>
        </w:rPr>
        <w:t xml:space="preserve">kundan-inspired champagne crystals</w:t>
      </w:r>
      <w:r w:rsidDel="00000000" w:rsidR="00000000" w:rsidRPr="00000000">
        <w:rPr>
          <w:rtl w:val="0"/>
        </w:rPr>
        <w:t xml:space="preserve">, an antique gold finish and a graceful waterfall silhouette, this luxurious jewellery set brings effortless glamour to every special occasion.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Featuring a beautifully layered choker adorned with sparkling crystal drops and elegant coloured bead detailing, the </w:t>
      </w:r>
      <w:r w:rsidDel="00000000" w:rsidR="00000000" w:rsidRPr="00000000">
        <w:rPr>
          <w:b w:val="1"/>
          <w:bCs w:val="1"/>
          <w:rtl w:val="0"/>
        </w:rPr>
        <w:t xml:space="preserve">Sereya Collection</w:t>
      </w:r>
      <w:r w:rsidDel="00000000" w:rsidR="00000000" w:rsidRPr="00000000">
        <w:rPr>
          <w:rtl w:val="0"/>
        </w:rPr>
        <w:t xml:space="preserve"> is designed to catch the light from every angle. Complete with matching statement jhumki earrings and a coordinating tikka, this set is the perfect finishing touch for weddings, Eid, mehndi, receptions and engagement celebrations.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Maroon 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Baby pink 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4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Emerald 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