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AF" w:rsidRPr="00363A66" w:rsidRDefault="00363A66">
      <w:r>
        <w:rPr>
          <w:b/>
        </w:rPr>
        <w:t xml:space="preserve">Tytuł: </w:t>
      </w:r>
      <w:r w:rsidR="009D3D65" w:rsidRPr="00363A66">
        <w:t>IPhone</w:t>
      </w:r>
      <w:r w:rsidRPr="00363A66">
        <w:t xml:space="preserve"> X, Samsung Galaxy s9+</w:t>
      </w:r>
      <w:r w:rsidR="00D06FAF" w:rsidRPr="00363A66">
        <w:t xml:space="preserve">- </w:t>
      </w:r>
      <w:r w:rsidRPr="00363A66">
        <w:t xml:space="preserve">Strona </w:t>
      </w:r>
      <w:proofErr w:type="gramStart"/>
      <w:r w:rsidRPr="00363A66">
        <w:t xml:space="preserve">główna </w:t>
      </w:r>
      <w:r w:rsidR="00DE7673" w:rsidRPr="00363A66">
        <w:t xml:space="preserve"> -</w:t>
      </w:r>
      <w:proofErr w:type="gramEnd"/>
      <w:r w:rsidR="00B634BA">
        <w:t>Niewykorzystana przestrzeń</w:t>
      </w:r>
      <w:r w:rsidR="00D06FAF" w:rsidRPr="00363A66">
        <w:t xml:space="preserve">. </w:t>
      </w:r>
    </w:p>
    <w:p w:rsidR="0018681B" w:rsidRPr="00363A66" w:rsidRDefault="0018681B"/>
    <w:p w:rsidR="0018681B" w:rsidRPr="00363A66" w:rsidRDefault="0018681B"/>
    <w:p w:rsidR="0018681B" w:rsidRPr="00363A66" w:rsidRDefault="0018681B"/>
    <w:tbl>
      <w:tblPr>
        <w:tblpPr w:leftFromText="141" w:rightFromText="141" w:vertAnchor="text" w:horzAnchor="margin" w:tblpX="-10" w:tblpY="-21"/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3"/>
        <w:gridCol w:w="2013"/>
        <w:gridCol w:w="2012"/>
        <w:gridCol w:w="2012"/>
        <w:gridCol w:w="2012"/>
      </w:tblGrid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</w:pP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 xml:space="preserve">TESTER </w:t>
            </w:r>
          </w:p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</w:tcPr>
          <w:p w:rsidR="0018681B" w:rsidRPr="00363A66" w:rsidRDefault="0018681B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  <w:t> </w:t>
            </w:r>
            <w:r w:rsidRPr="00363A66">
              <w:rPr>
                <w:rFonts w:ascii="Arial" w:eastAsia="Times New Roman" w:hAnsi="Arial" w:cs="Arial"/>
                <w:caps/>
                <w:color w:val="A2A5A6"/>
                <w:spacing w:val="3"/>
                <w:sz w:val="17"/>
                <w:szCs w:val="17"/>
                <w:lang w:eastAsia="pl-PL"/>
              </w:rPr>
              <w:t>ISSUE TYPE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MODIFIED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FREQUENCY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ind w:right="375"/>
              <w:textAlignment w:val="top"/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</w:pPr>
            <w:r w:rsidRPr="00363A66">
              <w:rPr>
                <w:rFonts w:ascii="Arial" w:hAnsi="Arial" w:cs="Arial"/>
                <w:caps/>
                <w:color w:val="A2A5A6"/>
                <w:spacing w:val="3"/>
                <w:sz w:val="17"/>
                <w:szCs w:val="17"/>
              </w:rPr>
              <w:t>SEVERITY</w:t>
            </w:r>
          </w:p>
          <w:p w:rsidR="0018681B" w:rsidRPr="00363A66" w:rsidRDefault="0018681B" w:rsidP="00A25775">
            <w:pPr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</w:p>
        </w:tc>
      </w:tr>
      <w:tr w:rsidR="0018681B" w:rsidRPr="00363A66" w:rsidTr="00A25775">
        <w:trPr>
          <w:trHeight w:val="414"/>
        </w:trPr>
        <w:tc>
          <w:tcPr>
            <w:tcW w:w="1695" w:type="dxa"/>
            <w:shd w:val="clear" w:color="auto" w:fill="auto"/>
          </w:tcPr>
          <w:p w:rsidR="0018681B" w:rsidRPr="00363A66" w:rsidRDefault="0018681B" w:rsidP="00A2577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</w:pPr>
            <w:r w:rsidRPr="00363A66">
              <w:rPr>
                <w:rFonts w:ascii="Arial" w:hAnsi="Arial" w:cs="Arial"/>
                <w:color w:val="000000" w:themeColor="text1"/>
                <w:sz w:val="20"/>
                <w:szCs w:val="20"/>
                <w:lang w:eastAsia="pl-PL"/>
              </w:rPr>
              <w:t>Żaneta Szustakiewicz</w:t>
            </w:r>
          </w:p>
        </w:tc>
        <w:tc>
          <w:tcPr>
            <w:tcW w:w="1695" w:type="dxa"/>
          </w:tcPr>
          <w:p w:rsidR="0018681B" w:rsidRPr="00363A66" w:rsidRDefault="00363A66" w:rsidP="00A25775">
            <w:pPr>
              <w:ind w:left="109" w:right="375"/>
              <w:textAlignment w:val="top"/>
              <w:rPr>
                <w:rFonts w:ascii="Arial" w:eastAsia="Times New Roman" w:hAnsi="Arial" w:cs="Arial"/>
                <w:color w:val="2E3436"/>
                <w:sz w:val="20"/>
                <w:szCs w:val="20"/>
                <w:shd w:val="clear" w:color="auto" w:fill="FFFFFF"/>
                <w:lang w:eastAsia="pl-PL"/>
              </w:rPr>
            </w:pPr>
            <w:r w:rsidRPr="00363A6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shd w:val="clear" w:color="auto" w:fill="FFFFFF"/>
                <w:lang w:eastAsia="pl-PL"/>
              </w:rPr>
              <w:t>Wizualny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pPr>
              <w:ind w:right="375"/>
              <w:textAlignment w:val="top"/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</w:pP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20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</w:t>
            </w:r>
            <w:r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12</w:t>
            </w:r>
            <w:r w:rsidR="00A25775" w:rsidRPr="00363A66">
              <w:rPr>
                <w:rFonts w:ascii="Arial" w:hAnsi="Arial" w:cs="Arial"/>
                <w:caps/>
                <w:color w:val="000000" w:themeColor="text1"/>
                <w:spacing w:val="3"/>
                <w:sz w:val="20"/>
                <w:szCs w:val="20"/>
              </w:rPr>
              <w:t>/2021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363A66" w:rsidP="00A25775">
            <w:r w:rsidRPr="00363A66">
              <w:t>Za każdym razem</w:t>
            </w:r>
          </w:p>
        </w:tc>
        <w:tc>
          <w:tcPr>
            <w:tcW w:w="1695" w:type="dxa"/>
            <w:shd w:val="clear" w:color="auto" w:fill="auto"/>
          </w:tcPr>
          <w:p w:rsidR="0018681B" w:rsidRPr="00363A66" w:rsidRDefault="00DB0E63" w:rsidP="00A25775">
            <w:r>
              <w:t>mała</w:t>
            </w:r>
            <w:bookmarkStart w:id="0" w:name="_GoBack"/>
            <w:bookmarkEnd w:id="0"/>
          </w:p>
        </w:tc>
      </w:tr>
    </w:tbl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sz w:val="18"/>
          <w:szCs w:val="18"/>
          <w:lang w:eastAsia="pl-PL"/>
        </w:rPr>
      </w:pPr>
    </w:p>
    <w:p w:rsidR="00A25775" w:rsidRPr="00363A66" w:rsidRDefault="00363A66" w:rsidP="0018681B">
      <w:pPr>
        <w:rPr>
          <w:rFonts w:ascii="Arial" w:eastAsia="Times New Roman" w:hAnsi="Arial" w:cs="Arial"/>
          <w:b/>
          <w:color w:val="2E3436"/>
          <w:lang w:eastAsia="pl-PL"/>
        </w:rPr>
      </w:pPr>
      <w:r w:rsidRPr="00363A66">
        <w:rPr>
          <w:rFonts w:ascii="Arial" w:eastAsia="Times New Roman" w:hAnsi="Arial" w:cs="Arial"/>
          <w:b/>
          <w:color w:val="2E3436"/>
          <w:lang w:eastAsia="pl-PL"/>
        </w:rPr>
        <w:t>Kroki</w:t>
      </w:r>
      <w:r w:rsidR="00A25775" w:rsidRPr="00363A66">
        <w:rPr>
          <w:rFonts w:ascii="Arial" w:eastAsia="Times New Roman" w:hAnsi="Arial" w:cs="Arial"/>
          <w:b/>
          <w:color w:val="2E3436"/>
          <w:lang w:eastAsia="pl-PL"/>
        </w:rPr>
        <w:t>:</w:t>
      </w: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18681B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>Otwórz</w:t>
      </w:r>
      <w:r w:rsidR="00A25775" w:rsidRPr="00363A66">
        <w:rPr>
          <w:rFonts w:ascii="Arial" w:eastAsia="Times New Roman" w:hAnsi="Arial" w:cs="Arial"/>
          <w:color w:val="2E3436"/>
          <w:lang w:eastAsia="pl-PL"/>
        </w:rPr>
        <w:t xml:space="preserve"> </w:t>
      </w:r>
      <w:r w:rsidRPr="00363A66">
        <w:rPr>
          <w:rStyle w:val="Hipercze"/>
          <w:rFonts w:ascii="Arial" w:eastAsia="Times New Roman" w:hAnsi="Arial" w:cs="Arial"/>
          <w:lang w:eastAsia="pl-PL"/>
        </w:rPr>
        <w:t>https://www.idunna.pl/</w:t>
      </w:r>
    </w:p>
    <w:p w:rsidR="00A25775" w:rsidRPr="00363A66" w:rsidRDefault="00363A66" w:rsidP="00A25775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color w:val="2E3436"/>
          <w:lang w:eastAsia="pl-PL"/>
        </w:rPr>
      </w:pPr>
      <w:r w:rsidRPr="00363A66">
        <w:rPr>
          <w:rFonts w:ascii="Arial" w:eastAsia="Times New Roman" w:hAnsi="Arial" w:cs="Arial"/>
          <w:color w:val="2E3436"/>
          <w:lang w:eastAsia="pl-PL"/>
        </w:rPr>
        <w:t xml:space="preserve">Przewiń stronę </w:t>
      </w:r>
      <w:r w:rsidR="00B634BA">
        <w:rPr>
          <w:rFonts w:ascii="Arial" w:eastAsia="Times New Roman" w:hAnsi="Arial" w:cs="Arial"/>
          <w:color w:val="2E3436"/>
          <w:lang w:eastAsia="pl-PL"/>
        </w:rPr>
        <w:t xml:space="preserve">do </w:t>
      </w:r>
      <w:r w:rsidRPr="00363A66">
        <w:rPr>
          <w:rFonts w:ascii="Arial" w:eastAsia="Times New Roman" w:hAnsi="Arial" w:cs="Arial"/>
          <w:color w:val="2E3436"/>
          <w:lang w:eastAsia="pl-PL"/>
        </w:rPr>
        <w:t>sekcji</w:t>
      </w:r>
      <w:r w:rsidR="009D3D65">
        <w:rPr>
          <w:rFonts w:ascii="Arial" w:eastAsia="Times New Roman" w:hAnsi="Arial" w:cs="Arial"/>
          <w:color w:val="2E3436"/>
          <w:lang w:eastAsia="pl-PL"/>
        </w:rPr>
        <w:t xml:space="preserve"> ,,</w:t>
      </w:r>
      <w:r w:rsidR="00B634BA">
        <w:rPr>
          <w:rFonts w:ascii="Arial" w:eastAsia="Times New Roman" w:hAnsi="Arial" w:cs="Arial"/>
          <w:color w:val="2E3436"/>
          <w:lang w:eastAsia="pl-PL"/>
        </w:rPr>
        <w:t>SEKRETY NORDYCKIEJ BOGINI</w:t>
      </w:r>
      <w:r w:rsidR="009D3D65">
        <w:rPr>
          <w:rFonts w:ascii="Arial" w:eastAsia="Times New Roman" w:hAnsi="Arial" w:cs="Arial"/>
          <w:color w:val="2E3436"/>
          <w:lang w:eastAsia="pl-PL"/>
        </w:rPr>
        <w:t>”</w:t>
      </w: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A25775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A25775" w:rsidRP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Oczekiwany rezultat</w:t>
      </w:r>
      <w:r w:rsidR="008559A8" w:rsidRPr="00363A66">
        <w:rPr>
          <w:rFonts w:ascii="Arial" w:eastAsia="Times New Roman" w:hAnsi="Arial" w:cs="Arial"/>
          <w:b/>
          <w:color w:val="2E3436"/>
          <w:lang w:eastAsia="pl-PL"/>
        </w:rPr>
        <w:t xml:space="preserve">: 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8559A8" w:rsidRPr="00363A66" w:rsidRDefault="007B107F" w:rsidP="00A25775">
      <w:pPr>
        <w:rPr>
          <w:rFonts w:ascii="Arial" w:eastAsia="Times New Roman" w:hAnsi="Arial" w:cs="Arial"/>
          <w:color w:val="2E3436"/>
          <w:lang w:eastAsia="pl-PL"/>
        </w:rPr>
      </w:pPr>
      <w:r>
        <w:rPr>
          <w:rFonts w:ascii="Arial" w:eastAsia="Times New Roman" w:hAnsi="Arial" w:cs="Arial"/>
          <w:color w:val="2E3436"/>
          <w:lang w:eastAsia="pl-PL"/>
        </w:rPr>
        <w:t>Sekcje są oddzielone od siebie odpowiednią, równą ilością wolnej przestrzeni</w:t>
      </w:r>
    </w:p>
    <w:p w:rsidR="008559A8" w:rsidRPr="00363A66" w:rsidRDefault="008559A8" w:rsidP="00A25775">
      <w:pPr>
        <w:rPr>
          <w:rFonts w:ascii="Arial" w:eastAsia="Times New Roman" w:hAnsi="Arial" w:cs="Arial"/>
          <w:color w:val="2E3436"/>
          <w:lang w:eastAsia="pl-PL"/>
        </w:rPr>
      </w:pPr>
    </w:p>
    <w:p w:rsidR="008559A8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Aktualny rezultat:</w:t>
      </w:r>
    </w:p>
    <w:p w:rsidR="007B107F" w:rsidRDefault="007B107F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7B107F" w:rsidRPr="007B107F" w:rsidRDefault="007B107F" w:rsidP="00A25775">
      <w:pPr>
        <w:rPr>
          <w:rFonts w:ascii="Arial" w:eastAsia="Times New Roman" w:hAnsi="Arial" w:cs="Arial"/>
          <w:color w:val="2E3436"/>
          <w:lang w:eastAsia="pl-PL"/>
        </w:rPr>
      </w:pPr>
      <w:r w:rsidRPr="007B107F">
        <w:rPr>
          <w:rFonts w:ascii="Arial" w:eastAsia="Times New Roman" w:hAnsi="Arial" w:cs="Arial"/>
          <w:color w:val="2E3436"/>
          <w:lang w:eastAsia="pl-PL"/>
        </w:rPr>
        <w:t xml:space="preserve">Duża ilość wolnej przestrzeni pomiędzy </w:t>
      </w:r>
      <w:proofErr w:type="gramStart"/>
      <w:r w:rsidRPr="007B107F">
        <w:rPr>
          <w:rFonts w:ascii="Arial" w:eastAsia="Times New Roman" w:hAnsi="Arial" w:cs="Arial"/>
          <w:color w:val="2E3436"/>
          <w:lang w:eastAsia="pl-PL"/>
        </w:rPr>
        <w:t>sekcją ,</w:t>
      </w:r>
      <w:proofErr w:type="gramEnd"/>
      <w:r w:rsidRPr="007B107F">
        <w:rPr>
          <w:rFonts w:ascii="Arial" w:eastAsia="Times New Roman" w:hAnsi="Arial" w:cs="Arial"/>
          <w:color w:val="2E3436"/>
          <w:lang w:eastAsia="pl-PL"/>
        </w:rPr>
        <w:t>, SEKRETY NORDYCKIEJ BOGINI”</w:t>
      </w:r>
    </w:p>
    <w:p w:rsidR="008559A8" w:rsidRPr="00363A66" w:rsidRDefault="008559A8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2E4C03" w:rsidRPr="00363A66" w:rsidRDefault="002E4C03" w:rsidP="00A25775">
      <w:pPr>
        <w:rPr>
          <w:rFonts w:ascii="Arial" w:eastAsia="Times New Roman" w:hAnsi="Arial" w:cs="Arial"/>
          <w:b/>
          <w:color w:val="2E3436"/>
          <w:lang w:eastAsia="pl-PL"/>
        </w:rPr>
      </w:pPr>
    </w:p>
    <w:p w:rsidR="00363A66" w:rsidRDefault="00363A66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color w:val="2E3436"/>
          <w:lang w:eastAsia="pl-PL"/>
        </w:rPr>
        <w:t>Załączniki:</w:t>
      </w:r>
      <w:r w:rsidR="00B634BA" w:rsidRPr="00B634BA">
        <w:rPr>
          <w:rFonts w:ascii="Arial" w:eastAsia="Times New Roman" w:hAnsi="Arial" w:cs="Arial"/>
          <w:b/>
          <w:noProof/>
          <w:color w:val="2E3436"/>
          <w:lang w:eastAsia="pl-PL"/>
        </w:rPr>
        <w:t xml:space="preserve"> </w:t>
      </w:r>
      <w:r w:rsidR="00B634BA">
        <w:rPr>
          <w:rFonts w:ascii="Arial" w:eastAsia="Times New Roman" w:hAnsi="Arial" w:cs="Arial"/>
          <w:b/>
          <w:noProof/>
          <w:color w:val="2E3436"/>
          <w:lang w:eastAsia="pl-PL"/>
        </w:rPr>
        <w:drawing>
          <wp:inline distT="0" distB="0" distL="0" distR="0" wp14:anchorId="7915091D" wp14:editId="370B944C">
            <wp:extent cx="5922931" cy="3701667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rzut ekranu 2021-12-20 o 14.53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534" cy="37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363A66" w:rsidRDefault="00B634BA" w:rsidP="00A25775">
      <w:pPr>
        <w:rPr>
          <w:rFonts w:ascii="Arial" w:eastAsia="Times New Roman" w:hAnsi="Arial" w:cs="Arial"/>
          <w:b/>
          <w:color w:val="2E3436"/>
          <w:lang w:eastAsia="pl-PL"/>
        </w:rPr>
      </w:pPr>
      <w:r>
        <w:rPr>
          <w:rFonts w:ascii="Arial" w:eastAsia="Times New Roman" w:hAnsi="Arial" w:cs="Arial"/>
          <w:b/>
          <w:noProof/>
          <w:color w:val="2E3436"/>
          <w:lang w:eastAsia="pl-PL"/>
        </w:rPr>
        <w:lastRenderedPageBreak/>
        <w:drawing>
          <wp:inline distT="0" distB="0" distL="0" distR="0">
            <wp:extent cx="5756910" cy="35979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rzut ekranu 2021-12-20 o 14.53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A8" w:rsidRPr="008559A8" w:rsidRDefault="008559A8" w:rsidP="00A25775">
      <w:pPr>
        <w:rPr>
          <w:rFonts w:ascii="Arial" w:eastAsia="Times New Roman" w:hAnsi="Arial" w:cs="Arial"/>
          <w:b/>
          <w:color w:val="2E3436"/>
          <w:lang w:val="en-US" w:eastAsia="pl-PL"/>
        </w:rPr>
      </w:pPr>
    </w:p>
    <w:p w:rsidR="0018681B" w:rsidRDefault="0018681B">
      <w:pPr>
        <w:rPr>
          <w:lang w:val="en-US"/>
        </w:rPr>
      </w:pPr>
    </w:p>
    <w:p w:rsidR="0018681B" w:rsidRDefault="0018681B" w:rsidP="0018681B">
      <w:pPr>
        <w:ind w:right="375"/>
        <w:textAlignment w:val="top"/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  <w: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  <w:tab/>
      </w:r>
    </w:p>
    <w:p w:rsidR="0018681B" w:rsidRPr="0018681B" w:rsidRDefault="0018681B" w:rsidP="0018681B">
      <w:pPr>
        <w:rPr>
          <w:rFonts w:ascii="Arial" w:eastAsia="Times New Roman" w:hAnsi="Arial" w:cs="Arial"/>
          <w:caps/>
          <w:color w:val="A2A5A6"/>
          <w:spacing w:val="3"/>
          <w:sz w:val="17"/>
          <w:szCs w:val="17"/>
          <w:lang w:val="en-US" w:eastAsia="pl-PL"/>
        </w:rPr>
      </w:pPr>
    </w:p>
    <w:sectPr w:rsidR="0018681B" w:rsidRPr="0018681B" w:rsidSect="008D23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F6610"/>
    <w:multiLevelType w:val="hybridMultilevel"/>
    <w:tmpl w:val="E40C3982"/>
    <w:lvl w:ilvl="0" w:tplc="BDF4EA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AF"/>
    <w:rsid w:val="0018681B"/>
    <w:rsid w:val="002E4C03"/>
    <w:rsid w:val="00363A66"/>
    <w:rsid w:val="004E706C"/>
    <w:rsid w:val="00781A43"/>
    <w:rsid w:val="007B107F"/>
    <w:rsid w:val="008559A8"/>
    <w:rsid w:val="008D2358"/>
    <w:rsid w:val="009D3D65"/>
    <w:rsid w:val="00A25775"/>
    <w:rsid w:val="00B634BA"/>
    <w:rsid w:val="00C63F54"/>
    <w:rsid w:val="00D06FAF"/>
    <w:rsid w:val="00DB0E63"/>
    <w:rsid w:val="00D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55DEC"/>
  <w15:chartTrackingRefBased/>
  <w15:docId w15:val="{8437C51D-EAFA-0248-AF41-3C096707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8681B"/>
  </w:style>
  <w:style w:type="character" w:customStyle="1" w:styleId="bug-environment">
    <w:name w:val="bug-environment"/>
    <w:basedOn w:val="Domylnaczcionkaakapitu"/>
    <w:rsid w:val="0018681B"/>
  </w:style>
  <w:style w:type="paragraph" w:styleId="Akapitzlist">
    <w:name w:val="List Paragraph"/>
    <w:basedOn w:val="Normalny"/>
    <w:uiPriority w:val="34"/>
    <w:qFormat/>
    <w:rsid w:val="00A257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57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5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Żaneta Szustakiewicz</dc:creator>
  <cp:keywords/>
  <dc:description/>
  <cp:lastModifiedBy>Żaneta Szustakiewicz</cp:lastModifiedBy>
  <cp:revision>3</cp:revision>
  <dcterms:created xsi:type="dcterms:W3CDTF">2021-12-20T13:59:00Z</dcterms:created>
  <dcterms:modified xsi:type="dcterms:W3CDTF">2021-12-20T14:18:00Z</dcterms:modified>
</cp:coreProperties>
</file>