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9ED" w:rsidRDefault="00ED59ED" w:rsidP="006304D9">
      <w:pPr>
        <w:rPr>
          <w:rFonts w:ascii="Calibri" w:eastAsia="Times New Roman" w:hAnsi="Calibri" w:cs="Calibri"/>
          <w:color w:val="000000"/>
          <w:sz w:val="22"/>
          <w:szCs w:val="22"/>
        </w:rPr>
      </w:pPr>
      <w:r w:rsidRPr="00ED59ED">
        <w:rPr>
          <w:rFonts w:ascii="Calibri" w:eastAsia="Times New Roman" w:hAnsi="Calibri" w:cs="Calibri"/>
          <w:color w:val="000000"/>
          <w:sz w:val="22"/>
          <w:szCs w:val="22"/>
        </w:rPr>
        <w:t>Labeling trials based on target memorability. Although memorability is observed for target, but if we group trials based on target, the neural traces during the retrieval phase always has target information (target identity). Maybe come up another way to grouping the trials.</w:t>
      </w:r>
    </w:p>
    <w:p w:rsidR="006304D9" w:rsidRPr="00ED59ED" w:rsidRDefault="006304D9" w:rsidP="006304D9">
      <w:pPr>
        <w:rPr>
          <w:rFonts w:ascii="Calibri" w:eastAsia="Times New Roman" w:hAnsi="Calibri" w:cs="Calibri"/>
          <w:color w:val="000000"/>
        </w:rPr>
      </w:pPr>
    </w:p>
    <w:p w:rsidR="00ED59ED" w:rsidRDefault="006304D9" w:rsidP="006304D9">
      <w:pPr>
        <w:rPr>
          <w:rFonts w:ascii="Calibri" w:eastAsia="Times New Roman" w:hAnsi="Calibri" w:cs="Calibri"/>
          <w:color w:val="000000"/>
          <w:sz w:val="22"/>
          <w:szCs w:val="22"/>
        </w:rPr>
      </w:pPr>
      <w:r w:rsidRPr="00ED59ED">
        <w:rPr>
          <w:rFonts w:ascii="Calibri" w:eastAsia="Times New Roman" w:hAnsi="Calibri" w:cs="Calibri"/>
          <w:color w:val="000000"/>
          <w:sz w:val="22"/>
          <w:szCs w:val="22"/>
        </w:rPr>
        <w:t>figure</w:t>
      </w:r>
      <w:r w:rsidR="00ED59ED" w:rsidRPr="00ED59ED">
        <w:rPr>
          <w:rFonts w:ascii="Calibri" w:eastAsia="Times New Roman" w:hAnsi="Calibri" w:cs="Calibri"/>
          <w:color w:val="000000"/>
          <w:sz w:val="22"/>
          <w:szCs w:val="22"/>
        </w:rPr>
        <w:t xml:space="preserve"> out a </w:t>
      </w:r>
      <w:proofErr w:type="gramStart"/>
      <w:r w:rsidR="00ED59ED" w:rsidRPr="00ED59ED">
        <w:rPr>
          <w:rFonts w:ascii="Calibri" w:eastAsia="Times New Roman" w:hAnsi="Calibri" w:cs="Calibri"/>
          <w:color w:val="000000"/>
          <w:sz w:val="22"/>
          <w:szCs w:val="22"/>
        </w:rPr>
        <w:t>neural correlates</w:t>
      </w:r>
      <w:proofErr w:type="gramEnd"/>
      <w:r w:rsidR="00ED59ED" w:rsidRPr="00ED59ED">
        <w:rPr>
          <w:rFonts w:ascii="Calibri" w:eastAsia="Times New Roman" w:hAnsi="Calibri" w:cs="Calibri"/>
          <w:color w:val="000000"/>
          <w:sz w:val="22"/>
          <w:szCs w:val="22"/>
        </w:rPr>
        <w:t xml:space="preserve"> for “memorable state.” This can be used to later infer memory search for memorable states.  (Not sure how to implement it, but seems to be a good way if we want to go with the memory search story)</w:t>
      </w:r>
    </w:p>
    <w:p w:rsidR="006304D9" w:rsidRDefault="006304D9" w:rsidP="006304D9">
      <w:pPr>
        <w:rPr>
          <w:rFonts w:ascii="Calibri" w:eastAsia="Times New Roman" w:hAnsi="Calibri" w:cs="Calibri"/>
          <w:color w:val="000000"/>
        </w:rPr>
      </w:pPr>
    </w:p>
    <w:p w:rsidR="00ED59ED" w:rsidRPr="00ED59ED" w:rsidRDefault="00ED59ED" w:rsidP="006304D9">
      <w:pPr>
        <w:rPr>
          <w:rFonts w:ascii="Calibri" w:eastAsia="Times New Roman" w:hAnsi="Calibri" w:cs="Calibri"/>
          <w:color w:val="000000"/>
        </w:rPr>
      </w:pPr>
      <w:r w:rsidRPr="00ED59ED">
        <w:rPr>
          <w:rFonts w:ascii="Calibri" w:eastAsia="Times New Roman" w:hAnsi="Calibri" w:cs="Calibri"/>
          <w:color w:val="000000"/>
          <w:sz w:val="22"/>
          <w:szCs w:val="22"/>
        </w:rPr>
        <w:t>Analyzing similarity measures (say RSA) with neural noise measures (say entropy). A prediction is that if memorable words are more consistent with one another, should expect less neural noise across trials or even within trials (No big jump in the search space, everything stay roughly similar place). However, in the low memory words condition, if initial search start as high memorable words but later need to switch to low memory words, the neural noise may be larger (bigger jumps in the neural search space).</w:t>
      </w:r>
    </w:p>
    <w:p w:rsidR="00ED59ED" w:rsidRDefault="00ED59ED"/>
    <w:p w:rsidR="00ED59ED" w:rsidRDefault="00ED59ED" w:rsidP="00ED59ED">
      <w:pPr>
        <w:rPr>
          <w:rFonts w:ascii="Calibri" w:eastAsia="Times New Roman" w:hAnsi="Calibri" w:cs="Calibri"/>
          <w:color w:val="000000"/>
          <w:sz w:val="22"/>
          <w:szCs w:val="22"/>
        </w:rPr>
      </w:pPr>
      <w:r w:rsidRPr="00ED59ED">
        <w:rPr>
          <w:rFonts w:ascii="Calibri" w:eastAsia="Times New Roman" w:hAnsi="Calibri" w:cs="Calibri"/>
          <w:color w:val="000000"/>
          <w:sz w:val="22"/>
          <w:szCs w:val="22"/>
        </w:rPr>
        <w:t>- For the future paper, I felt the ranked chart of the targets and the probes wasn’t very clear / compelling because it shows the spread of memory performance, but not so much the consistency. The distribution of what word pairs were actually seen is an important methodological point, but again not something very meaningful about the results. The most compelling part is the split-half consistency. I have a way I can visualize this (e.g., showing the average lines of the two halves plotted together), or we could use just bar plots of the average correlation coefficients for the various stimulus types, but this is somewhat the key behavioral result to hinge off of.</w:t>
      </w:r>
    </w:p>
    <w:p w:rsidR="00AE74E9" w:rsidRPr="00ED59ED" w:rsidRDefault="00AE74E9" w:rsidP="00ED59ED">
      <w:pPr>
        <w:rPr>
          <w:rFonts w:ascii="Calibri" w:eastAsia="Times New Roman" w:hAnsi="Calibri" w:cs="Calibri"/>
          <w:color w:val="000000"/>
        </w:rPr>
      </w:pPr>
    </w:p>
    <w:p w:rsidR="00ED59ED" w:rsidRDefault="00ED59ED" w:rsidP="00ED59ED">
      <w:pPr>
        <w:rPr>
          <w:rFonts w:ascii="Calibri" w:eastAsia="Times New Roman" w:hAnsi="Calibri" w:cs="Calibri"/>
          <w:color w:val="000000"/>
          <w:sz w:val="22"/>
          <w:szCs w:val="22"/>
        </w:rPr>
      </w:pPr>
      <w:r w:rsidRPr="00ED59ED">
        <w:rPr>
          <w:rFonts w:ascii="Calibri" w:eastAsia="Times New Roman" w:hAnsi="Calibri" w:cs="Calibri"/>
          <w:color w:val="000000"/>
          <w:sz w:val="22"/>
          <w:szCs w:val="22"/>
        </w:rPr>
        <w:t>- </w:t>
      </w:r>
      <w:r w:rsidRPr="00ED59ED">
        <w:rPr>
          <w:rFonts w:ascii="Calibri" w:eastAsia="Times New Roman" w:hAnsi="Calibri" w:cs="Calibri"/>
          <w:b/>
          <w:bCs/>
          <w:color w:val="000000"/>
          <w:sz w:val="22"/>
          <w:szCs w:val="22"/>
          <w:u w:val="single"/>
        </w:rPr>
        <w:t>To do for me</w:t>
      </w:r>
      <w:r w:rsidRPr="00ED59ED">
        <w:rPr>
          <w:rFonts w:ascii="Calibri" w:eastAsia="Times New Roman" w:hAnsi="Calibri" w:cs="Calibri"/>
          <w:color w:val="000000"/>
          <w:sz w:val="22"/>
          <w:szCs w:val="22"/>
        </w:rPr>
        <w:t>: Should I go ahead and collect ratings of valence and arousal on the words?</w:t>
      </w:r>
    </w:p>
    <w:p w:rsidR="00AE74E9" w:rsidRPr="00ED59ED" w:rsidRDefault="00AE74E9" w:rsidP="00ED59ED">
      <w:pPr>
        <w:rPr>
          <w:rFonts w:ascii="Calibri" w:eastAsia="Times New Roman" w:hAnsi="Calibri" w:cs="Calibri"/>
          <w:color w:val="000000"/>
        </w:rPr>
      </w:pPr>
    </w:p>
    <w:p w:rsidR="00ED59ED" w:rsidRDefault="00ED59ED" w:rsidP="00ED59ED">
      <w:pPr>
        <w:rPr>
          <w:rFonts w:ascii="Calibri" w:eastAsia="Times New Roman" w:hAnsi="Calibri" w:cs="Calibri"/>
          <w:color w:val="000000"/>
          <w:sz w:val="22"/>
          <w:szCs w:val="22"/>
        </w:rPr>
      </w:pPr>
      <w:r w:rsidRPr="00ED59ED">
        <w:rPr>
          <w:rFonts w:ascii="Calibri" w:eastAsia="Times New Roman" w:hAnsi="Calibri" w:cs="Calibri"/>
          <w:color w:val="000000"/>
          <w:sz w:val="22"/>
          <w:szCs w:val="22"/>
        </w:rPr>
        <w:t>- </w:t>
      </w:r>
      <w:r w:rsidRPr="00ED59ED">
        <w:rPr>
          <w:rFonts w:ascii="Calibri" w:eastAsia="Times New Roman" w:hAnsi="Calibri" w:cs="Calibri"/>
          <w:b/>
          <w:bCs/>
          <w:color w:val="000000"/>
          <w:sz w:val="22"/>
          <w:szCs w:val="22"/>
          <w:u w:val="single"/>
        </w:rPr>
        <w:t>To do for me</w:t>
      </w:r>
      <w:r w:rsidRPr="00ED59ED">
        <w:rPr>
          <w:rFonts w:ascii="Calibri" w:eastAsia="Times New Roman" w:hAnsi="Calibri" w:cs="Calibri"/>
          <w:color w:val="000000"/>
          <w:sz w:val="22"/>
          <w:szCs w:val="22"/>
        </w:rPr>
        <w:t xml:space="preserve">: Multidimensional scaling to visualize the similarity geometry of the target words (based on </w:t>
      </w:r>
      <w:proofErr w:type="spellStart"/>
      <w:r w:rsidRPr="00ED59ED">
        <w:rPr>
          <w:rFonts w:ascii="Calibri" w:eastAsia="Times New Roman" w:hAnsi="Calibri" w:cs="Calibri"/>
          <w:color w:val="000000"/>
          <w:sz w:val="22"/>
          <w:szCs w:val="22"/>
        </w:rPr>
        <w:t>GLoVE</w:t>
      </w:r>
      <w:proofErr w:type="spellEnd"/>
      <w:r w:rsidRPr="00ED59ED">
        <w:rPr>
          <w:rFonts w:ascii="Calibri" w:eastAsia="Times New Roman" w:hAnsi="Calibri" w:cs="Calibri"/>
          <w:color w:val="000000"/>
          <w:sz w:val="22"/>
          <w:szCs w:val="22"/>
        </w:rPr>
        <w:t xml:space="preserve"> or also based on neural data), colored by memorability. (Example:</w:t>
      </w:r>
      <w:hyperlink r:id="rId5" w:tooltip="https://www.jmp.com/support/help/14-2/images/MDSplot1.png" w:history="1">
        <w:r w:rsidRPr="00ED59ED">
          <w:rPr>
            <w:rFonts w:ascii="Calibri" w:eastAsia="Times New Roman" w:hAnsi="Calibri" w:cs="Calibri"/>
            <w:color w:val="954F72"/>
            <w:sz w:val="22"/>
            <w:szCs w:val="22"/>
            <w:u w:val="single"/>
          </w:rPr>
          <w:t>https://www.jmp.com/support/help/14-2/images/MDSplot1.png</w:t>
        </w:r>
      </w:hyperlink>
      <w:r w:rsidRPr="00ED59ED">
        <w:rPr>
          <w:rFonts w:ascii="Calibri" w:eastAsia="Times New Roman" w:hAnsi="Calibri" w:cs="Calibri"/>
          <w:color w:val="000000"/>
          <w:sz w:val="22"/>
          <w:szCs w:val="22"/>
        </w:rPr>
        <w:t>)</w:t>
      </w:r>
    </w:p>
    <w:p w:rsidR="00AE74E9" w:rsidRPr="00ED59ED" w:rsidRDefault="00AE74E9" w:rsidP="00ED59ED">
      <w:pPr>
        <w:rPr>
          <w:rFonts w:ascii="Calibri" w:eastAsia="Times New Roman" w:hAnsi="Calibri" w:cs="Calibri"/>
          <w:color w:val="000000"/>
        </w:rPr>
      </w:pPr>
    </w:p>
    <w:p w:rsidR="00ED59ED" w:rsidRDefault="00ED59ED" w:rsidP="00ED59ED">
      <w:pPr>
        <w:rPr>
          <w:rFonts w:ascii="Calibri" w:eastAsia="Times New Roman" w:hAnsi="Calibri" w:cs="Calibri"/>
          <w:color w:val="000000"/>
          <w:sz w:val="22"/>
          <w:szCs w:val="22"/>
        </w:rPr>
      </w:pPr>
      <w:r w:rsidRPr="00ED59ED">
        <w:rPr>
          <w:rFonts w:ascii="Calibri" w:eastAsia="Times New Roman" w:hAnsi="Calibri" w:cs="Calibri"/>
          <w:color w:val="000000"/>
          <w:sz w:val="22"/>
          <w:szCs w:val="22"/>
        </w:rPr>
        <w:t xml:space="preserve">- The current way it’s framed, it’s like memorability is an epiphenomenon of the SAM model. It may make people wonder why not directly measuring matching strength instead of using </w:t>
      </w:r>
      <w:proofErr w:type="gramStart"/>
      <w:r w:rsidRPr="00ED59ED">
        <w:rPr>
          <w:rFonts w:ascii="Calibri" w:eastAsia="Times New Roman" w:hAnsi="Calibri" w:cs="Calibri"/>
          <w:color w:val="000000"/>
          <w:sz w:val="22"/>
          <w:szCs w:val="22"/>
        </w:rPr>
        <w:t>memorability?</w:t>
      </w:r>
      <w:proofErr w:type="gramEnd"/>
    </w:p>
    <w:p w:rsidR="00AE74E9" w:rsidRPr="00ED59ED" w:rsidRDefault="00AE74E9" w:rsidP="00ED59ED">
      <w:pPr>
        <w:rPr>
          <w:rFonts w:ascii="Calibri" w:eastAsia="Times New Roman" w:hAnsi="Calibri" w:cs="Calibri"/>
          <w:color w:val="000000"/>
        </w:rPr>
      </w:pPr>
    </w:p>
    <w:p w:rsidR="00ED59ED" w:rsidRDefault="00ED59ED" w:rsidP="00ED59ED">
      <w:pPr>
        <w:rPr>
          <w:rFonts w:ascii="Calibri" w:eastAsia="Times New Roman" w:hAnsi="Calibri" w:cs="Calibri"/>
          <w:color w:val="000000"/>
          <w:sz w:val="22"/>
          <w:szCs w:val="22"/>
        </w:rPr>
      </w:pPr>
      <w:r w:rsidRPr="00ED59ED">
        <w:rPr>
          <w:rFonts w:ascii="Calibri" w:eastAsia="Times New Roman" w:hAnsi="Calibri" w:cs="Calibri"/>
          <w:color w:val="000000"/>
          <w:sz w:val="22"/>
          <w:szCs w:val="22"/>
        </w:rPr>
        <w:t>- </w:t>
      </w:r>
      <w:r w:rsidRPr="00ED59ED">
        <w:rPr>
          <w:rFonts w:ascii="Calibri" w:eastAsia="Times New Roman" w:hAnsi="Calibri" w:cs="Calibri"/>
          <w:b/>
          <w:bCs/>
          <w:color w:val="000000"/>
          <w:sz w:val="22"/>
          <w:szCs w:val="22"/>
          <w:u w:val="single"/>
        </w:rPr>
        <w:t>To think about doing</w:t>
      </w:r>
      <w:r w:rsidRPr="00ED59ED">
        <w:rPr>
          <w:rFonts w:ascii="Calibri" w:eastAsia="Times New Roman" w:hAnsi="Calibri" w:cs="Calibri"/>
          <w:color w:val="000000"/>
          <w:sz w:val="22"/>
          <w:szCs w:val="22"/>
        </w:rPr>
        <w:t>: Representational similarity analysis (pattern similarity) of the word pairs and memorability. We could potentially make a movie to visualize how similarity changes over time, or construct models to compare with the data. Does the data show the same neural representation to what I see for images? (Memorable words more similar, forgettable ones more dispersed)</w:t>
      </w:r>
    </w:p>
    <w:p w:rsidR="00AE74E9" w:rsidRPr="00ED59ED" w:rsidRDefault="00AE74E9" w:rsidP="00ED59ED">
      <w:pPr>
        <w:rPr>
          <w:rFonts w:ascii="Calibri" w:eastAsia="Times New Roman" w:hAnsi="Calibri" w:cs="Calibri"/>
          <w:color w:val="000000"/>
        </w:rPr>
      </w:pPr>
    </w:p>
    <w:p w:rsidR="00AE74E9" w:rsidRDefault="00ED59ED" w:rsidP="00ED59ED">
      <w:pPr>
        <w:rPr>
          <w:rFonts w:ascii="Calibri" w:eastAsia="Times New Roman" w:hAnsi="Calibri" w:cs="Calibri"/>
          <w:color w:val="000000"/>
          <w:sz w:val="22"/>
          <w:szCs w:val="22"/>
        </w:rPr>
      </w:pPr>
      <w:r w:rsidRPr="00ED59ED">
        <w:rPr>
          <w:rFonts w:ascii="Calibri" w:eastAsia="Times New Roman" w:hAnsi="Calibri" w:cs="Calibri"/>
          <w:color w:val="000000"/>
          <w:sz w:val="22"/>
          <w:szCs w:val="22"/>
        </w:rPr>
        <w:t>- </w:t>
      </w:r>
      <w:r w:rsidRPr="00ED59ED">
        <w:rPr>
          <w:rFonts w:ascii="Calibri" w:eastAsia="Times New Roman" w:hAnsi="Calibri" w:cs="Calibri"/>
          <w:b/>
          <w:bCs/>
          <w:color w:val="000000"/>
          <w:sz w:val="22"/>
          <w:szCs w:val="22"/>
          <w:u w:val="single"/>
        </w:rPr>
        <w:t>Suggestion from Vishnu:</w:t>
      </w:r>
      <w:r w:rsidRPr="00ED59ED">
        <w:rPr>
          <w:rFonts w:ascii="Calibri" w:eastAsia="Times New Roman" w:hAnsi="Calibri" w:cs="Calibri"/>
          <w:color w:val="000000"/>
          <w:sz w:val="22"/>
          <w:szCs w:val="22"/>
        </w:rPr>
        <w:t> Look at RTs to intrusions and see if intrusion RTs are faster for memorable error words.</w:t>
      </w:r>
    </w:p>
    <w:p w:rsidR="006304D9" w:rsidRPr="00ED59ED" w:rsidRDefault="006304D9" w:rsidP="00ED59ED">
      <w:pPr>
        <w:rPr>
          <w:rFonts w:ascii="Calibri" w:eastAsia="Times New Roman" w:hAnsi="Calibri" w:cs="Calibri"/>
          <w:color w:val="000000"/>
          <w:sz w:val="22"/>
          <w:szCs w:val="22"/>
        </w:rPr>
      </w:pPr>
    </w:p>
    <w:p w:rsidR="00ED59ED" w:rsidRDefault="00ED59ED" w:rsidP="00ED59ED">
      <w:pPr>
        <w:rPr>
          <w:rFonts w:ascii="Calibri" w:eastAsia="Times New Roman" w:hAnsi="Calibri" w:cs="Calibri"/>
          <w:color w:val="000000"/>
          <w:sz w:val="22"/>
          <w:szCs w:val="22"/>
        </w:rPr>
      </w:pPr>
      <w:r w:rsidRPr="00ED59ED">
        <w:rPr>
          <w:rFonts w:ascii="Calibri" w:eastAsia="Times New Roman" w:hAnsi="Calibri" w:cs="Calibri"/>
          <w:color w:val="000000"/>
          <w:sz w:val="22"/>
          <w:szCs w:val="22"/>
        </w:rPr>
        <w:t>- </w:t>
      </w:r>
      <w:r w:rsidRPr="00ED59ED">
        <w:rPr>
          <w:rFonts w:ascii="Calibri" w:eastAsia="Times New Roman" w:hAnsi="Calibri" w:cs="Calibri"/>
          <w:b/>
          <w:bCs/>
          <w:color w:val="000000"/>
          <w:sz w:val="22"/>
          <w:szCs w:val="22"/>
          <w:u w:val="single"/>
        </w:rPr>
        <w:t>Discussion:</w:t>
      </w:r>
      <w:r w:rsidRPr="00ED59ED">
        <w:rPr>
          <w:rFonts w:ascii="Calibri" w:eastAsia="Times New Roman" w:hAnsi="Calibri" w:cs="Calibri"/>
          <w:color w:val="000000"/>
          <w:sz w:val="22"/>
          <w:szCs w:val="22"/>
        </w:rPr>
        <w:t xml:space="preserve"> Can we tell if a list is a high versus low memorable list (based on average item memorability)? Does the average list memorability affect the search space people start in? So perhaps we are decoding list memorability rather than item memorability? (But perhaps this doesn’t work since memorability is defined by a median split.) Can we do </w:t>
      </w:r>
      <w:proofErr w:type="gramStart"/>
      <w:r w:rsidRPr="00ED59ED">
        <w:rPr>
          <w:rFonts w:ascii="Calibri" w:eastAsia="Times New Roman" w:hAnsi="Calibri" w:cs="Calibri"/>
          <w:color w:val="000000"/>
          <w:sz w:val="22"/>
          <w:szCs w:val="22"/>
        </w:rPr>
        <w:t>decoding</w:t>
      </w:r>
      <w:proofErr w:type="gramEnd"/>
      <w:r w:rsidRPr="00ED59ED">
        <w:rPr>
          <w:rFonts w:ascii="Calibri" w:eastAsia="Times New Roman" w:hAnsi="Calibri" w:cs="Calibri"/>
          <w:color w:val="000000"/>
          <w:sz w:val="22"/>
          <w:szCs w:val="22"/>
        </w:rPr>
        <w:t xml:space="preserve"> of average memorability of list? Overall questions about context versus item (maybe something we want to get away from).</w:t>
      </w:r>
    </w:p>
    <w:p w:rsidR="00AE74E9" w:rsidRPr="00ED59ED" w:rsidRDefault="00AE74E9" w:rsidP="00ED59ED">
      <w:pPr>
        <w:rPr>
          <w:rFonts w:ascii="Calibri" w:eastAsia="Times New Roman" w:hAnsi="Calibri" w:cs="Calibri"/>
          <w:color w:val="000000"/>
        </w:rPr>
      </w:pPr>
    </w:p>
    <w:p w:rsidR="00AE74E9" w:rsidRPr="00ED59ED" w:rsidRDefault="00ED59ED" w:rsidP="00ED59ED">
      <w:pPr>
        <w:rPr>
          <w:rFonts w:ascii="Calibri" w:eastAsia="Times New Roman" w:hAnsi="Calibri" w:cs="Calibri"/>
          <w:color w:val="000000"/>
          <w:sz w:val="22"/>
          <w:szCs w:val="22"/>
        </w:rPr>
      </w:pPr>
      <w:r w:rsidRPr="00ED59ED">
        <w:rPr>
          <w:rFonts w:ascii="Calibri" w:eastAsia="Times New Roman" w:hAnsi="Calibri" w:cs="Calibri"/>
          <w:color w:val="000000"/>
          <w:sz w:val="22"/>
          <w:szCs w:val="22"/>
        </w:rPr>
        <w:t>- Someone mentioned doing the neural analysis on intrusion memorability</w:t>
      </w:r>
    </w:p>
    <w:p w:rsidR="00AE74E9" w:rsidRPr="00ED59ED" w:rsidRDefault="00ED59ED" w:rsidP="00ED59ED">
      <w:pPr>
        <w:rPr>
          <w:rFonts w:ascii="Calibri" w:eastAsia="Times New Roman" w:hAnsi="Calibri" w:cs="Calibri"/>
          <w:color w:val="000000"/>
          <w:sz w:val="22"/>
          <w:szCs w:val="22"/>
        </w:rPr>
      </w:pPr>
      <w:r w:rsidRPr="00ED59ED">
        <w:rPr>
          <w:rFonts w:ascii="Calibri" w:eastAsia="Times New Roman" w:hAnsi="Calibri" w:cs="Calibri"/>
          <w:color w:val="000000"/>
          <w:sz w:val="22"/>
          <w:szCs w:val="22"/>
        </w:rPr>
        <w:t>- Someone mentioned also looking at encoding signals of these pairs</w:t>
      </w:r>
    </w:p>
    <w:p w:rsidR="00ED59ED" w:rsidRPr="00ED59ED" w:rsidRDefault="00ED59ED" w:rsidP="00ED59ED">
      <w:pPr>
        <w:rPr>
          <w:rFonts w:ascii="Calibri" w:eastAsia="Times New Roman" w:hAnsi="Calibri" w:cs="Calibri"/>
          <w:color w:val="000000"/>
        </w:rPr>
      </w:pPr>
      <w:r w:rsidRPr="00ED59ED">
        <w:rPr>
          <w:rFonts w:ascii="Calibri" w:eastAsia="Times New Roman" w:hAnsi="Calibri" w:cs="Calibri"/>
          <w:color w:val="000000"/>
          <w:sz w:val="22"/>
          <w:szCs w:val="22"/>
        </w:rPr>
        <w:t>- </w:t>
      </w:r>
      <w:r w:rsidRPr="00ED59ED">
        <w:rPr>
          <w:rFonts w:ascii="Calibri" w:eastAsia="Times New Roman" w:hAnsi="Calibri" w:cs="Calibri"/>
          <w:b/>
          <w:bCs/>
          <w:color w:val="000000"/>
          <w:sz w:val="22"/>
          <w:szCs w:val="22"/>
          <w:u w:val="single"/>
        </w:rPr>
        <w:t>To do:</w:t>
      </w:r>
      <w:r w:rsidRPr="00ED59ED">
        <w:rPr>
          <w:rFonts w:ascii="Calibri" w:eastAsia="Times New Roman" w:hAnsi="Calibri" w:cs="Calibri"/>
          <w:color w:val="000000"/>
          <w:sz w:val="22"/>
          <w:szCs w:val="22"/>
        </w:rPr>
        <w:t> It’ll be important to split up memorability and memory. Specifically:</w:t>
      </w:r>
    </w:p>
    <w:p w:rsidR="00ED59ED" w:rsidRPr="00ED59ED" w:rsidRDefault="00ED59ED" w:rsidP="00ED59ED">
      <w:pPr>
        <w:rPr>
          <w:rFonts w:ascii="Calibri" w:eastAsia="Times New Roman" w:hAnsi="Calibri" w:cs="Calibri"/>
          <w:color w:val="000000"/>
        </w:rPr>
      </w:pPr>
      <w:r w:rsidRPr="00ED59ED">
        <w:rPr>
          <w:rFonts w:ascii="Calibri" w:eastAsia="Times New Roman" w:hAnsi="Calibri" w:cs="Calibri"/>
          <w:color w:val="000000"/>
          <w:sz w:val="22"/>
          <w:szCs w:val="22"/>
        </w:rPr>
        <w:t>                * Look at decoding of correct vs. incorrect memory for forgettable items and memorable items separately</w:t>
      </w:r>
    </w:p>
    <w:p w:rsidR="00ED59ED" w:rsidRPr="006304D9" w:rsidRDefault="00ED59ED">
      <w:pPr>
        <w:rPr>
          <w:rFonts w:ascii="Calibri" w:eastAsia="Times New Roman" w:hAnsi="Calibri" w:cs="Calibri"/>
          <w:color w:val="000000"/>
        </w:rPr>
      </w:pPr>
      <w:r w:rsidRPr="00ED59ED">
        <w:rPr>
          <w:rFonts w:ascii="Calibri" w:eastAsia="Times New Roman" w:hAnsi="Calibri" w:cs="Calibri"/>
          <w:color w:val="000000"/>
          <w:sz w:val="22"/>
          <w:szCs w:val="22"/>
        </w:rPr>
        <w:t>                * This is somewhat parallel to looking at the memorability effect for incorrect items </w:t>
      </w:r>
      <w:r w:rsidRPr="00ED59ED">
        <w:rPr>
          <w:rFonts w:ascii="Wingdings" w:eastAsia="Times New Roman" w:hAnsi="Wingdings" w:cs="Calibri"/>
          <w:color w:val="000000"/>
          <w:sz w:val="22"/>
          <w:szCs w:val="22"/>
        </w:rPr>
        <w:t></w:t>
      </w:r>
      <w:r w:rsidRPr="00ED59ED">
        <w:rPr>
          <w:rFonts w:ascii="Calibri" w:eastAsia="Times New Roman" w:hAnsi="Calibri" w:cs="Calibri"/>
          <w:color w:val="000000"/>
          <w:sz w:val="22"/>
          <w:szCs w:val="22"/>
        </w:rPr>
        <w:t> which is incredibly important!!!</w:t>
      </w:r>
      <w:bookmarkStart w:id="0" w:name="_GoBack"/>
      <w:bookmarkEnd w:id="0"/>
    </w:p>
    <w:sectPr w:rsidR="00ED59ED" w:rsidRPr="006304D9" w:rsidSect="006304D9">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848DE"/>
    <w:multiLevelType w:val="multilevel"/>
    <w:tmpl w:val="86EEB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ED"/>
    <w:rsid w:val="00022B44"/>
    <w:rsid w:val="001A5A37"/>
    <w:rsid w:val="001C11D2"/>
    <w:rsid w:val="00211A28"/>
    <w:rsid w:val="002218B0"/>
    <w:rsid w:val="00273560"/>
    <w:rsid w:val="00370323"/>
    <w:rsid w:val="0037352C"/>
    <w:rsid w:val="003C1CF0"/>
    <w:rsid w:val="003D7449"/>
    <w:rsid w:val="0046247B"/>
    <w:rsid w:val="00471755"/>
    <w:rsid w:val="00490AA7"/>
    <w:rsid w:val="004B0EA0"/>
    <w:rsid w:val="004C73AB"/>
    <w:rsid w:val="00513487"/>
    <w:rsid w:val="00556428"/>
    <w:rsid w:val="005A6AD5"/>
    <w:rsid w:val="005B1F12"/>
    <w:rsid w:val="005E2A06"/>
    <w:rsid w:val="00612139"/>
    <w:rsid w:val="006304D9"/>
    <w:rsid w:val="006556F9"/>
    <w:rsid w:val="007246F3"/>
    <w:rsid w:val="00763991"/>
    <w:rsid w:val="00792F7F"/>
    <w:rsid w:val="007F0C73"/>
    <w:rsid w:val="008877CC"/>
    <w:rsid w:val="008A40FD"/>
    <w:rsid w:val="008E3708"/>
    <w:rsid w:val="009D12BC"/>
    <w:rsid w:val="00A3587B"/>
    <w:rsid w:val="00A63748"/>
    <w:rsid w:val="00A95A22"/>
    <w:rsid w:val="00AE74E9"/>
    <w:rsid w:val="00B13FDB"/>
    <w:rsid w:val="00B149A7"/>
    <w:rsid w:val="00B237C4"/>
    <w:rsid w:val="00B34969"/>
    <w:rsid w:val="00B67554"/>
    <w:rsid w:val="00BB24BD"/>
    <w:rsid w:val="00BF0EE7"/>
    <w:rsid w:val="00C3443D"/>
    <w:rsid w:val="00C65C6E"/>
    <w:rsid w:val="00C96A0C"/>
    <w:rsid w:val="00D243E9"/>
    <w:rsid w:val="00DC165A"/>
    <w:rsid w:val="00E90D51"/>
    <w:rsid w:val="00EC581D"/>
    <w:rsid w:val="00ED59ED"/>
    <w:rsid w:val="00F96CA2"/>
    <w:rsid w:val="00F9752F"/>
    <w:rsid w:val="00FA04C7"/>
    <w:rsid w:val="00FA6CC6"/>
    <w:rsid w:val="00FD1CC6"/>
    <w:rsid w:val="00FD3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8BA6F5"/>
  <w15:chartTrackingRefBased/>
  <w15:docId w15:val="{7209F911-8106-0D44-BC51-A6B6DB0B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9E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D59ED"/>
  </w:style>
  <w:style w:type="character" w:styleId="Hyperlink">
    <w:name w:val="Hyperlink"/>
    <w:basedOn w:val="DefaultParagraphFont"/>
    <w:uiPriority w:val="99"/>
    <w:semiHidden/>
    <w:unhideWhenUsed/>
    <w:rsid w:val="00ED59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989894">
      <w:bodyDiv w:val="1"/>
      <w:marLeft w:val="0"/>
      <w:marRight w:val="0"/>
      <w:marTop w:val="0"/>
      <w:marBottom w:val="0"/>
      <w:divBdr>
        <w:top w:val="none" w:sz="0" w:space="0" w:color="auto"/>
        <w:left w:val="none" w:sz="0" w:space="0" w:color="auto"/>
        <w:bottom w:val="none" w:sz="0" w:space="0" w:color="auto"/>
        <w:right w:val="none" w:sz="0" w:space="0" w:color="auto"/>
      </w:divBdr>
    </w:div>
    <w:div w:id="199309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mp.com/support/help/14-2/images/MDSplot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Weizhen (NIH/NINDS) [F]</dc:creator>
  <cp:keywords/>
  <dc:description/>
  <cp:lastModifiedBy>Xie, Weizhen (NIH/NINDS) [F]</cp:lastModifiedBy>
  <cp:revision>2</cp:revision>
  <dcterms:created xsi:type="dcterms:W3CDTF">2019-06-06T23:31:00Z</dcterms:created>
  <dcterms:modified xsi:type="dcterms:W3CDTF">2019-06-07T15:14:00Z</dcterms:modified>
</cp:coreProperties>
</file>