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Lights, Bites, Together</w:t>
      </w:r>
    </w:p>
    <w:p>
      <w:pPr>
        <w:jc w:val="center"/>
      </w:pPr>
      <w:r>
        <w:rPr>
          <w:rFonts w:ascii="Noto Sans Myanmar" w:hAnsi="Noto Sans Myanmar" w:eastAsia="Noto Sans Myanmar"/>
          <w:b/>
          <w:color w:val="B88A2A"/>
          <w:sz w:val="36"/>
        </w:rPr>
        <w:t>မီးရောင်နဲ့ အရသာ—အတူတကွ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Thadingyut seasonal retail activation + family gifting campaign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20"/>
        </w:rPr>
        <w:t>အစားအသောက်နှင့် အဖျော်ယမကာ / FMCG · မြန်မာဈေးကွက် · Thadingyut seasonal retail activation + family gifting campaign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16–27 October · Thadingyut gifting and reunion planning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ဤအဆိုပြုချက်သည် concept planning အတွက်သာ ဖြစ်ပြီး client၊ legal၊ platform၊ venue၊ supplier နှင့် regulatory approval များအပေါ် မူတည်ပါသည်။ ဈေးနှုန်းနှင့် ROI သည် quotation နှင့် client data အတည်ပြုပြီးမှသာ အတည်ဖြစ်ပါမည်။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အနှစ်ချုပ်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Festival promotions can collapse into discount noise and overlook the family rituals that make a gift feel considered. Lights, Bites, Together changes one behaviour: the audience will build a small gift bundle, write a permissioned care note and redeem in-store with a family code. The commercial mechanism is festival bundle purchase and loyalty-member acquisition..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မီးရောင်နဲ့ အရသာ—အတူတကွ က audience ကို “Build a small gift bundle, write a permissioned care note and redeem in-store with a family code.” ဟူသော အပြုအမူသို့ ရွှေ့ပေးရန် ရည်ရွယ်ပါသည်။ စီးပွားရေးရလဒ်မှာ Festival bundle purchase and loyalty-member acquisition. ဖြစ်ပါသည်။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88,000,000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16–27 October · Thadingyut gifting and reunion planning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Thadingyut full-moon day and holiday window are listed for 26–27 October 2026 [3]; exact retail trading hours to be confirmed.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စီးပွားရေးအခြေအနေ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World Bank ၏ 2026 Myanmar Economic Monitor အရ demand အားနည်းခြင်း၊ logistics cost နှင့် inflation pressure များရှိနေပါသည် [1]။ ထို့ကြောင့် F&amp;B brand များအတွက် product proof နှင့် purchase သို့ ရောက်စေမည့် ရှင်းလင်းသော customer journey လိုအပ်ပါသည်။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ပရိသတ်အမြင်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 food gift matters when it signals care across generations without creating extra work for the giver. DataReportal’s late-2025 planning indicators show 39.8 million internet users and 21.0 million social-media user identities in Myanmar [2]. These are contextual indicators, not unique-reach promises.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Audience insight — A food gift matters when it signals care across generations without creating extra work for the giver. Digital planning ကို mobile-first အဖြစ် လုပ်ဆောင်မည်ဖြစ်သော်လည်း content မှာသာ ရပ်မနေဘဲ retail၊ sampling နှင့် CRM follow-up တို့နှင့် ချိတ်ဆက်ရမည်။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Family shoppers, young adults buying for parents and household decision-makers.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မဟာဗျူဟာရည်မှန်းချက်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“Bring a little more care to the table.” commercially useful by moving the audience from sensory attention to a source-coded action. Single behaviour: Build a small gift bundle, write a permissioned care note and redeem in-store with a family code..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Strategic objective — “Bring a little more care to the table.” ဟူသော promise ကို sales action နှင့် ချိတ်ဆက်ရန်ဖြစ်ပါသည်။ Single behaviour: Build a small gift bundle, write a permissioned care note and redeem in-store with a family code.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အဓိက အကြံဉာဏ်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**Lights, Bites, Together** — Bring a little more care to the table. Visual world: Soft lantern light, table textures, handwritten Myanmar note motifs, premium but not religiously appropriative.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**မီးရောင်နဲ့ အရသာ—အတူတကွ** — Bring a little more care to the table. Visual direction: Soft lantern light, table textures, handwritten Myanmar note motifs, premium but not religiously appropriative.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Light a Table: modular lantern product display.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Care-Note Counter: bilingual handwritten card.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Family Taste Pairing: small guided sampling.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Gifting Receipt: referral offer for the next visit.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ကမ်ပိန်း ဖွဲ့စည်းပုံ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Thadingyut seasonal retail activation + family gifting campaign. Seasonal/sponsorship rationale: Thadingyut full-moon day and holiday window are listed for 26–27 October 2026 [3]; exact retail trading hours to be confirmed. Mall, retail chain or family-entertainment sponsorship package proposed; TBC.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Journey: Trigger → Anticipation → Arrival/Discovery → Sensory Proof → Conversion → Follow-up → Nurture → Referral → Measurement. Seasonal/sponsorship rationale: Thadingyut full-moon day and holiday window are listed for 26–27 October 2026 [3]; exact retail trading hours to be confirmed.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မားကက်တင်း အစီအစဉ်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Hybrid copy rule: customer-facing Myanmar should use natural Unicode Burmese; English remains for brand names, product terms, technical specifications, KPI labels and legal wording where appropriate.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အတွေ့အကြုံနှင့် ထုတ်လုပ်ရေး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Soft lantern light, table textures, handwritten Myanmar note motifs, premium but not religiously appropriative. Proposed footprint: 14m W × 10m D × 4m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Production requirements တွင် venue/site approval၊ accessible circulation၊ sampling ဖြစ်ပါက allergen နှင့် hygiene information၊ security၊ transport/logistics၊ photography/video၊ source-code registration နှင့် weather/technical contingency တို့ပါဝင်သည်။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lights_bites_together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lights_bites_together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Talents နှင့်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Talent များသည် proposed/TBC ဖြစ်ပါသည်။ Creator၊ host/MC၊ food stylist/chef၊ sampling crew၊ photographer/videographer နှင့် technical crew တို့၏ availability၊ fee၊ conflict၊ disclosure နှင့် usage rights များကို written confirmation ဖြင့် အတည်ပြုရမည်။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Content နှင့် Media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လုပ်ငန်းစဉ်နှင့် တာဝန်များ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ဘတ်ဂျက် အဆိုပြုချက်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3,750,000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10,875,000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3,750,000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10,875,000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23,200,000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3,250,000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5,720,000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9,425,000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2,750,000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4,840,000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7,975,000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5,500,000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15,950,000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2,250,000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6,525,000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3,250,000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5,720,000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9,425,000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50,000,000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145,000,000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ယူဆချက်နှင့်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ROI နှင့်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Festival bundle purchase and loyalty-member acquisition.. Placeholder average value: MMK 90,000; placeholder contribution margin: 34%.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2876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88,005,600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4602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140,821,200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5752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176,011,200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Timeline၊ Risk နှင့်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Approval ask — Recommended package ကို working ceiling အဖြစ် အတည်ပြုပေးရန်၊ client decision owner နှင့် CRM/sales owner ကို သတ်မှတ်ရန်၊ product truth/price/revenue baseline ပေးရန်၊ 5 business days အတွင်း 60-minute discovery + quotation-validation workshop ကို စီစဉ်ရန် တောင်းဆိုပါသည်။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Director / Shopper Marketing Lead / Modern Trade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Director / Shopper Marketing Lead / Modern Trade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Penguin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Director / Shopper Marketing Lead / Modern Trade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Coca-Cola Pinya Beverages Myanmar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Director / Shopper Marketing Lead / Modern Trade Lead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အရင်းအမြစ်များ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