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Jacquelyn Zanghi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Buffalo, NY 14224  ·  716-262-5399  ·  jzanghi.work@gmail.com</w:t>
      </w:r>
    </w:p>
    <w:p>
      <w:pPr>
        <w:pBdr>
          <w:bottom w:val="single" w:color="999999" w:sz="6" w:space="2"/>
        </w:pBdr>
        <w:spacing w:after="60" w:before="130"/>
      </w:pPr>
      <w:r>
        <w:rPr>
          <w:b/>
          <w:bCs/>
          <w:color w:val="1F1F1F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Results-driven leader with a background spanning hospitality management, fundraising, and team operations, built on a psychology degree with minors in neuroscience and sociology. Experienced managing budgets, coordinating events, and leading teams in fast-paced, high-volume environments where accuracy and communication matter. Currently pursuing a transition into the sports industry, combining hands-on operations experience with a deep, self-driven passion for the business side of sports, including independent data analysis and market research work. Looking to bring proven leadership, planning, and customer-facing skills into a sports operations or business strategy role.</w:t>
      </w:r>
    </w:p>
    <w:p>
      <w:pPr>
        <w:pBdr>
          <w:bottom w:val="single" w:color="999999" w:sz="6" w:space="2"/>
        </w:pBdr>
        <w:spacing w:after="60" w:before="130"/>
      </w:pPr>
      <w:r>
        <w:rPr>
          <w:b/>
          <w:bCs/>
          <w:color w:val="1F1F1F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Team Leadership &amp; Training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Customer Service Excellence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Strategic Planning &amp; Event Coordination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Data-Driven Problem Solving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Communication &amp; Collaboration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Attention to Detail &amp; Time Management</w:t>
      </w:r>
    </w:p>
    <w:p>
      <w:pPr>
        <w:pBdr>
          <w:bottom w:val="single" w:color="999999" w:sz="6" w:space="2"/>
        </w:pBdr>
        <w:spacing w:after="60" w:before="130"/>
      </w:pPr>
      <w:r>
        <w:rPr>
          <w:b/>
          <w:bCs/>
          <w:color w:val="1F1F1F"/>
          <w:sz w:val="22"/>
          <w:szCs w:val="22"/>
        </w:rPr>
        <w:t xml:space="preserve">WORK HISTORY</w:t>
      </w:r>
    </w:p>
    <w:p>
      <w:pPr>
        <w:tabs>
          <w:tab w:val="right" w:pos="9350"/>
        </w:tabs>
        <w:spacing w:after="8" w:before="80"/>
      </w:pPr>
      <w:r>
        <w:rPr>
          <w:b/>
          <w:bCs/>
          <w:sz w:val="20"/>
          <w:szCs w:val="20"/>
        </w:rPr>
        <w:t xml:space="preserve">Bartender</w:t>
      </w:r>
      <w:r>
        <w:rPr>
          <w:sz w:val="20"/>
          <w:szCs w:val="20"/>
        </w:rPr>
        <w:t xml:space="preserve">	11/2025 to Current</w:t>
      </w:r>
    </w:p>
    <w:p>
      <w:pPr>
        <w:spacing w:after="80"/>
      </w:pPr>
      <w:r>
        <w:rPr>
          <w:i/>
          <w:iCs/>
          <w:sz w:val="20"/>
          <w:szCs w:val="20"/>
        </w:rPr>
        <w:t xml:space="preserve">Buffalo Sports Garden Restaurant – Buffalo, New York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Manage multiple service channels in a full-service bar setting, including dine-in guests, takeout orders, and coordinate reservations.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Execute service bar responsibilities by preparing and expediting drinks for the full dining floor, ensuring accuracy and timely delivery.</w:t>
      </w:r>
    </w:p>
    <w:p>
      <w:pPr>
        <w:tabs>
          <w:tab w:val="right" w:pos="9350"/>
        </w:tabs>
        <w:spacing w:after="8" w:before="80"/>
      </w:pPr>
      <w:r>
        <w:rPr>
          <w:b/>
          <w:bCs/>
          <w:sz w:val="20"/>
          <w:szCs w:val="20"/>
        </w:rPr>
        <w:t xml:space="preserve">Shift Manager/Bartender</w:t>
      </w:r>
      <w:r>
        <w:rPr>
          <w:sz w:val="20"/>
          <w:szCs w:val="20"/>
        </w:rPr>
        <w:t xml:space="preserve">	06/2025 to Current</w:t>
      </w:r>
    </w:p>
    <w:p>
      <w:pPr>
        <w:spacing w:after="80"/>
      </w:pPr>
      <w:r>
        <w:rPr>
          <w:i/>
          <w:iCs/>
          <w:sz w:val="20"/>
          <w:szCs w:val="20"/>
        </w:rPr>
        <w:t xml:space="preserve">Fattey Beer Company – Buffalo, New York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Stocked beer, wine, and beverage inventory; rotated product and flagged low or fast-moving items to the store manager as needed.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Engage with customers to answer questions, make recommendations, and observe purchasing preferences and demand trends.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Maintained a clean, organized bar and storage areas to support efficient service and accurate inventory visibility.</w:t>
      </w:r>
    </w:p>
    <w:p>
      <w:pPr>
        <w:tabs>
          <w:tab w:val="right" w:pos="9350"/>
        </w:tabs>
        <w:spacing w:after="8" w:before="80"/>
      </w:pPr>
      <w:r>
        <w:rPr>
          <w:b/>
          <w:bCs/>
          <w:sz w:val="20"/>
          <w:szCs w:val="20"/>
        </w:rPr>
        <w:t xml:space="preserve">Server/Bartender</w:t>
      </w:r>
      <w:r>
        <w:rPr>
          <w:sz w:val="20"/>
          <w:szCs w:val="20"/>
        </w:rPr>
        <w:t xml:space="preserve">	01/2023 to 06/2025</w:t>
      </w:r>
    </w:p>
    <w:p>
      <w:pPr>
        <w:spacing w:after="80"/>
      </w:pPr>
      <w:r>
        <w:rPr>
          <w:i/>
          <w:iCs/>
          <w:sz w:val="20"/>
          <w:szCs w:val="20"/>
        </w:rPr>
        <w:t xml:space="preserve">Grillmarx Steakhouse &amp; Raw Bar – College Park, Maryland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Led team operations ensuring high-quality customer service and a seamless dining experience.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Recognized regularly for exceptional interpersonal skills and positive rapport with guests and team members.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Coordinated daily operations, ensuring standards of service excellence were consistently met or exceeded.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Served as opening manager Friday mornings.</w:t>
      </w:r>
    </w:p>
    <w:p>
      <w:pPr>
        <w:tabs>
          <w:tab w:val="right" w:pos="9350"/>
        </w:tabs>
        <w:spacing w:after="8" w:before="80"/>
      </w:pPr>
      <w:r>
        <w:rPr>
          <w:b/>
          <w:bCs/>
          <w:sz w:val="20"/>
          <w:szCs w:val="20"/>
        </w:rPr>
        <w:t xml:space="preserve">Fundraising Director</w:t>
      </w:r>
      <w:r>
        <w:rPr>
          <w:sz w:val="20"/>
          <w:szCs w:val="20"/>
        </w:rPr>
        <w:t xml:space="preserve">	09/2022 to 12/2024</w:t>
      </w:r>
    </w:p>
    <w:p>
      <w:pPr>
        <w:spacing w:after="80"/>
      </w:pPr>
      <w:r>
        <w:rPr>
          <w:i/>
          <w:iCs/>
          <w:sz w:val="20"/>
          <w:szCs w:val="20"/>
        </w:rPr>
        <w:t xml:space="preserve">College Mentors for Kids (Non-Profit) – College Park, Maryland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Actively engaged in professional associations and community networks, boosting visibility and sponsorship opportunities.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Managed budgets and fundraising goals, consistently achieving or surpassing targets.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Enhanced member engagement through the development of exciting and unifying fundraising opportunities.</w:t>
      </w:r>
    </w:p>
    <w:p>
      <w:pPr>
        <w:pBdr>
          <w:bottom w:val="single" w:color="999999" w:sz="6" w:space="2"/>
        </w:pBdr>
        <w:spacing w:after="60" w:before="130"/>
      </w:pPr>
      <w:r>
        <w:rPr>
          <w:b/>
          <w:bCs/>
          <w:color w:val="1F1F1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TIPS Certified (Training for Intervention Procedures)</w:t>
      </w:r>
    </w:p>
    <w:p>
      <w:pPr>
        <w:pBdr>
          <w:bottom w:val="single" w:color="999999" w:sz="6" w:space="2"/>
        </w:pBdr>
        <w:spacing w:after="60" w:before="130"/>
      </w:pPr>
      <w:r>
        <w:rPr>
          <w:b/>
          <w:bCs/>
          <w:color w:val="1F1F1F"/>
          <w:sz w:val="22"/>
          <w:szCs w:val="22"/>
        </w:rPr>
        <w:t xml:space="preserve">TECHNICAL PROFICIENCIES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Microsoft Excel — pivot tables, formulas, data modeling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 Studio — statistical analysis, data visualization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Python — data analysis, predictive modeling</w:t>
      </w:r>
    </w:p>
    <w:p>
      <w:pPr>
        <w:pBdr>
          <w:bottom w:val="single" w:color="999999" w:sz="6" w:space="2"/>
        </w:pBdr>
        <w:spacing w:after="60" w:before="13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University of Maryland (2021–2025) – College Park, Maryland</w:t>
      </w:r>
    </w:p>
    <w:p>
      <w:r>
        <w:rPr>
          <w:sz w:val="20"/>
          <w:szCs w:val="20"/>
        </w:rPr>
        <w:t xml:space="preserve">Bachelor of Science: Psychology, Neuroscience Minor, and Sociology Minor</w:t>
      </w:r>
    </w:p>
    <w:sectPr>
      <w:pgSz w:w="12240" w:h="15840" w:orient="portrait"/>
      <w:pgMar w:top="460" w:right="900" w:bottom="4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2026-09-02T16:56:42.140Z</dcterms:created>
  <dcterms:modified xsi:type="dcterms:W3CDTF">2026-09-02T16:56:42.141Z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