
<file path=[Content_Types].xml><?xml version="1.0" encoding="utf-8"?>
<Types xmlns="http://schemas.openxmlformats.org/package/2006/content-types">
  <Default Extension="png" ContentType="image/png"/>
  <Default Extension="bmp" ContentType="image/x-ms-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0FD2C" w14:textId="77777777" w:rsidR="007D391A" w:rsidRPr="00BA6574" w:rsidRDefault="00367D52" w:rsidP="00153BDD">
      <w:pPr>
        <w:pStyle w:val="FirstParagraph"/>
        <w:jc w:val="center"/>
        <w:rPr>
          <w:rFonts w:ascii="黑体" w:eastAsia="黑体" w:hAnsi="黑体"/>
          <w:b/>
          <w:sz w:val="36"/>
        </w:rPr>
      </w:pPr>
      <w:r w:rsidRPr="00BA6574">
        <w:rPr>
          <w:rFonts w:ascii="黑体" w:eastAsia="黑体" w:hAnsi="黑体"/>
          <w:b/>
          <w:sz w:val="36"/>
        </w:rPr>
        <w:t>数字通信</w:t>
      </w:r>
      <w:r w:rsidRPr="00BA6574">
        <w:rPr>
          <w:rFonts w:ascii="黑体" w:eastAsia="黑体" w:hAnsi="黑体"/>
          <w:b/>
          <w:sz w:val="36"/>
        </w:rPr>
        <w:t xml:space="preserve"> seminar5 </w:t>
      </w:r>
      <w:r w:rsidRPr="00BA6574">
        <w:rPr>
          <w:rFonts w:ascii="黑体" w:eastAsia="黑体" w:hAnsi="黑体"/>
          <w:b/>
          <w:sz w:val="36"/>
        </w:rPr>
        <w:t>报告</w:t>
      </w:r>
    </w:p>
    <w:p w14:paraId="255D6B76" w14:textId="77777777" w:rsidR="007D391A" w:rsidRPr="00BA6574" w:rsidRDefault="00367D52" w:rsidP="00153BDD">
      <w:pPr>
        <w:pStyle w:val="a0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第六组</w:t>
      </w:r>
    </w:p>
    <w:bookmarkStart w:id="0" w:name="toc"/>
    <w:p w14:paraId="0BF045B1" w14:textId="77777777" w:rsidR="007D391A" w:rsidRPr="00BA6574" w:rsidRDefault="00367D52">
      <w:pPr>
        <w:pStyle w:val="a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fldChar w:fldCharType="begin"/>
      </w:r>
      <w:r w:rsidRPr="00BA6574">
        <w:rPr>
          <w:rFonts w:ascii="黑体" w:eastAsia="黑体" w:hAnsi="黑体"/>
          <w:sz w:val="28"/>
        </w:rPr>
        <w:instrText xml:space="preserve"> HYPERLINK \l "gps-</w:instrText>
      </w:r>
      <w:r w:rsidRPr="00BA6574">
        <w:rPr>
          <w:rFonts w:ascii="黑体" w:eastAsia="黑体" w:hAnsi="黑体"/>
          <w:sz w:val="28"/>
        </w:rPr>
        <w:instrText>简介</w:instrText>
      </w:r>
      <w:r w:rsidRPr="00BA6574">
        <w:rPr>
          <w:rFonts w:ascii="黑体" w:eastAsia="黑体" w:hAnsi="黑体"/>
          <w:sz w:val="28"/>
        </w:rPr>
        <w:instrText xml:space="preserve">" \h </w:instrText>
      </w:r>
      <w:r w:rsidRPr="00BA6574">
        <w:rPr>
          <w:rFonts w:ascii="黑体" w:eastAsia="黑体" w:hAnsi="黑体"/>
          <w:sz w:val="28"/>
        </w:rPr>
        <w:fldChar w:fldCharType="separate"/>
      </w:r>
      <w:r w:rsidRPr="00BA6574">
        <w:rPr>
          <w:rStyle w:val="ad"/>
          <w:rFonts w:ascii="黑体" w:eastAsia="黑体" w:hAnsi="黑体"/>
          <w:sz w:val="28"/>
        </w:rPr>
        <w:t xml:space="preserve">GPS </w:t>
      </w:r>
      <w:r w:rsidRPr="00BA6574">
        <w:rPr>
          <w:rStyle w:val="ad"/>
          <w:rFonts w:ascii="黑体" w:eastAsia="黑体" w:hAnsi="黑体"/>
          <w:sz w:val="28"/>
        </w:rPr>
        <w:t>简介</w:t>
      </w:r>
      <w:r w:rsidRPr="00BA6574">
        <w:rPr>
          <w:rStyle w:val="ad"/>
          <w:rFonts w:ascii="黑体" w:eastAsia="黑体" w:hAnsi="黑体"/>
          <w:sz w:val="28"/>
        </w:rPr>
        <w:fldChar w:fldCharType="end"/>
      </w:r>
      <w:r w:rsidRPr="00BA6574">
        <w:rPr>
          <w:rFonts w:ascii="黑体" w:eastAsia="黑体" w:hAnsi="黑体"/>
          <w:sz w:val="28"/>
        </w:rPr>
        <w:br/>
      </w:r>
      <w:hyperlink w:anchor="gps-信号发送">
        <w:r w:rsidRPr="00BA6574">
          <w:rPr>
            <w:rStyle w:val="ad"/>
            <w:rFonts w:ascii="黑体" w:eastAsia="黑体" w:hAnsi="黑体"/>
            <w:sz w:val="28"/>
          </w:rPr>
          <w:t xml:space="preserve">GPS </w:t>
        </w:r>
        <w:r w:rsidRPr="00BA6574">
          <w:rPr>
            <w:rStyle w:val="ad"/>
            <w:rFonts w:ascii="黑体" w:eastAsia="黑体" w:hAnsi="黑体"/>
            <w:sz w:val="28"/>
          </w:rPr>
          <w:t>信号发送</w:t>
        </w:r>
      </w:hyperlink>
      <w:r w:rsidRPr="00BA6574">
        <w:rPr>
          <w:rFonts w:ascii="黑体" w:eastAsia="黑体" w:hAnsi="黑体"/>
          <w:sz w:val="28"/>
        </w:rPr>
        <w:br/>
      </w:r>
      <w:r w:rsidRPr="00BA6574">
        <w:rPr>
          <w:rFonts w:ascii="黑体" w:eastAsia="黑体" w:hAnsi="黑体"/>
          <w:sz w:val="28"/>
        </w:rPr>
        <w:tab/>
      </w:r>
      <w:hyperlink w:anchor="调制">
        <w:r w:rsidRPr="00BA6574">
          <w:rPr>
            <w:rStyle w:val="ad"/>
            <w:rFonts w:ascii="黑体" w:eastAsia="黑体" w:hAnsi="黑体"/>
            <w:sz w:val="28"/>
          </w:rPr>
          <w:t>调制</w:t>
        </w:r>
      </w:hyperlink>
      <w:r w:rsidRPr="00BA6574">
        <w:rPr>
          <w:rFonts w:ascii="黑体" w:eastAsia="黑体" w:hAnsi="黑体"/>
          <w:sz w:val="28"/>
        </w:rPr>
        <w:br/>
      </w:r>
      <w:r w:rsidRPr="00BA6574">
        <w:rPr>
          <w:rFonts w:ascii="黑体" w:eastAsia="黑体" w:hAnsi="黑体"/>
          <w:sz w:val="28"/>
        </w:rPr>
        <w:tab/>
      </w:r>
      <w:hyperlink w:anchor="扩频">
        <w:r w:rsidRPr="00BA6574">
          <w:rPr>
            <w:rStyle w:val="ad"/>
            <w:rFonts w:ascii="黑体" w:eastAsia="黑体" w:hAnsi="黑体"/>
            <w:sz w:val="28"/>
          </w:rPr>
          <w:t>扩频</w:t>
        </w:r>
      </w:hyperlink>
      <w:r w:rsidRPr="00BA6574">
        <w:rPr>
          <w:rFonts w:ascii="黑体" w:eastAsia="黑体" w:hAnsi="黑体"/>
          <w:sz w:val="28"/>
        </w:rPr>
        <w:br/>
      </w:r>
      <w:hyperlink w:anchor="gps-信号接收">
        <w:r w:rsidRPr="00BA6574">
          <w:rPr>
            <w:rStyle w:val="ad"/>
            <w:rFonts w:ascii="黑体" w:eastAsia="黑体" w:hAnsi="黑体"/>
            <w:sz w:val="28"/>
          </w:rPr>
          <w:t xml:space="preserve">GPS </w:t>
        </w:r>
        <w:r w:rsidRPr="00BA6574">
          <w:rPr>
            <w:rStyle w:val="ad"/>
            <w:rFonts w:ascii="黑体" w:eastAsia="黑体" w:hAnsi="黑体"/>
            <w:sz w:val="28"/>
          </w:rPr>
          <w:t>信号接收</w:t>
        </w:r>
      </w:hyperlink>
      <w:r w:rsidRPr="00BA6574">
        <w:rPr>
          <w:rFonts w:ascii="黑体" w:eastAsia="黑体" w:hAnsi="黑体"/>
          <w:sz w:val="28"/>
        </w:rPr>
        <w:br/>
      </w:r>
      <w:hyperlink w:anchor="附录">
        <w:r w:rsidRPr="00BA6574">
          <w:rPr>
            <w:rStyle w:val="ad"/>
            <w:rFonts w:ascii="黑体" w:eastAsia="黑体" w:hAnsi="黑体"/>
            <w:sz w:val="28"/>
          </w:rPr>
          <w:t>附录</w:t>
        </w:r>
      </w:hyperlink>
    </w:p>
    <w:p w14:paraId="1BAE5724" w14:textId="77777777" w:rsidR="007D391A" w:rsidRPr="00BA6574" w:rsidRDefault="00367D52">
      <w:pPr>
        <w:pStyle w:val="1"/>
        <w:rPr>
          <w:rFonts w:ascii="黑体" w:eastAsia="黑体" w:hAnsi="黑体"/>
          <w:sz w:val="36"/>
        </w:rPr>
      </w:pPr>
      <w:bookmarkStart w:id="1" w:name="gps-简介"/>
      <w:bookmarkEnd w:id="0"/>
      <w:r w:rsidRPr="00BA6574">
        <w:rPr>
          <w:rFonts w:ascii="黑体" w:eastAsia="黑体" w:hAnsi="黑体"/>
          <w:sz w:val="36"/>
        </w:rPr>
        <w:t xml:space="preserve">GPS </w:t>
      </w:r>
      <w:r w:rsidRPr="00BA6574">
        <w:rPr>
          <w:rFonts w:ascii="黑体" w:eastAsia="黑体" w:hAnsi="黑体"/>
          <w:sz w:val="36"/>
        </w:rPr>
        <w:t>简介</w:t>
      </w:r>
    </w:p>
    <w:p w14:paraId="0A51D0A1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GPS </w:t>
      </w:r>
      <w:r w:rsidRPr="00BA6574">
        <w:rPr>
          <w:rFonts w:ascii="黑体" w:eastAsia="黑体" w:hAnsi="黑体"/>
          <w:sz w:val="28"/>
        </w:rPr>
        <w:t>分为</w:t>
      </w:r>
      <w:r w:rsidRPr="00BA6574">
        <w:rPr>
          <w:rFonts w:ascii="黑体" w:eastAsia="黑体" w:hAnsi="黑体"/>
          <w:sz w:val="28"/>
        </w:rPr>
        <w:t xml:space="preserve"> 3 </w:t>
      </w:r>
      <w:r w:rsidRPr="00BA6574">
        <w:rPr>
          <w:rFonts w:ascii="黑体" w:eastAsia="黑体" w:hAnsi="黑体"/>
          <w:sz w:val="28"/>
        </w:rPr>
        <w:t>个部分，如下所示</w:t>
      </w:r>
      <w:r w:rsidRPr="00BA6574">
        <w:rPr>
          <w:rStyle w:val="ac"/>
          <w:rFonts w:ascii="黑体" w:eastAsia="黑体" w:hAnsi="黑体"/>
          <w:sz w:val="28"/>
        </w:rPr>
        <w:footnoteReference w:id="1"/>
      </w:r>
      <w:r w:rsidRPr="00BA6574">
        <w:rPr>
          <w:rFonts w:ascii="黑体" w:eastAsia="黑体" w:hAnsi="黑体"/>
          <w:sz w:val="28"/>
        </w:rPr>
        <w:t>：</w:t>
      </w:r>
    </w:p>
    <w:p w14:paraId="3AD0B759" w14:textId="77777777" w:rsidR="004F2FF4" w:rsidRDefault="00367D52" w:rsidP="004F2FF4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665BEE66" wp14:editId="6FD5BD4F">
            <wp:extent cx="4400001" cy="2782570"/>
            <wp:effectExtent l="0" t="0" r="0" b="0"/>
            <wp:docPr id="1" name="Picture" descr="image-20220524185931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59316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83" cy="278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D6E13" w14:textId="22214422" w:rsidR="007D391A" w:rsidRPr="00BA6574" w:rsidRDefault="004F2FF4" w:rsidP="004F2FF4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GPS</w:t>
      </w:r>
      <w:r>
        <w:t xml:space="preserve"> </w:t>
      </w:r>
      <w:r>
        <w:rPr>
          <w:rFonts w:hint="eastAsia"/>
          <w:lang w:eastAsia="zh-CN"/>
        </w:rPr>
        <w:t>组成示意</w:t>
      </w:r>
    </w:p>
    <w:p w14:paraId="2134DAF2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其中，卫星与地面站双向通信；而与用户设备只能卫星广播给用户设备。</w:t>
      </w:r>
    </w:p>
    <w:p w14:paraId="03C03C20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GPS </w:t>
      </w:r>
      <w:r w:rsidRPr="00BA6574">
        <w:rPr>
          <w:rFonts w:ascii="黑体" w:eastAsia="黑体" w:hAnsi="黑体"/>
          <w:sz w:val="28"/>
        </w:rPr>
        <w:t>通过三遍测量法计算位置，然而由于钟差（即时钟不同步），需要</w:t>
      </w:r>
      <w:r w:rsidRPr="00BA6574">
        <w:rPr>
          <w:rFonts w:ascii="黑体" w:eastAsia="黑体" w:hAnsi="黑体"/>
          <w:sz w:val="28"/>
        </w:rPr>
        <w:t xml:space="preserve"> 4 </w:t>
      </w:r>
      <w:r w:rsidRPr="00BA6574">
        <w:rPr>
          <w:rFonts w:ascii="黑体" w:eastAsia="黑体" w:hAnsi="黑体"/>
          <w:sz w:val="28"/>
        </w:rPr>
        <w:t>颗卫星才能准确定位。</w:t>
      </w:r>
    </w:p>
    <w:p w14:paraId="00CF52AC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lastRenderedPageBreak/>
        <w:t xml:space="preserve">GPS </w:t>
      </w:r>
      <w:r w:rsidRPr="00BA6574">
        <w:rPr>
          <w:rFonts w:ascii="黑体" w:eastAsia="黑体" w:hAnsi="黑体"/>
          <w:sz w:val="28"/>
        </w:rPr>
        <w:t>向用户设备发送的消息如下：</w:t>
      </w:r>
    </w:p>
    <w:p w14:paraId="204E8ECA" w14:textId="77777777" w:rsidR="004F2FF4" w:rsidRDefault="00367D52" w:rsidP="004F2FF4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75CC6779" wp14:editId="3DAA7CD3">
            <wp:extent cx="5334000" cy="2993238"/>
            <wp:effectExtent l="0" t="0" r="0" b="0"/>
            <wp:docPr id="2" name="Picture" descr="image-2022052419041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9041129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3490F" w14:textId="464FD704" w:rsidR="007D391A" w:rsidRPr="00BA6574" w:rsidRDefault="004F2FF4" w:rsidP="004F2FF4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GPS</w:t>
      </w:r>
      <w:r>
        <w:t xml:space="preserve"> </w:t>
      </w:r>
      <w:r>
        <w:rPr>
          <w:rFonts w:hint="eastAsia"/>
          <w:lang w:eastAsia="zh-CN"/>
        </w:rPr>
        <w:t>导航报文内容</w:t>
      </w:r>
    </w:p>
    <w:p w14:paraId="0F367D40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发送时，每次发送</w:t>
      </w:r>
      <w:proofErr w:type="spellEnd"/>
      <w:r w:rsidRPr="00BA6574">
        <w:rPr>
          <w:rFonts w:ascii="黑体" w:eastAsia="黑体" w:hAnsi="黑体"/>
          <w:sz w:val="28"/>
        </w:rPr>
        <w:t xml:space="preserve"> 5 </w:t>
      </w:r>
      <w:r w:rsidRPr="00BA6574">
        <w:rPr>
          <w:rFonts w:ascii="黑体" w:eastAsia="黑体" w:hAnsi="黑体"/>
          <w:sz w:val="28"/>
        </w:rPr>
        <w:t>帧。</w:t>
      </w:r>
    </w:p>
    <w:p w14:paraId="386FB317" w14:textId="77777777" w:rsidR="007D391A" w:rsidRPr="00BA6574" w:rsidRDefault="00367D52">
      <w:pPr>
        <w:pStyle w:val="1"/>
        <w:rPr>
          <w:rFonts w:ascii="黑体" w:eastAsia="黑体" w:hAnsi="黑体"/>
          <w:sz w:val="36"/>
        </w:rPr>
      </w:pPr>
      <w:bookmarkStart w:id="2" w:name="gps-信号发送"/>
      <w:bookmarkEnd w:id="1"/>
      <w:r w:rsidRPr="00BA6574">
        <w:rPr>
          <w:rFonts w:ascii="黑体" w:eastAsia="黑体" w:hAnsi="黑体"/>
          <w:sz w:val="36"/>
        </w:rPr>
        <w:t xml:space="preserve">GPS </w:t>
      </w:r>
      <w:r w:rsidRPr="00BA6574">
        <w:rPr>
          <w:rFonts w:ascii="黑体" w:eastAsia="黑体" w:hAnsi="黑体"/>
          <w:sz w:val="36"/>
        </w:rPr>
        <w:t>信号发</w:t>
      </w:r>
      <w:r w:rsidRPr="00BA6574">
        <w:rPr>
          <w:rFonts w:ascii="黑体" w:eastAsia="黑体" w:hAnsi="黑体"/>
          <w:sz w:val="36"/>
        </w:rPr>
        <w:t>送</w:t>
      </w:r>
    </w:p>
    <w:p w14:paraId="30364958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简单来讲，</w:t>
      </w:r>
      <w:r w:rsidRPr="00BA6574">
        <w:rPr>
          <w:rFonts w:ascii="黑体" w:eastAsia="黑体" w:hAnsi="黑体"/>
          <w:sz w:val="28"/>
        </w:rPr>
        <w:t xml:space="preserve">GPS </w:t>
      </w:r>
      <w:r w:rsidRPr="00BA6574">
        <w:rPr>
          <w:rFonts w:ascii="黑体" w:eastAsia="黑体" w:hAnsi="黑体"/>
          <w:sz w:val="28"/>
        </w:rPr>
        <w:t>数据的发送与接收分为以下几个步骤：</w:t>
      </w:r>
    </w:p>
    <w:p w14:paraId="7FDBCE98" w14:textId="77777777" w:rsidR="004F2FF4" w:rsidRDefault="00367D52" w:rsidP="004F2FF4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50838BD5" wp14:editId="61985AC5">
            <wp:extent cx="4171478" cy="1412965"/>
            <wp:effectExtent l="0" t="0" r="0" b="0"/>
            <wp:docPr id="3" name="Picture" descr="image-20220524171208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120899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827" cy="142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877CE" w14:textId="1181A7F5" w:rsidR="007D391A" w:rsidRPr="00BA6574" w:rsidRDefault="004F2FF4" w:rsidP="004F2FF4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GPS</w:t>
      </w:r>
      <w:r>
        <w:t xml:space="preserve"> </w:t>
      </w:r>
      <w:r>
        <w:rPr>
          <w:rFonts w:hint="eastAsia"/>
          <w:lang w:eastAsia="zh-CN"/>
        </w:rPr>
        <w:t>收发步骤</w:t>
      </w:r>
    </w:p>
    <w:p w14:paraId="3308F493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如图所示，在发送时首先进行扩频，然后调制（通常是</w:t>
      </w:r>
      <w:proofErr w:type="spellEnd"/>
      <w:r w:rsidRPr="00BA6574">
        <w:rPr>
          <w:rFonts w:ascii="黑体" w:eastAsia="黑体" w:hAnsi="黑体"/>
          <w:sz w:val="28"/>
        </w:rPr>
        <w:t xml:space="preserve"> BPSK</w:t>
      </w:r>
      <w:r w:rsidRPr="00BA6574">
        <w:rPr>
          <w:rFonts w:ascii="黑体" w:eastAsia="黑体" w:hAnsi="黑体"/>
          <w:sz w:val="28"/>
        </w:rPr>
        <w:t>）。</w:t>
      </w:r>
      <w:proofErr w:type="spellStart"/>
      <w:r w:rsidRPr="00BA6574">
        <w:rPr>
          <w:rFonts w:ascii="黑体" w:eastAsia="黑体" w:hAnsi="黑体"/>
          <w:sz w:val="28"/>
        </w:rPr>
        <w:t>接收时正好相反，先解调再解扩</w:t>
      </w:r>
      <w:proofErr w:type="spellEnd"/>
      <w:r w:rsidRPr="00BA6574">
        <w:rPr>
          <w:rFonts w:ascii="黑体" w:eastAsia="黑体" w:hAnsi="黑体"/>
          <w:sz w:val="28"/>
        </w:rPr>
        <w:t>。</w:t>
      </w:r>
    </w:p>
    <w:p w14:paraId="799B83F7" w14:textId="77777777" w:rsidR="007D391A" w:rsidRPr="00BA6574" w:rsidRDefault="00367D52">
      <w:pPr>
        <w:pStyle w:val="2"/>
        <w:rPr>
          <w:rFonts w:ascii="黑体" w:eastAsia="黑体" w:hAnsi="黑体"/>
          <w:sz w:val="32"/>
        </w:rPr>
      </w:pPr>
      <w:bookmarkStart w:id="3" w:name="调制"/>
      <w:r w:rsidRPr="00BA6574">
        <w:rPr>
          <w:rFonts w:ascii="黑体" w:eastAsia="黑体" w:hAnsi="黑体"/>
          <w:sz w:val="32"/>
        </w:rPr>
        <w:lastRenderedPageBreak/>
        <w:t>调制</w:t>
      </w:r>
    </w:p>
    <w:p w14:paraId="5E228F64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在调制中主要使用了三种载波（</w:t>
      </w:r>
      <w:r w:rsidRPr="00BA6574">
        <w:rPr>
          <w:rFonts w:ascii="黑体" w:eastAsia="黑体" w:hAnsi="黑体"/>
          <w:sz w:val="28"/>
        </w:rPr>
        <w:t>L1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>L2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>L5</w:t>
      </w:r>
      <w:r w:rsidRPr="00BA6574">
        <w:rPr>
          <w:rFonts w:ascii="黑体" w:eastAsia="黑体" w:hAnsi="黑体"/>
          <w:sz w:val="28"/>
        </w:rPr>
        <w:t>），如图所示</w:t>
      </w:r>
      <w:r w:rsidRPr="00BA6574">
        <w:rPr>
          <w:rStyle w:val="ac"/>
          <w:rFonts w:ascii="黑体" w:eastAsia="黑体" w:hAnsi="黑体"/>
          <w:sz w:val="28"/>
        </w:rPr>
        <w:footnoteReference w:id="2"/>
      </w:r>
      <w:r w:rsidRPr="00BA6574">
        <w:rPr>
          <w:rFonts w:ascii="黑体" w:eastAsia="黑体" w:hAnsi="黑体"/>
          <w:sz w:val="28"/>
        </w:rPr>
        <w:t>。</w:t>
      </w:r>
    </w:p>
    <w:p w14:paraId="39CFAE94" w14:textId="77777777" w:rsidR="004F2FF4" w:rsidRDefault="00367D52" w:rsidP="004F2FF4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2CDF2317" wp14:editId="0751F5F0">
            <wp:extent cx="3810000" cy="2540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GPSSignalEvolution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AD23C" w14:textId="37457C9B" w:rsidR="007D391A" w:rsidRPr="00BA6574" w:rsidRDefault="004F2FF4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GPS</w:t>
      </w:r>
      <w:r>
        <w:t xml:space="preserve"> </w:t>
      </w:r>
      <w:r>
        <w:rPr>
          <w:rFonts w:hint="eastAsia"/>
          <w:lang w:eastAsia="zh-CN"/>
        </w:rPr>
        <w:t>占用带宽</w:t>
      </w:r>
    </w:p>
    <w:p w14:paraId="0F4024F0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L1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>L2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 xml:space="preserve">L5 </w:t>
      </w:r>
      <w:r w:rsidRPr="00BA6574">
        <w:rPr>
          <w:rFonts w:ascii="黑体" w:eastAsia="黑体" w:hAnsi="黑体"/>
          <w:sz w:val="28"/>
        </w:rPr>
        <w:t>的中心频率均为原子钟核心频率</w:t>
      </w:r>
      <w:r w:rsidRPr="00BA6574">
        <w:rPr>
          <w:rFonts w:ascii="黑体" w:eastAsia="黑体" w:hAnsi="黑体"/>
          <w:sz w:val="28"/>
        </w:rPr>
        <w:t xml:space="preserve"> </w:t>
      </w: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10.23</m:t>
        </m:r>
        <m:r>
          <m:rPr>
            <m:nor/>
          </m:rPr>
          <w:rPr>
            <w:rFonts w:ascii="黑体" w:eastAsia="黑体" w:hAnsi="黑体"/>
            <w:sz w:val="28"/>
          </w:rPr>
          <m:t xml:space="preserve"> MHz</m:t>
        </m:r>
      </m:oMath>
      <w:r w:rsidRPr="00BA6574">
        <w:rPr>
          <w:rFonts w:ascii="黑体" w:eastAsia="黑体" w:hAnsi="黑体"/>
          <w:sz w:val="28"/>
        </w:rPr>
        <w:t xml:space="preserve"> </w:t>
      </w:r>
      <w:r w:rsidRPr="00BA6574">
        <w:rPr>
          <w:rFonts w:ascii="黑体" w:eastAsia="黑体" w:hAnsi="黑体"/>
          <w:sz w:val="28"/>
        </w:rPr>
        <w:t>的整数倍</w:t>
      </w:r>
      <w:r w:rsidRPr="00BA6574">
        <w:rPr>
          <w:rStyle w:val="ac"/>
          <w:rFonts w:ascii="黑体" w:eastAsia="黑体" w:hAnsi="黑体"/>
          <w:sz w:val="28"/>
        </w:rPr>
        <w:footnoteReference w:id="3"/>
      </w:r>
      <w:r w:rsidRPr="00BA6574">
        <w:rPr>
          <w:rStyle w:val="ac"/>
          <w:rFonts w:ascii="黑体" w:eastAsia="黑体" w:hAnsi="黑体"/>
          <w:sz w:val="28"/>
        </w:rPr>
        <w:footnoteReference w:id="4"/>
      </w:r>
      <w:r w:rsidRPr="00BA6574">
        <w:rPr>
          <w:rFonts w:ascii="黑体" w:eastAsia="黑体" w:hAnsi="黑体"/>
          <w:sz w:val="28"/>
        </w:rPr>
        <w:t>。具体的，有</w:t>
      </w:r>
    </w:p>
    <w:p w14:paraId="2AD5B633" w14:textId="77777777" w:rsidR="007D391A" w:rsidRPr="00BA6574" w:rsidRDefault="00367D52">
      <w:pPr>
        <w:numPr>
          <w:ilvl w:val="0"/>
          <w:numId w:val="2"/>
        </w:numPr>
        <w:rPr>
          <w:rFonts w:ascii="黑体" w:eastAsia="黑体" w:hAnsi="黑体"/>
          <w:sz w:val="28"/>
        </w:rPr>
      </w:pP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154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1575.42</m:t>
        </m:r>
        <m:r>
          <m:rPr>
            <m:nor/>
          </m:rPr>
          <w:rPr>
            <w:rFonts w:ascii="黑体" w:eastAsia="黑体" w:hAnsi="黑体"/>
            <w:sz w:val="28"/>
          </w:rPr>
          <m:t xml:space="preserve"> MHz</m:t>
        </m:r>
      </m:oMath>
    </w:p>
    <w:p w14:paraId="63BB800B" w14:textId="77777777" w:rsidR="007D391A" w:rsidRPr="00BA6574" w:rsidRDefault="00367D52">
      <w:pPr>
        <w:numPr>
          <w:ilvl w:val="0"/>
          <w:numId w:val="2"/>
        </w:numPr>
        <w:rPr>
          <w:rFonts w:ascii="黑体" w:eastAsia="黑体" w:hAnsi="黑体"/>
          <w:sz w:val="28"/>
        </w:rPr>
      </w:pP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120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1227.60</m:t>
        </m:r>
        <m:r>
          <m:rPr>
            <m:nor/>
          </m:rPr>
          <w:rPr>
            <w:rFonts w:ascii="黑体" w:eastAsia="黑体" w:hAnsi="黑体"/>
            <w:sz w:val="28"/>
          </w:rPr>
          <m:t xml:space="preserve"> MHz</m:t>
        </m:r>
      </m:oMath>
    </w:p>
    <w:p w14:paraId="2B2C04B5" w14:textId="77777777" w:rsidR="007D391A" w:rsidRPr="00BA6574" w:rsidRDefault="00367D52">
      <w:pPr>
        <w:numPr>
          <w:ilvl w:val="0"/>
          <w:numId w:val="2"/>
        </w:numPr>
        <w:rPr>
          <w:rFonts w:ascii="黑体" w:eastAsia="黑体" w:hAnsi="黑体"/>
          <w:sz w:val="28"/>
        </w:rPr>
      </w:pP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5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115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f</m:t>
            </m:r>
          </m:e>
          <m:sub>
            <m:r>
              <w:rPr>
                <w:rFonts w:ascii="Cambria Math" w:eastAsia="黑体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=</m:t>
        </m:r>
        <m:r>
          <w:rPr>
            <w:rFonts w:ascii="Cambria Math" w:eastAsia="黑体" w:hAnsi="Cambria Math"/>
            <w:sz w:val="28"/>
          </w:rPr>
          <m:t>1176.45</m:t>
        </m:r>
        <m:r>
          <m:rPr>
            <m:nor/>
          </m:rPr>
          <w:rPr>
            <w:rFonts w:ascii="黑体" w:eastAsia="黑体" w:hAnsi="黑体"/>
            <w:sz w:val="28"/>
          </w:rPr>
          <m:t xml:space="preserve"> MHz</m:t>
        </m:r>
      </m:oMath>
    </w:p>
    <w:p w14:paraId="52BD5E02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这样做的好处在于更加容易生成载波信号。</w:t>
      </w:r>
    </w:p>
    <w:p w14:paraId="45CC4CCA" w14:textId="77777777" w:rsidR="007D391A" w:rsidRPr="00BA6574" w:rsidRDefault="00367D52">
      <w:pPr>
        <w:pStyle w:val="2"/>
        <w:rPr>
          <w:rFonts w:ascii="黑体" w:eastAsia="黑体" w:hAnsi="黑体"/>
          <w:sz w:val="32"/>
        </w:rPr>
      </w:pPr>
      <w:bookmarkStart w:id="4" w:name="扩频"/>
      <w:bookmarkEnd w:id="3"/>
      <w:r w:rsidRPr="00BA6574">
        <w:rPr>
          <w:rFonts w:ascii="黑体" w:eastAsia="黑体" w:hAnsi="黑体"/>
          <w:sz w:val="32"/>
        </w:rPr>
        <w:t>扩频</w:t>
      </w:r>
    </w:p>
    <w:p w14:paraId="49AAC7F6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GPS </w:t>
      </w:r>
      <w:r w:rsidRPr="00BA6574">
        <w:rPr>
          <w:rFonts w:ascii="黑体" w:eastAsia="黑体" w:hAnsi="黑体"/>
          <w:sz w:val="28"/>
        </w:rPr>
        <w:t>主要使用了三种扩频码：</w:t>
      </w:r>
      <w:r w:rsidRPr="00BA6574">
        <w:rPr>
          <w:rFonts w:ascii="黑体" w:eastAsia="黑体" w:hAnsi="黑体"/>
          <w:sz w:val="28"/>
        </w:rPr>
        <w:t xml:space="preserve">P </w:t>
      </w:r>
      <w:r w:rsidRPr="00BA6574">
        <w:rPr>
          <w:rFonts w:ascii="黑体" w:eastAsia="黑体" w:hAnsi="黑体"/>
          <w:sz w:val="28"/>
        </w:rPr>
        <w:t>码、</w:t>
      </w:r>
      <w:r w:rsidRPr="00BA6574">
        <w:rPr>
          <w:rFonts w:ascii="黑体" w:eastAsia="黑体" w:hAnsi="黑体"/>
          <w:sz w:val="28"/>
        </w:rPr>
        <w:t xml:space="preserve">C/A </w:t>
      </w:r>
      <w:r w:rsidRPr="00BA6574">
        <w:rPr>
          <w:rFonts w:ascii="黑体" w:eastAsia="黑体" w:hAnsi="黑体"/>
          <w:sz w:val="28"/>
        </w:rPr>
        <w:t>码、</w:t>
      </w:r>
      <w:r w:rsidRPr="00BA6574">
        <w:rPr>
          <w:rFonts w:ascii="黑体" w:eastAsia="黑体" w:hAnsi="黑体"/>
          <w:sz w:val="28"/>
        </w:rPr>
        <w:t xml:space="preserve">M </w:t>
      </w:r>
      <w:r w:rsidRPr="00BA6574">
        <w:rPr>
          <w:rFonts w:ascii="黑体" w:eastAsia="黑体" w:hAnsi="黑体"/>
          <w:sz w:val="28"/>
        </w:rPr>
        <w:t>码。其中，</w:t>
      </w:r>
      <w:r w:rsidRPr="00BA6574">
        <w:rPr>
          <w:rFonts w:ascii="黑体" w:eastAsia="黑体" w:hAnsi="黑体"/>
          <w:sz w:val="28"/>
        </w:rPr>
        <w:t xml:space="preserve">M </w:t>
      </w:r>
      <w:r w:rsidRPr="00BA6574">
        <w:rPr>
          <w:rFonts w:ascii="黑体" w:eastAsia="黑体" w:hAnsi="黑体"/>
          <w:sz w:val="28"/>
        </w:rPr>
        <w:t>码为军用，缺少相关资料。</w:t>
      </w:r>
    </w:p>
    <w:p w14:paraId="37C5F565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lastRenderedPageBreak/>
        <w:t xml:space="preserve">P </w:t>
      </w:r>
      <w:r w:rsidRPr="00BA6574">
        <w:rPr>
          <w:rFonts w:ascii="黑体" w:eastAsia="黑体" w:hAnsi="黑体"/>
          <w:sz w:val="28"/>
        </w:rPr>
        <w:t>码（</w:t>
      </w:r>
      <w:r w:rsidRPr="00BA6574">
        <w:rPr>
          <w:rFonts w:ascii="黑体" w:eastAsia="黑体" w:hAnsi="黑体"/>
          <w:sz w:val="28"/>
        </w:rPr>
        <w:t>Precise code</w:t>
      </w:r>
      <w:r w:rsidRPr="00BA6574">
        <w:rPr>
          <w:rFonts w:ascii="黑体" w:eastAsia="黑体" w:hAnsi="黑体"/>
          <w:sz w:val="28"/>
        </w:rPr>
        <w:t>）频率为</w:t>
      </w:r>
      <w:r w:rsidRPr="00BA6574">
        <w:rPr>
          <w:rFonts w:ascii="黑体" w:eastAsia="黑体" w:hAnsi="黑体"/>
          <w:sz w:val="28"/>
        </w:rPr>
        <w:t xml:space="preserve"> 10.23 Mbps</w:t>
      </w:r>
      <w:r w:rsidRPr="00BA6574">
        <w:rPr>
          <w:rFonts w:ascii="黑体" w:eastAsia="黑体" w:hAnsi="黑体"/>
          <w:sz w:val="28"/>
        </w:rPr>
        <w:t>，运行在</w:t>
      </w:r>
      <w:r w:rsidRPr="00BA6574">
        <w:rPr>
          <w:rFonts w:ascii="黑体" w:eastAsia="黑体" w:hAnsi="黑体"/>
          <w:sz w:val="28"/>
        </w:rPr>
        <w:t xml:space="preserve"> L1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L2 </w:t>
      </w:r>
      <w:r w:rsidRPr="00BA6574">
        <w:rPr>
          <w:rFonts w:ascii="黑体" w:eastAsia="黑体" w:hAnsi="黑体"/>
          <w:sz w:val="28"/>
        </w:rPr>
        <w:t>上。</w:t>
      </w:r>
      <w:r w:rsidRPr="00BA6574">
        <w:rPr>
          <w:rFonts w:ascii="黑体" w:eastAsia="黑体" w:hAnsi="黑体"/>
          <w:sz w:val="28"/>
        </w:rPr>
        <w:t xml:space="preserve">P </w:t>
      </w:r>
      <w:r w:rsidRPr="00BA6574">
        <w:rPr>
          <w:rFonts w:ascii="黑体" w:eastAsia="黑体" w:hAnsi="黑体"/>
          <w:sz w:val="28"/>
        </w:rPr>
        <w:t>码总长度较长，共有</w:t>
      </w:r>
      <w:r w:rsidRPr="00BA6574">
        <w:rPr>
          <w:rFonts w:ascii="黑体" w:eastAsia="黑体" w:hAnsi="黑体"/>
          <w:sz w:val="28"/>
        </w:rPr>
        <w:t xml:space="preserve"> </w:t>
      </w:r>
      <m:oMath>
        <m:r>
          <w:rPr>
            <w:rFonts w:ascii="Cambria Math" w:eastAsia="黑体" w:hAnsi="Cambria Math"/>
            <w:sz w:val="28"/>
          </w:rPr>
          <m:t>2</m:t>
        </m:r>
        <m:r>
          <m:rPr>
            <m:sty m:val="p"/>
          </m:rPr>
          <w:rPr>
            <w:rFonts w:ascii="Cambria Math" w:eastAsia="黑体" w:hAnsi="Cambria Math"/>
            <w:sz w:val="28"/>
          </w:rPr>
          <m:t>×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10</m:t>
            </m:r>
          </m:e>
          <m:sup>
            <m:r>
              <w:rPr>
                <w:rFonts w:ascii="Cambria Math" w:eastAsia="黑体" w:hAnsi="Cambria Math"/>
                <w:sz w:val="28"/>
              </w:rPr>
              <m:t>14</m:t>
            </m:r>
          </m:sup>
        </m:sSup>
      </m:oMath>
      <w:r w:rsidRPr="00BA6574">
        <w:rPr>
          <w:rFonts w:ascii="黑体" w:eastAsia="黑体" w:hAnsi="黑体"/>
          <w:sz w:val="28"/>
        </w:rPr>
        <w:t xml:space="preserve"> bit</w:t>
      </w:r>
      <w:r w:rsidRPr="00BA6574">
        <w:rPr>
          <w:rFonts w:ascii="黑体" w:eastAsia="黑体" w:hAnsi="黑体"/>
          <w:sz w:val="28"/>
        </w:rPr>
        <w:t>，发送需要</w:t>
      </w:r>
      <w:r w:rsidRPr="00BA6574">
        <w:rPr>
          <w:rFonts w:ascii="黑体" w:eastAsia="黑体" w:hAnsi="黑体"/>
          <w:sz w:val="28"/>
        </w:rPr>
        <w:t xml:space="preserve"> 37 </w:t>
      </w:r>
      <w:r w:rsidRPr="00BA6574">
        <w:rPr>
          <w:rFonts w:ascii="黑体" w:eastAsia="黑体" w:hAnsi="黑体"/>
          <w:sz w:val="28"/>
        </w:rPr>
        <w:t>周。每个卫星（</w:t>
      </w:r>
      <w:r w:rsidRPr="00BA6574">
        <w:rPr>
          <w:rFonts w:ascii="黑体" w:eastAsia="黑体" w:hAnsi="黑体"/>
          <w:sz w:val="28"/>
        </w:rPr>
        <w:t>1-32</w:t>
      </w:r>
      <w:r w:rsidRPr="00BA6574">
        <w:rPr>
          <w:rFonts w:ascii="黑体" w:eastAsia="黑体" w:hAnsi="黑体"/>
          <w:sz w:val="28"/>
        </w:rPr>
        <w:t>）和地面站（</w:t>
      </w:r>
      <w:r w:rsidRPr="00BA6574">
        <w:rPr>
          <w:rFonts w:ascii="黑体" w:eastAsia="黑体" w:hAnsi="黑体"/>
          <w:sz w:val="28"/>
        </w:rPr>
        <w:t>33-37</w:t>
      </w:r>
      <w:r w:rsidRPr="00BA6574">
        <w:rPr>
          <w:rFonts w:ascii="黑体" w:eastAsia="黑体" w:hAnsi="黑体"/>
          <w:sz w:val="28"/>
        </w:rPr>
        <w:t>）都被分配了其中的一部分，该部分周期为</w:t>
      </w:r>
      <w:r w:rsidRPr="00BA6574">
        <w:rPr>
          <w:rFonts w:ascii="黑体" w:eastAsia="黑体" w:hAnsi="黑体"/>
          <w:sz w:val="28"/>
        </w:rPr>
        <w:t xml:space="preserve"> 7 </w:t>
      </w:r>
      <w:r w:rsidRPr="00BA6574">
        <w:rPr>
          <w:rFonts w:ascii="黑体" w:eastAsia="黑体" w:hAnsi="黑体"/>
          <w:sz w:val="28"/>
        </w:rPr>
        <w:t>天，对应的是星历更新的周期</w:t>
      </w:r>
      <w:r w:rsidRPr="00BA6574">
        <w:rPr>
          <w:rStyle w:val="ac"/>
          <w:rFonts w:ascii="黑体" w:eastAsia="黑体" w:hAnsi="黑体"/>
          <w:sz w:val="28"/>
        </w:rPr>
        <w:footnoteReference w:id="5"/>
      </w:r>
      <w:r w:rsidRPr="00BA6574">
        <w:rPr>
          <w:rStyle w:val="ac"/>
          <w:rFonts w:ascii="黑体" w:eastAsia="黑体" w:hAnsi="黑体"/>
          <w:sz w:val="28"/>
        </w:rPr>
        <w:footnoteReference w:id="6"/>
      </w:r>
      <w:r w:rsidRPr="00BA6574">
        <w:rPr>
          <w:rStyle w:val="ac"/>
          <w:rFonts w:ascii="黑体" w:eastAsia="黑体" w:hAnsi="黑体"/>
          <w:sz w:val="28"/>
        </w:rPr>
        <w:footnoteReference w:id="7"/>
      </w:r>
      <w:r w:rsidRPr="00BA6574">
        <w:rPr>
          <w:rStyle w:val="ac"/>
          <w:rFonts w:ascii="黑体" w:eastAsia="黑体" w:hAnsi="黑体"/>
          <w:sz w:val="28"/>
        </w:rPr>
        <w:footnoteReference w:id="8"/>
      </w:r>
      <w:r w:rsidRPr="00BA6574">
        <w:rPr>
          <w:rFonts w:ascii="黑体" w:eastAsia="黑体" w:hAnsi="黑体"/>
          <w:sz w:val="28"/>
        </w:rPr>
        <w:t>。</w:t>
      </w:r>
    </w:p>
    <w:p w14:paraId="4063F30A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P </w:t>
      </w:r>
      <w:r w:rsidRPr="00BA6574">
        <w:rPr>
          <w:rFonts w:ascii="黑体" w:eastAsia="黑体" w:hAnsi="黑体"/>
          <w:sz w:val="28"/>
        </w:rPr>
        <w:t>码采用的是相位调制，如图所示：</w:t>
      </w:r>
    </w:p>
    <w:p w14:paraId="258B521C" w14:textId="77777777" w:rsidR="00E36F71" w:rsidRDefault="00367D52" w:rsidP="00E36F71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6E549DB9" wp14:editId="3F33C27C">
            <wp:extent cx="3609581" cy="1191679"/>
            <wp:effectExtent l="0" t="0" r="0" b="0"/>
            <wp:docPr id="5" name="Picture" descr="image-20220524172709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270979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02" cy="120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FAE2F" w14:textId="0ABC8446" w:rsidR="007D391A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P</w:t>
      </w:r>
      <w:r>
        <w:t xml:space="preserve"> </w:t>
      </w:r>
      <w:r>
        <w:rPr>
          <w:rFonts w:hint="eastAsia"/>
          <w:lang w:eastAsia="zh-CN"/>
        </w:rPr>
        <w:t>码调制方式示意</w:t>
      </w:r>
    </w:p>
    <w:p w14:paraId="387A1BF7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加密过后的</w:t>
      </w:r>
      <w:r w:rsidRPr="00BA6574">
        <w:rPr>
          <w:rFonts w:ascii="黑体" w:eastAsia="黑体" w:hAnsi="黑体"/>
          <w:sz w:val="28"/>
        </w:rPr>
        <w:t xml:space="preserve"> P </w:t>
      </w:r>
      <w:r w:rsidRPr="00BA6574">
        <w:rPr>
          <w:rFonts w:ascii="黑体" w:eastAsia="黑体" w:hAnsi="黑体"/>
          <w:sz w:val="28"/>
        </w:rPr>
        <w:t>码被称为</w:t>
      </w:r>
      <w:r w:rsidRPr="00BA6574">
        <w:rPr>
          <w:rFonts w:ascii="黑体" w:eastAsia="黑体" w:hAnsi="黑体"/>
          <w:sz w:val="28"/>
        </w:rPr>
        <w:t xml:space="preserve"> P(Y) </w:t>
      </w:r>
      <w:r w:rsidRPr="00BA6574">
        <w:rPr>
          <w:rFonts w:ascii="黑体" w:eastAsia="黑体" w:hAnsi="黑体"/>
          <w:sz w:val="28"/>
        </w:rPr>
        <w:t>码。其区别是，</w:t>
      </w:r>
      <w:r w:rsidRPr="00BA6574">
        <w:rPr>
          <w:rFonts w:ascii="黑体" w:eastAsia="黑体" w:hAnsi="黑体"/>
          <w:sz w:val="28"/>
        </w:rPr>
        <w:t xml:space="preserve">P(Y) </w:t>
      </w:r>
      <w:r w:rsidRPr="00BA6574">
        <w:rPr>
          <w:rFonts w:ascii="黑体" w:eastAsia="黑体" w:hAnsi="黑体"/>
          <w:sz w:val="28"/>
        </w:rPr>
        <w:t>码在第四个子帧中有一个标志告诉接收器扩频码已被加密，一次来防止欺骗。</w:t>
      </w:r>
    </w:p>
    <w:p w14:paraId="3F8F92DF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C/A </w:t>
      </w:r>
      <w:r w:rsidRPr="00BA6574">
        <w:rPr>
          <w:rFonts w:ascii="黑体" w:eastAsia="黑体" w:hAnsi="黑体"/>
          <w:sz w:val="28"/>
        </w:rPr>
        <w:t>码（</w:t>
      </w:r>
      <w:r w:rsidRPr="00BA6574">
        <w:rPr>
          <w:rFonts w:ascii="黑体" w:eastAsia="黑体" w:hAnsi="黑体"/>
          <w:sz w:val="28"/>
        </w:rPr>
        <w:t>Civilian Acquisition code</w:t>
      </w:r>
      <w:r w:rsidRPr="00BA6574">
        <w:rPr>
          <w:rFonts w:ascii="黑体" w:eastAsia="黑体" w:hAnsi="黑体"/>
          <w:sz w:val="28"/>
        </w:rPr>
        <w:t>）顾名思义为民用码。他的速率为</w:t>
      </w:r>
      <w:r w:rsidRPr="00BA6574">
        <w:rPr>
          <w:rFonts w:ascii="黑体" w:eastAsia="黑体" w:hAnsi="黑体"/>
          <w:sz w:val="28"/>
        </w:rPr>
        <w:t xml:space="preserve"> P </w:t>
      </w:r>
      <w:r w:rsidRPr="00BA6574">
        <w:rPr>
          <w:rFonts w:ascii="黑体" w:eastAsia="黑体" w:hAnsi="黑体"/>
          <w:sz w:val="28"/>
        </w:rPr>
        <w:t>码的十分之一，即</w:t>
      </w:r>
      <w:r w:rsidRPr="00BA6574">
        <w:rPr>
          <w:rFonts w:ascii="黑体" w:eastAsia="黑体" w:hAnsi="黑体"/>
          <w:sz w:val="28"/>
        </w:rPr>
        <w:t xml:space="preserve"> 1.023 Mbps</w:t>
      </w:r>
      <w:r w:rsidRPr="00BA6574">
        <w:rPr>
          <w:rFonts w:ascii="黑体" w:eastAsia="黑体" w:hAnsi="黑体"/>
          <w:sz w:val="28"/>
        </w:rPr>
        <w:t>。每颗卫星的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码有</w:t>
      </w:r>
      <w:r w:rsidRPr="00BA6574">
        <w:rPr>
          <w:rFonts w:ascii="黑体" w:eastAsia="黑体" w:hAnsi="黑体"/>
          <w:sz w:val="28"/>
        </w:rPr>
        <w:t xml:space="preserve"> 1023 </w:t>
      </w:r>
      <w:r w:rsidRPr="00BA6574">
        <w:rPr>
          <w:rFonts w:ascii="黑体" w:eastAsia="黑体" w:hAnsi="黑体"/>
          <w:sz w:val="28"/>
        </w:rPr>
        <w:t>位，每毫秒即可广播一次。它运行在</w:t>
      </w:r>
      <w:r w:rsidRPr="00BA6574">
        <w:rPr>
          <w:rFonts w:ascii="黑体" w:eastAsia="黑体" w:hAnsi="黑体"/>
          <w:sz w:val="28"/>
        </w:rPr>
        <w:t xml:space="preserve"> L1 </w:t>
      </w:r>
      <w:r w:rsidRPr="00BA6574">
        <w:rPr>
          <w:rFonts w:ascii="黑体" w:eastAsia="黑体" w:hAnsi="黑体"/>
          <w:sz w:val="28"/>
        </w:rPr>
        <w:t>上，旨在提供标准定位服务（</w:t>
      </w:r>
      <w:r w:rsidRPr="00BA6574">
        <w:rPr>
          <w:rFonts w:ascii="黑体" w:eastAsia="黑体" w:hAnsi="黑体"/>
          <w:sz w:val="28"/>
        </w:rPr>
        <w:t>SPS</w:t>
      </w:r>
      <w:r w:rsidRPr="00BA6574">
        <w:rPr>
          <w:rFonts w:ascii="黑体" w:eastAsia="黑体" w:hAnsi="黑体"/>
          <w:sz w:val="28"/>
        </w:rPr>
        <w:t>）。作为对比，</w:t>
      </w:r>
      <w:r w:rsidRPr="00BA6574">
        <w:rPr>
          <w:rFonts w:ascii="黑体" w:eastAsia="黑体" w:hAnsi="黑体"/>
          <w:sz w:val="28"/>
        </w:rPr>
        <w:t xml:space="preserve">P(Y) </w:t>
      </w:r>
      <w:r w:rsidRPr="00BA6574">
        <w:rPr>
          <w:rFonts w:ascii="黑体" w:eastAsia="黑体" w:hAnsi="黑体"/>
          <w:sz w:val="28"/>
        </w:rPr>
        <w:t>码则提供的是精准定位服务（</w:t>
      </w:r>
      <w:r w:rsidRPr="00BA6574">
        <w:rPr>
          <w:rFonts w:ascii="黑体" w:eastAsia="黑体" w:hAnsi="黑体"/>
          <w:sz w:val="28"/>
        </w:rPr>
        <w:t>PPS</w:t>
      </w:r>
      <w:r w:rsidRPr="00BA6574">
        <w:rPr>
          <w:rFonts w:ascii="黑体" w:eastAsia="黑体" w:hAnsi="黑体"/>
          <w:sz w:val="28"/>
        </w:rPr>
        <w:t>）。</w:t>
      </w:r>
    </w:p>
    <w:p w14:paraId="02023B13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在设计之初，美国低估了</w:t>
      </w:r>
      <w:r w:rsidRPr="00BA6574">
        <w:rPr>
          <w:rFonts w:ascii="黑体" w:eastAsia="黑体" w:hAnsi="黑体"/>
          <w:sz w:val="28"/>
        </w:rPr>
        <w:t xml:space="preserve"> C</w:t>
      </w:r>
      <w:r w:rsidRPr="00BA6574">
        <w:rPr>
          <w:rFonts w:ascii="黑体" w:eastAsia="黑体" w:hAnsi="黑体"/>
          <w:sz w:val="28"/>
        </w:rPr>
        <w:t xml:space="preserve">/A </w:t>
      </w:r>
      <w:r w:rsidRPr="00BA6574">
        <w:rPr>
          <w:rFonts w:ascii="黑体" w:eastAsia="黑体" w:hAnsi="黑体"/>
          <w:sz w:val="28"/>
        </w:rPr>
        <w:t>码的定位精准度，于是通过选择可用性</w:t>
      </w:r>
      <w:r w:rsidRPr="00BA6574">
        <w:rPr>
          <w:rFonts w:ascii="黑体" w:eastAsia="黑体" w:hAnsi="黑体"/>
          <w:sz w:val="28"/>
        </w:rPr>
        <w:t xml:space="preserve"> (SA) </w:t>
      </w:r>
      <w:r w:rsidRPr="00BA6574">
        <w:rPr>
          <w:rFonts w:ascii="黑体" w:eastAsia="黑体" w:hAnsi="黑体"/>
          <w:sz w:val="28"/>
        </w:rPr>
        <w:t>故意降低到</w:t>
      </w:r>
      <w:r w:rsidRPr="00BA6574">
        <w:rPr>
          <w:rFonts w:ascii="黑体" w:eastAsia="黑体" w:hAnsi="黑体"/>
          <w:sz w:val="28"/>
        </w:rPr>
        <w:t xml:space="preserve"> 95% </w:t>
      </w:r>
      <w:r w:rsidRPr="00BA6574">
        <w:rPr>
          <w:rFonts w:ascii="黑体" w:eastAsia="黑体" w:hAnsi="黑体"/>
          <w:sz w:val="28"/>
        </w:rPr>
        <w:t>的时间为水平</w:t>
      </w:r>
      <w:r w:rsidRPr="00BA6574">
        <w:rPr>
          <w:rFonts w:ascii="黑体" w:eastAsia="黑体" w:hAnsi="黑体"/>
          <w:sz w:val="28"/>
        </w:rPr>
        <w:t xml:space="preserve"> ±100 </w:t>
      </w:r>
      <w:r w:rsidRPr="00BA6574">
        <w:rPr>
          <w:rFonts w:ascii="黑体" w:eastAsia="黑体" w:hAnsi="黑体"/>
          <w:sz w:val="28"/>
        </w:rPr>
        <w:t>米、垂直</w:t>
      </w:r>
      <w:r w:rsidRPr="00BA6574">
        <w:rPr>
          <w:rFonts w:ascii="黑体" w:eastAsia="黑体" w:hAnsi="黑体"/>
          <w:sz w:val="28"/>
        </w:rPr>
        <w:t xml:space="preserve"> ±175 </w:t>
      </w:r>
      <w:r w:rsidRPr="00BA6574">
        <w:rPr>
          <w:rFonts w:ascii="黑体" w:eastAsia="黑体" w:hAnsi="黑体"/>
          <w:sz w:val="28"/>
        </w:rPr>
        <w:t>米精度。这一措施直到</w:t>
      </w:r>
      <w:r w:rsidRPr="00BA6574">
        <w:rPr>
          <w:rFonts w:ascii="黑体" w:eastAsia="黑体" w:hAnsi="黑体"/>
          <w:sz w:val="28"/>
        </w:rPr>
        <w:t xml:space="preserve"> 21 </w:t>
      </w:r>
      <w:r w:rsidRPr="00BA6574">
        <w:rPr>
          <w:rFonts w:ascii="黑体" w:eastAsia="黑体" w:hAnsi="黑体"/>
          <w:sz w:val="28"/>
        </w:rPr>
        <w:t>世纪初才取消。</w:t>
      </w:r>
    </w:p>
    <w:p w14:paraId="2AA0F503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P </w:t>
      </w:r>
      <w:r w:rsidRPr="00BA6574">
        <w:rPr>
          <w:rFonts w:ascii="黑体" w:eastAsia="黑体" w:hAnsi="黑体"/>
          <w:sz w:val="28"/>
        </w:rPr>
        <w:t>码和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码的生成都利用的是线性移位反馈寄存器（</w:t>
      </w:r>
      <w:r w:rsidRPr="00BA6574">
        <w:rPr>
          <w:rFonts w:ascii="黑体" w:eastAsia="黑体" w:hAnsi="黑体"/>
          <w:sz w:val="28"/>
        </w:rPr>
        <w:t>LSFR</w:t>
      </w:r>
      <w:r w:rsidRPr="00BA6574">
        <w:rPr>
          <w:rFonts w:ascii="黑体" w:eastAsia="黑体" w:hAnsi="黑体"/>
          <w:sz w:val="28"/>
        </w:rPr>
        <w:t>）。我们以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码为例。</w:t>
      </w:r>
    </w:p>
    <w:p w14:paraId="387D2361" w14:textId="77777777" w:rsidR="00E36F71" w:rsidRDefault="00367D52" w:rsidP="00E36F71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3FB8E7B0" wp14:editId="2A16C617">
            <wp:extent cx="4876800" cy="5551612"/>
            <wp:effectExtent l="0" t="0" r="0" b="0"/>
            <wp:docPr id="6" name="Picture" descr="image-20220524173604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360430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57" cy="55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434E7" w14:textId="7E489FAB" w:rsidR="007D391A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C</w:t>
      </w:r>
      <w:r>
        <w:t>/</w:t>
      </w:r>
      <w:r>
        <w:rPr>
          <w:rFonts w:hint="eastAsia"/>
          <w:lang w:eastAsia="zh-CN"/>
        </w:rPr>
        <w:t>A</w:t>
      </w:r>
      <w:r>
        <w:t xml:space="preserve"> </w:t>
      </w:r>
      <w:r>
        <w:rPr>
          <w:rFonts w:hint="eastAsia"/>
          <w:lang w:eastAsia="zh-CN"/>
        </w:rPr>
        <w:t>码生成实现</w:t>
      </w:r>
    </w:p>
    <w:p w14:paraId="7CCE7754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如图是一个典型的</w:t>
      </w:r>
      <w:proofErr w:type="spellEnd"/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码生成器结构。其中，</w:t>
      </w:r>
      <w:r w:rsidRPr="00BA6574">
        <w:rPr>
          <w:rFonts w:ascii="黑体" w:eastAsia="黑体" w:hAnsi="黑体"/>
          <w:sz w:val="28"/>
        </w:rPr>
        <w:t xml:space="preserve">G1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G2 </w:t>
      </w:r>
      <w:r w:rsidRPr="00BA6574">
        <w:rPr>
          <w:rFonts w:ascii="黑体" w:eastAsia="黑体" w:hAnsi="黑体"/>
          <w:sz w:val="28"/>
        </w:rPr>
        <w:t>为</w:t>
      </w:r>
      <w:r w:rsidRPr="00BA6574">
        <w:rPr>
          <w:rFonts w:ascii="黑体" w:eastAsia="黑体" w:hAnsi="黑体"/>
          <w:sz w:val="28"/>
        </w:rPr>
        <w:t xml:space="preserve"> LSFR</w:t>
      </w:r>
      <w:r w:rsidRPr="00BA6574">
        <w:rPr>
          <w:rFonts w:ascii="黑体" w:eastAsia="黑体" w:hAnsi="黑体"/>
          <w:sz w:val="28"/>
        </w:rPr>
        <w:t>。输出时，通过相位选择器选择</w:t>
      </w:r>
      <w:r w:rsidRPr="00BA6574">
        <w:rPr>
          <w:rFonts w:ascii="黑体" w:eastAsia="黑体" w:hAnsi="黑体"/>
          <w:sz w:val="28"/>
        </w:rPr>
        <w:t xml:space="preserve"> G2 </w:t>
      </w:r>
      <w:r w:rsidRPr="00BA6574">
        <w:rPr>
          <w:rFonts w:ascii="黑体" w:eastAsia="黑体" w:hAnsi="黑体"/>
          <w:sz w:val="28"/>
        </w:rPr>
        <w:t>中的两个位置做异或，所得结果再与</w:t>
      </w:r>
      <w:r w:rsidRPr="00BA6574">
        <w:rPr>
          <w:rFonts w:ascii="黑体" w:eastAsia="黑体" w:hAnsi="黑体"/>
          <w:sz w:val="28"/>
        </w:rPr>
        <w:t xml:space="preserve"> G1 </w:t>
      </w:r>
      <w:r w:rsidRPr="00BA6574">
        <w:rPr>
          <w:rFonts w:ascii="黑体" w:eastAsia="黑体" w:hAnsi="黑体"/>
          <w:sz w:val="28"/>
        </w:rPr>
        <w:t>最后一位异或，即可得到扩频码。相位选择器选择的位置共有</w:t>
      </w:r>
      <w:r w:rsidRPr="00BA6574">
        <w:rPr>
          <w:rFonts w:ascii="黑体" w:eastAsia="黑体" w:hAnsi="黑体"/>
          <w:sz w:val="28"/>
        </w:rPr>
        <w:t xml:space="preserve"> </w:t>
      </w:r>
      <w:r w:rsidRPr="00BA6574">
        <w:rPr>
          <w:rFonts w:ascii="黑体" w:eastAsia="黑体" w:hAnsi="黑体"/>
          <w:sz w:val="28"/>
        </w:rPr>
        <w:t xml:space="preserve">37 </w:t>
      </w:r>
      <w:r w:rsidRPr="00BA6574">
        <w:rPr>
          <w:rFonts w:ascii="黑体" w:eastAsia="黑体" w:hAnsi="黑体"/>
          <w:sz w:val="28"/>
        </w:rPr>
        <w:t>种，每个卫星或地面站均不相同。</w:t>
      </w:r>
    </w:p>
    <w:p w14:paraId="17C4C3A2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G1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G2 </w:t>
      </w:r>
      <w:r w:rsidRPr="00BA6574">
        <w:rPr>
          <w:rFonts w:ascii="黑体" w:eastAsia="黑体" w:hAnsi="黑体"/>
          <w:sz w:val="28"/>
        </w:rPr>
        <w:t>的具体原理如下所示：</w:t>
      </w:r>
    </w:p>
    <w:p w14:paraId="3EE683B0" w14:textId="77777777" w:rsidR="00E36F71" w:rsidRDefault="00367D52" w:rsidP="00E36F71">
      <w:pPr>
        <w:pStyle w:val="a0"/>
        <w:keepNext/>
        <w:jc w:val="center"/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2DE95FDB" wp14:editId="1093D6CD">
            <wp:extent cx="4842535" cy="2895600"/>
            <wp:effectExtent l="0" t="0" r="0" b="0"/>
            <wp:docPr id="7" name="Picture" descr="image-2022052417391823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391823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4" cy="291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6C8D6" w14:textId="41BE5767" w:rsidR="00E36F71" w:rsidRDefault="00E36F71" w:rsidP="00E36F7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C</w:t>
      </w:r>
      <w:r>
        <w:t>/</w:t>
      </w:r>
      <w:r>
        <w:rPr>
          <w:rFonts w:hint="eastAsia"/>
          <w:lang w:eastAsia="zh-CN"/>
        </w:rPr>
        <w:t>A</w:t>
      </w:r>
      <w:r>
        <w:t xml:space="preserve"> </w:t>
      </w:r>
      <w:r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 xml:space="preserve"> G</w:t>
      </w:r>
      <w:r>
        <w:rPr>
          <w:lang w:eastAsia="zh-CN"/>
        </w:rPr>
        <w:t xml:space="preserve">1 </w:t>
      </w:r>
      <w:r>
        <w:rPr>
          <w:rFonts w:hint="eastAsia"/>
          <w:lang w:eastAsia="zh-CN"/>
        </w:rPr>
        <w:t>LSFR</w:t>
      </w:r>
    </w:p>
    <w:p w14:paraId="06D883A1" w14:textId="77777777" w:rsidR="00E36F71" w:rsidRDefault="00367D52" w:rsidP="00E36F71">
      <w:pPr>
        <w:pStyle w:val="a0"/>
        <w:keepNext/>
        <w:jc w:val="center"/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77D04F1D" wp14:editId="6B153B2B">
            <wp:extent cx="4992102" cy="2971800"/>
            <wp:effectExtent l="0" t="0" r="0" b="0"/>
            <wp:docPr id="8" name="Picture" descr="image-202205241739248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392481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55" cy="301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1E9E7" w14:textId="112208FC" w:rsidR="007D391A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8</w:t>
      </w:r>
      <w:r>
        <w:fldChar w:fldCharType="end"/>
      </w:r>
      <w:r>
        <w:t xml:space="preserve"> </w:t>
      </w:r>
      <w:r w:rsidRPr="00B547BB">
        <w:t xml:space="preserve">C/A </w:t>
      </w:r>
      <w:r w:rsidRPr="00B547BB">
        <w:t>码</w:t>
      </w:r>
      <w:r w:rsidRPr="00B547BB">
        <w:t xml:space="preserve"> G</w:t>
      </w:r>
      <w:r>
        <w:t>2</w:t>
      </w:r>
      <w:r w:rsidRPr="00B547BB">
        <w:t xml:space="preserve"> LSFR</w:t>
      </w:r>
    </w:p>
    <w:p w14:paraId="62C72AC4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他们都利用的是有限域中的运算。其中，</w:t>
      </w:r>
    </w:p>
    <w:p w14:paraId="0DC0981E" w14:textId="77777777" w:rsidR="007D391A" w:rsidRPr="00BA6574" w:rsidRDefault="00367D52">
      <w:pPr>
        <w:numPr>
          <w:ilvl w:val="0"/>
          <w:numId w:val="3"/>
        </w:numPr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G1 </w:t>
      </w:r>
      <w:r w:rsidRPr="00BA6574">
        <w:rPr>
          <w:rFonts w:ascii="黑体" w:eastAsia="黑体" w:hAnsi="黑体"/>
          <w:sz w:val="28"/>
        </w:rPr>
        <w:t>为</w:t>
      </w:r>
      <w:r w:rsidRPr="00BA6574">
        <w:rPr>
          <w:rFonts w:ascii="黑体" w:eastAsia="黑体" w:hAnsi="黑体"/>
          <w:sz w:val="28"/>
        </w:rPr>
        <w:t xml:space="preserve"> </w:t>
      </w:r>
      <m:oMath>
        <m:r>
          <w:rPr>
            <w:rFonts w:ascii="Cambria Math" w:eastAsia="黑体" w:hAnsi="Cambria Math"/>
            <w:sz w:val="28"/>
          </w:rPr>
          <m:t>1</m:t>
        </m:r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3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10</m:t>
            </m:r>
          </m:sup>
        </m:sSup>
      </m:oMath>
    </w:p>
    <w:p w14:paraId="3098747E" w14:textId="77777777" w:rsidR="007D391A" w:rsidRPr="00BA6574" w:rsidRDefault="00367D52">
      <w:pPr>
        <w:numPr>
          <w:ilvl w:val="0"/>
          <w:numId w:val="3"/>
        </w:numPr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 xml:space="preserve">G2 </w:t>
      </w:r>
      <w:r w:rsidRPr="00BA6574">
        <w:rPr>
          <w:rFonts w:ascii="黑体" w:eastAsia="黑体" w:hAnsi="黑体"/>
          <w:sz w:val="28"/>
        </w:rPr>
        <w:t>为</w:t>
      </w:r>
      <w:r w:rsidRPr="00BA6574">
        <w:rPr>
          <w:rFonts w:ascii="黑体" w:eastAsia="黑体" w:hAnsi="黑体"/>
          <w:sz w:val="28"/>
        </w:rPr>
        <w:t xml:space="preserve"> </w:t>
      </w:r>
      <m:oMath>
        <m:r>
          <w:rPr>
            <w:rFonts w:ascii="Cambria Math" w:eastAsia="黑体" w:hAnsi="Cambria Math"/>
            <w:sz w:val="28"/>
          </w:rPr>
          <m:t>1</m:t>
        </m:r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2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3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6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8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9</m:t>
            </m:r>
          </m:sup>
        </m:sSup>
        <m:r>
          <m:rPr>
            <m:sty m:val="p"/>
          </m:rPr>
          <w:rPr>
            <w:rFonts w:ascii="Cambria Math" w:eastAsia="黑体" w:hAnsi="Cambria Math"/>
            <w:sz w:val="28"/>
          </w:rPr>
          <m:t>+</m:t>
        </m:r>
        <m:sSup>
          <m:sSupPr>
            <m:ctrlPr>
              <w:rPr>
                <w:rFonts w:ascii="Cambria Math" w:eastAsia="黑体" w:hAnsi="Cambria Math"/>
                <w:sz w:val="28"/>
              </w:rPr>
            </m:ctrlPr>
          </m:sSupPr>
          <m:e>
            <m:r>
              <w:rPr>
                <w:rFonts w:ascii="Cambria Math" w:eastAsia="黑体" w:hAnsi="Cambria Math"/>
                <w:sz w:val="28"/>
              </w:rPr>
              <m:t>x</m:t>
            </m:r>
          </m:e>
          <m:sup>
            <m:r>
              <w:rPr>
                <w:rFonts w:ascii="Cambria Math" w:eastAsia="黑体" w:hAnsi="Cambria Math"/>
                <w:sz w:val="28"/>
              </w:rPr>
              <m:t>10</m:t>
            </m:r>
          </m:sup>
        </m:sSup>
      </m:oMath>
    </w:p>
    <w:p w14:paraId="63B9C516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根据文档，</w:t>
      </w:r>
      <w:r w:rsidRPr="00BA6574">
        <w:rPr>
          <w:rFonts w:ascii="黑体" w:eastAsia="黑体" w:hAnsi="黑体"/>
          <w:sz w:val="28"/>
        </w:rPr>
        <w:t xml:space="preserve">G2 </w:t>
      </w:r>
      <w:r w:rsidRPr="00BA6574">
        <w:rPr>
          <w:rFonts w:ascii="黑体" w:eastAsia="黑体" w:hAnsi="黑体"/>
          <w:sz w:val="28"/>
        </w:rPr>
        <w:t>寄存器设置有初始值和时延。具体的值如下所示：</w:t>
      </w:r>
    </w:p>
    <w:p w14:paraId="458D62A2" w14:textId="77777777" w:rsidR="00E36F71" w:rsidRDefault="00367D52" w:rsidP="00E36F71">
      <w:pPr>
        <w:pStyle w:val="CaptionedFigure"/>
        <w:jc w:val="center"/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52C013E3" wp14:editId="2DC7D005">
            <wp:extent cx="5334000" cy="6457950"/>
            <wp:effectExtent l="0" t="0" r="0" b="0"/>
            <wp:docPr id="9" name="Picture" descr="image-20220524174506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7450638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AC97C" w14:textId="4296ECD2" w:rsidR="007D391A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3D0A">
        <w:rPr>
          <w:noProof/>
        </w:rPr>
        <w:t>9</w:t>
      </w:r>
      <w:r>
        <w:fldChar w:fldCharType="end"/>
      </w:r>
      <w:r>
        <w:t xml:space="preserve"> </w:t>
      </w:r>
      <w:r w:rsidRPr="0022449B">
        <w:t xml:space="preserve">C/A </w:t>
      </w:r>
      <w:proofErr w:type="gramStart"/>
      <w:r w:rsidRPr="0022449B">
        <w:t>码</w:t>
      </w:r>
      <w:r>
        <w:rPr>
          <w:rFonts w:hint="eastAsia"/>
          <w:lang w:eastAsia="zh-CN"/>
        </w:rPr>
        <w:t>部分</w:t>
      </w:r>
      <w:proofErr w:type="gramEnd"/>
      <w:r>
        <w:rPr>
          <w:rFonts w:hint="eastAsia"/>
          <w:lang w:eastAsia="zh-CN"/>
        </w:rPr>
        <w:t>参数</w:t>
      </w:r>
    </w:p>
    <w:p w14:paraId="46A09AD9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不过，初始值和时延不是必须的。在没有时延的情况下，如果将初始值全部置</w:t>
      </w:r>
      <w:proofErr w:type="spellEnd"/>
      <w:r w:rsidRPr="00BA6574">
        <w:rPr>
          <w:rFonts w:ascii="黑体" w:eastAsia="黑体" w:hAnsi="黑体"/>
          <w:sz w:val="28"/>
        </w:rPr>
        <w:t xml:space="preserve"> 1</w:t>
      </w:r>
      <w:r w:rsidRPr="00BA6574">
        <w:rPr>
          <w:rFonts w:ascii="黑体" w:eastAsia="黑体" w:hAnsi="黑体"/>
          <w:sz w:val="28"/>
        </w:rPr>
        <w:t>，最终的结果相同。</w:t>
      </w:r>
    </w:p>
    <w:p w14:paraId="1A6159E4" w14:textId="77777777" w:rsidR="007D391A" w:rsidRDefault="00367D52" w:rsidP="005930A8">
      <w:pPr>
        <w:pStyle w:val="a0"/>
        <w:ind w:firstLineChars="200" w:firstLine="560"/>
      </w:pPr>
      <w:r w:rsidRPr="00BA6574">
        <w:rPr>
          <w:rFonts w:ascii="黑体" w:eastAsia="黑体" w:hAnsi="黑体"/>
          <w:sz w:val="28"/>
        </w:rPr>
        <w:t xml:space="preserve">MATLAB </w:t>
      </w:r>
      <w:r w:rsidRPr="00BA6574">
        <w:rPr>
          <w:rFonts w:ascii="黑体" w:eastAsia="黑体" w:hAnsi="黑体"/>
          <w:sz w:val="28"/>
        </w:rPr>
        <w:t>仿真代码如下：</w:t>
      </w:r>
    </w:p>
    <w:p w14:paraId="23C23840" w14:textId="77777777" w:rsidR="007D391A" w:rsidRDefault="00367D52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VariableTok"/>
        </w:rPr>
        <w:t>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VariableTok"/>
        </w:rPr>
        <w:t>num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taps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Float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8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10</w:t>
      </w:r>
      <w:r>
        <w:br/>
      </w:r>
      <w:r>
        <w:rPr>
          <w:rStyle w:val="NormalTok"/>
        </w:rPr>
        <w:t xml:space="preserve">        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g2s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1440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1620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1710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1744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1133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1455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1131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1454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1626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1504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1642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1750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1764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1772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1775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1776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1156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1467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1633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1715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1746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1763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1063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1706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1743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1761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1770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1774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1127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1453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1625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1712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1745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1713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1134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1456</w:t>
      </w:r>
      <w:r>
        <w:br/>
      </w:r>
      <w:r>
        <w:rPr>
          <w:rStyle w:val="NormalTok"/>
        </w:rPr>
        <w:t xml:space="preserve">          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1713</w:t>
      </w:r>
      <w:r>
        <w:br/>
      </w:r>
      <w:r>
        <w:rPr>
          <w:rStyle w:val="NormalTok"/>
        </w:rPr>
        <w:t xml:space="preserve">        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delay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5</w:t>
      </w:r>
      <w:r>
        <w:rPr>
          <w:rStyle w:val="NormalTok"/>
        </w:rPr>
        <w:t xml:space="preserve"> 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6</w:t>
      </w:r>
      <w:r>
        <w:rPr>
          <w:rStyle w:val="NormalTok"/>
        </w:rPr>
        <w:t xml:space="preserve"> 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7</w:t>
      </w:r>
      <w:r>
        <w:rPr>
          <w:rStyle w:val="NormalTok"/>
        </w:rPr>
        <w:t xml:space="preserve"> 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8</w:t>
      </w:r>
      <w:r>
        <w:rPr>
          <w:rStyle w:val="NormalTok"/>
        </w:rPr>
        <w:t xml:space="preserve"> 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17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18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139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140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141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251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252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254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255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256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257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258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469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470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471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472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lastRenderedPageBreak/>
        <w:t xml:space="preserve">             </w:t>
      </w:r>
      <w:r>
        <w:rPr>
          <w:rStyle w:val="FloatTok"/>
        </w:rPr>
        <w:t>473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474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509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513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514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515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859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860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861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862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863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950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947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...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948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950</w:t>
      </w:r>
      <w:r>
        <w:br/>
      </w:r>
      <w:r>
        <w:rPr>
          <w:rStyle w:val="NormalTok"/>
        </w:rPr>
        <w:t xml:space="preserve">        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size of LFSR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OperatorTok"/>
        </w:rPr>
        <w:t>^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number of chips in a code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g1_sel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G1 generator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g1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ones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G1 vector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g2_sel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G2 generator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g2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g2s</w:t>
      </w:r>
      <w:r>
        <w:rPr>
          <w:rStyle w:val="NormalTok"/>
        </w:rPr>
        <w:t>(</w:t>
      </w:r>
      <w:r>
        <w:rPr>
          <w:rStyle w:val="VariableTok"/>
        </w:rPr>
        <w:t>num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% G2 vector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tap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taps</w:t>
      </w:r>
      <w:r>
        <w:rPr>
          <w:rStyle w:val="NormalTok"/>
        </w:rPr>
        <w:t>(</w:t>
      </w:r>
      <w:r>
        <w:rPr>
          <w:rStyle w:val="VariableTok"/>
        </w:rPr>
        <w:t>num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(</w:t>
      </w:r>
      <w:r>
        <w:rPr>
          <w:rStyle w:val="VariableTok"/>
        </w:rPr>
        <w:t>delay</w:t>
      </w:r>
      <w:r>
        <w:rPr>
          <w:rStyle w:val="NormalTok"/>
        </w:rPr>
        <w:t>(</w:t>
      </w:r>
      <w:r>
        <w:rPr>
          <w:rStyle w:val="VariableTok"/>
        </w:rPr>
        <w:t>num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g2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mod</w:t>
      </w:r>
      <w:r>
        <w:rPr>
          <w:rStyle w:val="NormalTok"/>
        </w:rPr>
        <w:t>(</w:t>
      </w:r>
      <w:r>
        <w:rPr>
          <w:rStyle w:val="VariableTok"/>
        </w:rPr>
        <w:t>sum</w:t>
      </w:r>
      <w:r>
        <w:rPr>
          <w:rStyle w:val="NormalTok"/>
        </w:rPr>
        <w:t>(</w:t>
      </w:r>
      <w:r>
        <w:rPr>
          <w:rStyle w:val="VariableTok"/>
        </w:rPr>
        <w:t>g2</w:t>
      </w:r>
      <w:r>
        <w:rPr>
          <w:rStyle w:val="NormalTok"/>
        </w:rPr>
        <w:t xml:space="preserve"> </w:t>
      </w:r>
      <w:r>
        <w:rPr>
          <w:rStyle w:val="OperatorTok"/>
        </w:rPr>
        <w:t>.*</w:t>
      </w:r>
      <w:r>
        <w:rPr>
          <w:rStyle w:val="NormalTok"/>
        </w:rPr>
        <w:t xml:space="preserve"> </w:t>
      </w:r>
      <w:r>
        <w:rPr>
          <w:rStyle w:val="VariableTok"/>
        </w:rPr>
        <w:t>g2_sel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g2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g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mod</w:t>
      </w:r>
      <w:r>
        <w:rPr>
          <w:rStyle w:val="NormalTok"/>
        </w:rPr>
        <w:t>(</w:t>
      </w:r>
      <w:r>
        <w:rPr>
          <w:rStyle w:val="VariableTok"/>
        </w:rPr>
        <w:t>g1</w:t>
      </w:r>
      <w:r>
        <w:rPr>
          <w:rStyle w:val="NormalTok"/>
        </w:rPr>
        <w:t>(</w:t>
      </w:r>
      <w:r>
        <w:rPr>
          <w:rStyle w:val="VariableTok"/>
        </w:rPr>
        <w:t>n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mod</w:t>
      </w:r>
      <w:r>
        <w:rPr>
          <w:rStyle w:val="NormalTok"/>
        </w:rPr>
        <w:t>(</w:t>
      </w:r>
      <w:r>
        <w:rPr>
          <w:rStyle w:val="VariableTok"/>
        </w:rPr>
        <w:t>sum</w:t>
      </w:r>
      <w:r>
        <w:rPr>
          <w:rStyle w:val="NormalTok"/>
        </w:rPr>
        <w:t>(</w:t>
      </w:r>
      <w:r>
        <w:rPr>
          <w:rStyle w:val="VariableTok"/>
        </w:rPr>
        <w:t>g2</w:t>
      </w:r>
      <w:r>
        <w:rPr>
          <w:rStyle w:val="NormalTok"/>
        </w:rPr>
        <w:t>(</w:t>
      </w:r>
      <w:r>
        <w:rPr>
          <w:rStyle w:val="VariableTok"/>
        </w:rPr>
        <w:t>tap</w:t>
      </w:r>
      <w:r>
        <w:rPr>
          <w:rStyle w:val="NormalTok"/>
        </w:rPr>
        <w:t>))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g1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mod</w:t>
      </w:r>
      <w:r>
        <w:rPr>
          <w:rStyle w:val="NormalTok"/>
        </w:rPr>
        <w:t>(</w:t>
      </w:r>
      <w:r>
        <w:rPr>
          <w:rStyle w:val="VariableTok"/>
        </w:rPr>
        <w:t>sum</w:t>
      </w:r>
      <w:r>
        <w:rPr>
          <w:rStyle w:val="NormalTok"/>
        </w:rPr>
        <w:t>(</w:t>
      </w:r>
      <w:r>
        <w:rPr>
          <w:rStyle w:val="VariableTok"/>
        </w:rPr>
        <w:t>g1</w:t>
      </w:r>
      <w:r>
        <w:rPr>
          <w:rStyle w:val="NormalTok"/>
        </w:rPr>
        <w:t xml:space="preserve"> </w:t>
      </w:r>
      <w:r>
        <w:rPr>
          <w:rStyle w:val="OperatorTok"/>
        </w:rPr>
        <w:t>.*</w:t>
      </w:r>
      <w:r>
        <w:rPr>
          <w:rStyle w:val="NormalTok"/>
        </w:rPr>
        <w:t xml:space="preserve"> </w:t>
      </w:r>
      <w:r>
        <w:rPr>
          <w:rStyle w:val="VariableTok"/>
        </w:rPr>
        <w:t>g1_sel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g1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g2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mod</w:t>
      </w:r>
      <w:r>
        <w:rPr>
          <w:rStyle w:val="NormalTok"/>
        </w:rPr>
        <w:t>(</w:t>
      </w:r>
      <w:r>
        <w:rPr>
          <w:rStyle w:val="VariableTok"/>
        </w:rPr>
        <w:t>sum</w:t>
      </w:r>
      <w:r>
        <w:rPr>
          <w:rStyle w:val="NormalTok"/>
        </w:rPr>
        <w:t>(</w:t>
      </w:r>
      <w:r>
        <w:rPr>
          <w:rStyle w:val="VariableTok"/>
        </w:rPr>
        <w:t>g2</w:t>
      </w:r>
      <w:r>
        <w:rPr>
          <w:rStyle w:val="NormalTok"/>
        </w:rPr>
        <w:t xml:space="preserve"> </w:t>
      </w:r>
      <w:r>
        <w:rPr>
          <w:rStyle w:val="OperatorTok"/>
        </w:rPr>
        <w:t>.*</w:t>
      </w:r>
      <w:r>
        <w:rPr>
          <w:rStyle w:val="NormalTok"/>
        </w:rPr>
        <w:t xml:space="preserve"> </w:t>
      </w:r>
      <w:r>
        <w:rPr>
          <w:rStyle w:val="VariableTok"/>
        </w:rPr>
        <w:t>g2_sel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g2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</w:p>
    <w:p w14:paraId="6CF4C078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利用程序，我们可以生成第一个和第二个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码：</w:t>
      </w:r>
    </w:p>
    <w:p w14:paraId="0488B7E7" w14:textId="04DE4893" w:rsidR="007D391A" w:rsidRDefault="00367D52" w:rsidP="00153BDD">
      <w:pPr>
        <w:pStyle w:val="a0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65842083" wp14:editId="18E0337C">
            <wp:extent cx="2588099" cy="2102485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69" cy="212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6C23D31E" wp14:editId="35671325">
            <wp:extent cx="2619375" cy="2105661"/>
            <wp:effectExtent l="0" t="0" r="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18" cy="212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2E81F" w14:textId="4A6658D6" w:rsidR="00E36F71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  <w:lang w:eastAsia="zh-CN"/>
        </w:rPr>
        <w:t>第</w:t>
      </w:r>
      <w:r>
        <w:rPr>
          <w:lang w:eastAsia="zh-CN"/>
        </w:rPr>
        <w:t xml:space="preserve"> 1 </w:t>
      </w:r>
      <w:r>
        <w:rPr>
          <w:rFonts w:hint="eastAsia"/>
          <w:lang w:eastAsia="zh-CN"/>
        </w:rPr>
        <w:t>和第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2 </w:t>
      </w:r>
      <w:proofErr w:type="gramStart"/>
      <w:r>
        <w:rPr>
          <w:rFonts w:hint="eastAsia"/>
          <w:lang w:eastAsia="zh-CN"/>
        </w:rPr>
        <w:t>个</w:t>
      </w:r>
      <w:proofErr w:type="gramEnd"/>
      <w:r>
        <w:rPr>
          <w:rFonts w:hint="eastAsia"/>
          <w:lang w:eastAsia="zh-CN"/>
        </w:rPr>
        <w:t xml:space="preserve"> </w:t>
      </w:r>
      <w:r>
        <w:t xml:space="preserve"> </w:t>
      </w:r>
      <w:r w:rsidRPr="0022449B">
        <w:t>C/A</w:t>
      </w:r>
      <w:r>
        <w:t xml:space="preserve"> </w:t>
      </w:r>
      <w:r>
        <w:rPr>
          <w:rFonts w:hint="eastAsia"/>
          <w:lang w:eastAsia="zh-CN"/>
        </w:rPr>
        <w:t>码</w:t>
      </w:r>
      <w:r w:rsidRPr="0022449B">
        <w:t xml:space="preserve"> </w:t>
      </w:r>
    </w:p>
    <w:p w14:paraId="0C03D996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当然，</w:t>
      </w:r>
      <w:r w:rsidRPr="00BA6574">
        <w:rPr>
          <w:rFonts w:ascii="黑体" w:eastAsia="黑体" w:hAnsi="黑体"/>
          <w:sz w:val="28"/>
        </w:rPr>
        <w:t xml:space="preserve">C/A </w:t>
      </w:r>
      <w:r w:rsidRPr="00BA6574">
        <w:rPr>
          <w:rFonts w:ascii="黑体" w:eastAsia="黑体" w:hAnsi="黑体"/>
          <w:sz w:val="28"/>
        </w:rPr>
        <w:t>码具体的值不是我们所关心的。我们需要关心的是它的相关性。</w:t>
      </w:r>
    </w:p>
    <w:p w14:paraId="0ABEF99B" w14:textId="449014FC" w:rsidR="007D391A" w:rsidRDefault="00367D52" w:rsidP="00153BDD">
      <w:pPr>
        <w:pStyle w:val="a0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4E5645FC" wp14:editId="5EC7C2B1">
            <wp:extent cx="2649794" cy="2133600"/>
            <wp:effectExtent l="0" t="0" r="0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71" cy="2151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3084DA97" wp14:editId="73C2A7F9">
            <wp:extent cx="2638425" cy="2122088"/>
            <wp:effectExtent l="0" t="0" r="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10" cy="213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1E44E" w14:textId="5FE5C086" w:rsidR="00E36F71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1</w:t>
      </w:r>
      <w:r>
        <w:t xml:space="preserve"> </w:t>
      </w:r>
      <w:r w:rsidRPr="0022449B">
        <w:t>C/A</w:t>
      </w:r>
      <w:r>
        <w:t xml:space="preserve"> </w:t>
      </w:r>
      <w:proofErr w:type="gramStart"/>
      <w:r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自相关</w:t>
      </w:r>
      <w:proofErr w:type="gramEnd"/>
      <w:r>
        <w:rPr>
          <w:rFonts w:hint="eastAsia"/>
          <w:lang w:eastAsia="zh-CN"/>
        </w:rPr>
        <w:t>与互相关比较</w:t>
      </w:r>
    </w:p>
    <w:p w14:paraId="5B7A65EE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左图为第</w:t>
      </w:r>
      <w:r w:rsidRPr="00BA6574">
        <w:rPr>
          <w:rFonts w:ascii="黑体" w:eastAsia="黑体" w:hAnsi="黑体"/>
          <w:sz w:val="28"/>
        </w:rPr>
        <w:t xml:space="preserve"> 1 </w:t>
      </w:r>
      <w:r w:rsidRPr="00BA6574">
        <w:rPr>
          <w:rFonts w:ascii="黑体" w:eastAsia="黑体" w:hAnsi="黑体"/>
          <w:sz w:val="28"/>
        </w:rPr>
        <w:t>个</w:t>
      </w:r>
      <w:r w:rsidRPr="00BA6574">
        <w:rPr>
          <w:rFonts w:ascii="黑体" w:eastAsia="黑体" w:hAnsi="黑体"/>
          <w:sz w:val="28"/>
        </w:rPr>
        <w:t xml:space="preserve"> C/A code </w:t>
      </w:r>
      <w:r w:rsidRPr="00BA6574">
        <w:rPr>
          <w:rFonts w:ascii="黑体" w:eastAsia="黑体" w:hAnsi="黑体"/>
          <w:sz w:val="28"/>
        </w:rPr>
        <w:t>自相关，右图为第</w:t>
      </w:r>
      <w:r w:rsidRPr="00BA6574">
        <w:rPr>
          <w:rFonts w:ascii="黑体" w:eastAsia="黑体" w:hAnsi="黑体"/>
          <w:sz w:val="28"/>
        </w:rPr>
        <w:t xml:space="preserve"> 1 </w:t>
      </w:r>
      <w:r w:rsidRPr="00BA6574">
        <w:rPr>
          <w:rFonts w:ascii="黑体" w:eastAsia="黑体" w:hAnsi="黑体"/>
          <w:sz w:val="28"/>
        </w:rPr>
        <w:t>和第</w:t>
      </w:r>
      <w:r w:rsidRPr="00BA6574">
        <w:rPr>
          <w:rFonts w:ascii="黑体" w:eastAsia="黑体" w:hAnsi="黑体"/>
          <w:sz w:val="28"/>
        </w:rPr>
        <w:t xml:space="preserve"> 2 </w:t>
      </w:r>
      <w:r w:rsidRPr="00BA6574">
        <w:rPr>
          <w:rFonts w:ascii="黑体" w:eastAsia="黑体" w:hAnsi="黑体"/>
          <w:sz w:val="28"/>
        </w:rPr>
        <w:t>个</w:t>
      </w:r>
      <w:r w:rsidRPr="00BA6574">
        <w:rPr>
          <w:rFonts w:ascii="黑体" w:eastAsia="黑体" w:hAnsi="黑体"/>
          <w:sz w:val="28"/>
        </w:rPr>
        <w:t xml:space="preserve"> C/A code </w:t>
      </w:r>
      <w:r w:rsidRPr="00BA6574">
        <w:rPr>
          <w:rFonts w:ascii="黑体" w:eastAsia="黑体" w:hAnsi="黑体"/>
          <w:sz w:val="28"/>
        </w:rPr>
        <w:t>互相关。它们的明显区别在于：自相关有着非常突出的峰值，而互相关则没有。因此，我们可以通过识别峰值来找到正确的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码。</w:t>
      </w:r>
    </w:p>
    <w:p w14:paraId="01A54544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我们将第</w:t>
      </w:r>
      <w:r w:rsidRPr="00BA6574">
        <w:rPr>
          <w:rFonts w:ascii="黑体" w:eastAsia="黑体" w:hAnsi="黑体"/>
          <w:sz w:val="28"/>
        </w:rPr>
        <w:t xml:space="preserve"> 1 </w:t>
      </w:r>
      <w:r w:rsidRPr="00BA6574">
        <w:rPr>
          <w:rFonts w:ascii="黑体" w:eastAsia="黑体" w:hAnsi="黑体"/>
          <w:sz w:val="28"/>
        </w:rPr>
        <w:t>个</w:t>
      </w:r>
      <w:r w:rsidRPr="00BA6574">
        <w:rPr>
          <w:rFonts w:ascii="黑体" w:eastAsia="黑体" w:hAnsi="黑体"/>
          <w:sz w:val="28"/>
        </w:rPr>
        <w:t xml:space="preserve"> C/A code </w:t>
      </w:r>
      <w:r w:rsidRPr="00BA6574">
        <w:rPr>
          <w:rFonts w:ascii="黑体" w:eastAsia="黑体" w:hAnsi="黑体"/>
          <w:sz w:val="28"/>
        </w:rPr>
        <w:t>做相移（即，将尾部的一部分移动到头部），再与原来的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码做互相关，得到下图：</w:t>
      </w:r>
    </w:p>
    <w:p w14:paraId="3C5EE119" w14:textId="79862EDC" w:rsidR="007D391A" w:rsidRDefault="00367D52" w:rsidP="00153BDD">
      <w:pPr>
        <w:pStyle w:val="a0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0DB2E27D" wp14:editId="22A77F99">
            <wp:extent cx="2638425" cy="2124445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19" cy="213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0ED6CE2D" wp14:editId="61B053A9">
            <wp:extent cx="2628900" cy="2103120"/>
            <wp:effectExtent l="0" t="0" r="0" b="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09F4A" w14:textId="13E9C121" w:rsidR="00E36F71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2</w:t>
      </w:r>
      <w:r>
        <w:t xml:space="preserve"> </w:t>
      </w:r>
      <w:r w:rsidRPr="0022449B">
        <w:t>C/A</w:t>
      </w:r>
      <w:r>
        <w:t xml:space="preserve"> </w:t>
      </w:r>
      <w:r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相移后</w:t>
      </w:r>
      <w:r>
        <w:rPr>
          <w:rFonts w:hint="eastAsia"/>
          <w:lang w:eastAsia="zh-CN"/>
        </w:rPr>
        <w:t>相关</w:t>
      </w:r>
      <w:r>
        <w:rPr>
          <w:rFonts w:hint="eastAsia"/>
          <w:lang w:eastAsia="zh-CN"/>
        </w:rPr>
        <w:t>性</w:t>
      </w:r>
      <w:r>
        <w:rPr>
          <w:rFonts w:hint="eastAsia"/>
          <w:lang w:eastAsia="zh-CN"/>
        </w:rPr>
        <w:t>比较</w:t>
      </w:r>
    </w:p>
    <w:p w14:paraId="1EEE5A0C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通过对比可以发现，尽管相移后仍然有明显的峰值，但峰值处的相关值降低了。我们做出了峰值与相移大小的关系图：</w:t>
      </w:r>
    </w:p>
    <w:p w14:paraId="390134C2" w14:textId="47D0F573" w:rsidR="007D391A" w:rsidRDefault="00367D52" w:rsidP="00153BDD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448666E4" wp14:editId="7095372A">
            <wp:extent cx="3831829" cy="3058886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67" cy="30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51292" w14:textId="5F1C7C6B" w:rsidR="00E36F71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3</w:t>
      </w:r>
      <w:r>
        <w:t xml:space="preserve"> </w:t>
      </w:r>
      <w:r w:rsidRPr="0022449B">
        <w:t>C/A</w:t>
      </w:r>
      <w:r>
        <w:t xml:space="preserve"> </w:t>
      </w:r>
      <w:proofErr w:type="gramStart"/>
      <w:r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最大</w:t>
      </w:r>
      <w:proofErr w:type="gramEnd"/>
      <w:r>
        <w:rPr>
          <w:rFonts w:hint="eastAsia"/>
          <w:lang w:eastAsia="zh-CN"/>
        </w:rPr>
        <w:t>幅度值与相位差关系</w:t>
      </w:r>
    </w:p>
    <w:p w14:paraId="7E51CB5E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由图可以看出，它是一个完美的等腰三角形。在没有相移的情况下，相关值最大。</w:t>
      </w:r>
    </w:p>
    <w:p w14:paraId="22F3CDA3" w14:textId="77777777" w:rsidR="007D391A" w:rsidRPr="00BA6574" w:rsidRDefault="00367D52">
      <w:pPr>
        <w:pStyle w:val="1"/>
        <w:rPr>
          <w:rFonts w:ascii="黑体" w:eastAsia="黑体" w:hAnsi="黑体"/>
          <w:sz w:val="36"/>
        </w:rPr>
      </w:pPr>
      <w:bookmarkStart w:id="5" w:name="gps-信号接收"/>
      <w:bookmarkEnd w:id="2"/>
      <w:bookmarkEnd w:id="4"/>
      <w:r w:rsidRPr="00BA6574">
        <w:rPr>
          <w:rFonts w:ascii="黑体" w:eastAsia="黑体" w:hAnsi="黑体"/>
          <w:sz w:val="36"/>
        </w:rPr>
        <w:t xml:space="preserve">GPS </w:t>
      </w:r>
      <w:r w:rsidRPr="00BA6574">
        <w:rPr>
          <w:rFonts w:ascii="黑体" w:eastAsia="黑体" w:hAnsi="黑体"/>
          <w:sz w:val="36"/>
        </w:rPr>
        <w:t>信号接收</w:t>
      </w:r>
    </w:p>
    <w:p w14:paraId="7E249CAF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接收机信号处理分为</w:t>
      </w:r>
      <w:r w:rsidRPr="00BA6574">
        <w:rPr>
          <w:rFonts w:ascii="黑体" w:eastAsia="黑体" w:hAnsi="黑体"/>
          <w:sz w:val="28"/>
        </w:rPr>
        <w:t xml:space="preserve"> 4 </w:t>
      </w:r>
      <w:r w:rsidRPr="00BA6574">
        <w:rPr>
          <w:rFonts w:ascii="黑体" w:eastAsia="黑体" w:hAnsi="黑体"/>
          <w:sz w:val="28"/>
        </w:rPr>
        <w:t>个步骤</w:t>
      </w:r>
      <w:r w:rsidRPr="00BA6574">
        <w:rPr>
          <w:rStyle w:val="ac"/>
          <w:rFonts w:ascii="黑体" w:eastAsia="黑体" w:hAnsi="黑体"/>
          <w:sz w:val="28"/>
        </w:rPr>
        <w:footnoteReference w:id="9"/>
      </w:r>
      <w:r w:rsidRPr="00BA6574">
        <w:rPr>
          <w:rFonts w:ascii="黑体" w:eastAsia="黑体" w:hAnsi="黑体"/>
          <w:sz w:val="28"/>
        </w:rPr>
        <w:t>，如下所示：</w:t>
      </w:r>
    </w:p>
    <w:p w14:paraId="5D9BE7CC" w14:textId="7757EB12" w:rsidR="007D391A" w:rsidRDefault="00367D52" w:rsidP="00153BDD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16BDFAC3" wp14:editId="1149C36A">
            <wp:extent cx="5334000" cy="468875"/>
            <wp:effectExtent l="0" t="0" r="0" b="0"/>
            <wp:docPr id="17" name="Picture" descr="image-20220524182221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222182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2077B" w14:textId="41556051" w:rsidR="00E36F71" w:rsidRPr="00BA6574" w:rsidRDefault="00E36F71" w:rsidP="00E36F71">
      <w:pPr>
        <w:pStyle w:val="aa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14 </w:t>
      </w:r>
      <w:r>
        <w:rPr>
          <w:rFonts w:hint="eastAsia"/>
          <w:lang w:eastAsia="zh-CN"/>
        </w:rPr>
        <w:t>GPS</w:t>
      </w:r>
      <w:r>
        <w:t xml:space="preserve"> </w:t>
      </w:r>
      <w:r>
        <w:rPr>
          <w:rFonts w:hint="eastAsia"/>
          <w:lang w:eastAsia="zh-CN"/>
        </w:rPr>
        <w:t>信号接收流程</w:t>
      </w:r>
    </w:p>
    <w:p w14:paraId="411871A0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其中，跟踪分为载波环（用于解调）和码环（用于解扩</w:t>
      </w:r>
      <w:proofErr w:type="spellEnd"/>
      <w:r w:rsidRPr="00BA6574">
        <w:rPr>
          <w:rFonts w:ascii="黑体" w:eastAsia="黑体" w:hAnsi="黑体"/>
          <w:sz w:val="28"/>
        </w:rPr>
        <w:t>）。</w:t>
      </w:r>
      <w:proofErr w:type="spellStart"/>
      <w:r w:rsidRPr="00BA6574">
        <w:rPr>
          <w:rFonts w:ascii="黑体" w:eastAsia="黑体" w:hAnsi="黑体"/>
          <w:sz w:val="28"/>
        </w:rPr>
        <w:t>这里，我们只讨论与主题有关的码环</w:t>
      </w:r>
      <w:proofErr w:type="spellEnd"/>
      <w:r w:rsidRPr="00BA6574">
        <w:rPr>
          <w:rFonts w:ascii="黑体" w:eastAsia="黑体" w:hAnsi="黑体"/>
          <w:sz w:val="28"/>
        </w:rPr>
        <w:t>。</w:t>
      </w:r>
    </w:p>
    <w:p w14:paraId="61CBCBE8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根据上文得到的结论，在解扩时，我们尝试使用不同的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码解扩，如果看到明显的峰值，则表明选对了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码。选择正确的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lastRenderedPageBreak/>
        <w:t>码后，需要使用峰值与相移大小的关系来使得相位对齐。具体做法如下图所示</w:t>
      </w:r>
      <w:r w:rsidRPr="00BA6574">
        <w:rPr>
          <w:rStyle w:val="ac"/>
          <w:rFonts w:ascii="黑体" w:eastAsia="黑体" w:hAnsi="黑体"/>
          <w:sz w:val="28"/>
        </w:rPr>
        <w:footnoteReference w:id="10"/>
      </w:r>
      <w:r w:rsidRPr="00BA6574">
        <w:rPr>
          <w:rStyle w:val="ac"/>
          <w:rFonts w:ascii="黑体" w:eastAsia="黑体" w:hAnsi="黑体"/>
          <w:sz w:val="28"/>
        </w:rPr>
        <w:footnoteReference w:id="11"/>
      </w:r>
      <w:r w:rsidRPr="00BA6574">
        <w:rPr>
          <w:rStyle w:val="ac"/>
          <w:rFonts w:ascii="黑体" w:eastAsia="黑体" w:hAnsi="黑体"/>
          <w:sz w:val="28"/>
        </w:rPr>
        <w:footnoteReference w:id="12"/>
      </w:r>
      <w:r w:rsidRPr="00BA6574">
        <w:rPr>
          <w:rStyle w:val="ac"/>
          <w:rFonts w:ascii="黑体" w:eastAsia="黑体" w:hAnsi="黑体"/>
          <w:sz w:val="28"/>
        </w:rPr>
        <w:footnoteReference w:id="13"/>
      </w:r>
      <w:r w:rsidRPr="00BA6574">
        <w:rPr>
          <w:rFonts w:ascii="黑体" w:eastAsia="黑体" w:hAnsi="黑体"/>
          <w:sz w:val="28"/>
        </w:rPr>
        <w:t>：</w:t>
      </w:r>
    </w:p>
    <w:p w14:paraId="625A79BE" w14:textId="1BE0B40B" w:rsidR="007D391A" w:rsidRDefault="00367D52" w:rsidP="00153BDD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55DA724D" wp14:editId="19C4EB6E">
            <wp:extent cx="3928533" cy="3132603"/>
            <wp:effectExtent l="0" t="0" r="0" b="0"/>
            <wp:docPr id="18" name="Picture" descr="image-20220524182913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29131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41" cy="315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7C498" w14:textId="074407A0" w:rsidR="00E36F71" w:rsidRPr="00BA6574" w:rsidRDefault="00E36F71" w:rsidP="00153BDD">
      <w:pPr>
        <w:pStyle w:val="CaptionedFigure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5</w:t>
      </w:r>
      <w:r>
        <w:t xml:space="preserve"> </w:t>
      </w:r>
      <w:r>
        <w:rPr>
          <w:rFonts w:hint="eastAsia"/>
          <w:lang w:eastAsia="zh-CN"/>
        </w:rPr>
        <w:t>确定最大幅度的方法</w:t>
      </w:r>
    </w:p>
    <w:p w14:paraId="43FD4E88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假设当前随意选取的相位为</w:t>
      </w:r>
      <w:proofErr w:type="spellEnd"/>
      <w:r w:rsidRPr="00BA6574">
        <w:rPr>
          <w:rFonts w:ascii="黑体" w:eastAsia="黑体" w:hAnsi="黑体"/>
          <w:sz w:val="28"/>
        </w:rPr>
        <w:t xml:space="preserve"> </w:t>
      </w:r>
      <w:proofErr w:type="spellStart"/>
      <w:r w:rsidRPr="00BA6574">
        <w:rPr>
          <w:rFonts w:ascii="黑体" w:eastAsia="黑体" w:hAnsi="黑体"/>
          <w:sz w:val="28"/>
        </w:rPr>
        <w:t>P</w:t>
      </w:r>
      <w:r w:rsidRPr="00BA6574">
        <w:rPr>
          <w:rFonts w:ascii="黑体" w:eastAsia="黑体" w:hAnsi="黑体"/>
          <w:sz w:val="28"/>
        </w:rPr>
        <w:t>，其与最大值对应的相位差为</w:t>
      </w:r>
      <w:proofErr w:type="spellEnd"/>
      <w:r w:rsidRPr="00BA6574">
        <w:rPr>
          <w:rFonts w:ascii="黑体" w:eastAsia="黑体" w:hAnsi="黑体"/>
          <w:sz w:val="28"/>
        </w:rPr>
        <w:t xml:space="preserve"> </w:t>
      </w: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δ</m:t>
            </m:r>
          </m:e>
          <m:sub>
            <m:r>
              <w:rPr>
                <w:rFonts w:ascii="Cambria Math" w:eastAsia="黑体" w:hAnsi="Cambria Math"/>
                <w:sz w:val="28"/>
              </w:rPr>
              <m:t>cp</m:t>
            </m:r>
          </m:sub>
        </m:sSub>
      </m:oMath>
      <w:r w:rsidRPr="00BA6574">
        <w:rPr>
          <w:rFonts w:ascii="黑体" w:eastAsia="黑体" w:hAnsi="黑体"/>
          <w:sz w:val="28"/>
        </w:rPr>
        <w:t>。我们将其向前移动</w:t>
      </w:r>
      <w:r w:rsidRPr="00BA6574">
        <w:rPr>
          <w:rFonts w:ascii="黑体" w:eastAsia="黑体" w:hAnsi="黑体"/>
          <w:sz w:val="28"/>
        </w:rPr>
        <w:t xml:space="preserve"> d </w:t>
      </w:r>
      <w:r w:rsidRPr="00BA6574">
        <w:rPr>
          <w:rFonts w:ascii="黑体" w:eastAsia="黑体" w:hAnsi="黑体"/>
          <w:sz w:val="28"/>
        </w:rPr>
        <w:t>个相位到点</w:t>
      </w:r>
      <w:r w:rsidRPr="00BA6574">
        <w:rPr>
          <w:rFonts w:ascii="黑体" w:eastAsia="黑体" w:hAnsi="黑体"/>
          <w:sz w:val="28"/>
        </w:rPr>
        <w:t xml:space="preserve"> E</w:t>
      </w:r>
      <w:r w:rsidRPr="00BA6574">
        <w:rPr>
          <w:rFonts w:ascii="黑体" w:eastAsia="黑体" w:hAnsi="黑体"/>
          <w:sz w:val="28"/>
        </w:rPr>
        <w:t>，再向后移动</w:t>
      </w:r>
      <w:r w:rsidRPr="00BA6574">
        <w:rPr>
          <w:rFonts w:ascii="黑体" w:eastAsia="黑体" w:hAnsi="黑体"/>
          <w:sz w:val="28"/>
        </w:rPr>
        <w:t xml:space="preserve"> d </w:t>
      </w:r>
      <w:r w:rsidRPr="00BA6574">
        <w:rPr>
          <w:rFonts w:ascii="黑体" w:eastAsia="黑体" w:hAnsi="黑体"/>
          <w:sz w:val="28"/>
        </w:rPr>
        <w:t>个相位到点</w:t>
      </w:r>
      <w:r w:rsidRPr="00BA6574">
        <w:rPr>
          <w:rFonts w:ascii="黑体" w:eastAsia="黑体" w:hAnsi="黑体"/>
          <w:sz w:val="28"/>
        </w:rPr>
        <w:t xml:space="preserve"> L</w:t>
      </w:r>
      <w:r w:rsidRPr="00BA6574">
        <w:rPr>
          <w:rFonts w:ascii="黑体" w:eastAsia="黑体" w:hAnsi="黑体"/>
          <w:sz w:val="28"/>
        </w:rPr>
        <w:t>。根据等腰三角形的性质可以得出，如果</w:t>
      </w:r>
      <w:r w:rsidRPr="00BA6574">
        <w:rPr>
          <w:rFonts w:ascii="黑体" w:eastAsia="黑体" w:hAnsi="黑体"/>
          <w:sz w:val="28"/>
        </w:rPr>
        <w:t xml:space="preserve"> E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L </w:t>
      </w:r>
      <w:r w:rsidRPr="00BA6574">
        <w:rPr>
          <w:rFonts w:ascii="黑体" w:eastAsia="黑体" w:hAnsi="黑体"/>
          <w:sz w:val="28"/>
        </w:rPr>
        <w:t>的值相等，则</w:t>
      </w:r>
      <w:r w:rsidRPr="00BA6574">
        <w:rPr>
          <w:rFonts w:ascii="黑体" w:eastAsia="黑体" w:hAnsi="黑体"/>
          <w:sz w:val="28"/>
        </w:rPr>
        <w:t xml:space="preserve"> P </w:t>
      </w:r>
      <w:r w:rsidRPr="00BA6574">
        <w:rPr>
          <w:rFonts w:ascii="黑体" w:eastAsia="黑体" w:hAnsi="黑体"/>
          <w:sz w:val="28"/>
        </w:rPr>
        <w:t>点在最大值，如下图所示。</w:t>
      </w:r>
    </w:p>
    <w:p w14:paraId="2418BA22" w14:textId="57E53F58" w:rsidR="00BA6574" w:rsidRDefault="00367D52" w:rsidP="00BA6574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525588F8" wp14:editId="15BB53B5">
            <wp:extent cx="3598333" cy="2869303"/>
            <wp:effectExtent l="0" t="0" r="0" b="0"/>
            <wp:docPr id="19" name="Picture" descr="image-20220524183313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331355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84" cy="2910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BF1FB" w14:textId="368A36DD" w:rsidR="00E36F71" w:rsidRPr="00BA6574" w:rsidRDefault="00E36F71" w:rsidP="00BA6574">
      <w:pPr>
        <w:pStyle w:val="CaptionedFigure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6</w:t>
      </w:r>
      <w:r>
        <w:t xml:space="preserve"> </w:t>
      </w:r>
      <w:r>
        <w:rPr>
          <w:rFonts w:hint="eastAsia"/>
          <w:lang w:eastAsia="zh-CN"/>
        </w:rPr>
        <w:t>最大的幅度</w:t>
      </w:r>
    </w:p>
    <w:p w14:paraId="7B1DF2A9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而如果</w:t>
      </w:r>
      <w:proofErr w:type="spellEnd"/>
      <w:r w:rsidRPr="00BA6574">
        <w:rPr>
          <w:rFonts w:ascii="黑体" w:eastAsia="黑体" w:hAnsi="黑体"/>
          <w:sz w:val="28"/>
        </w:rPr>
        <w:t xml:space="preserve"> E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L </w:t>
      </w:r>
      <w:r w:rsidRPr="00BA6574">
        <w:rPr>
          <w:rFonts w:ascii="黑体" w:eastAsia="黑体" w:hAnsi="黑体"/>
          <w:sz w:val="28"/>
        </w:rPr>
        <w:t>不等，则需要进行调整，向左或向右偏移。然而，由于噪声等因素的存在，实际情况并不是完美的三角形（如下图所示），故无法直接计算出需要偏移的量，只能一点点尝试。</w:t>
      </w:r>
    </w:p>
    <w:p w14:paraId="46F32CF6" w14:textId="6F6797EC" w:rsidR="007D391A" w:rsidRDefault="00367D52" w:rsidP="00153BDD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drawing>
          <wp:inline distT="0" distB="0" distL="0" distR="0" wp14:anchorId="2D9C67A2" wp14:editId="53D5DF7E">
            <wp:extent cx="3420110" cy="2728668"/>
            <wp:effectExtent l="0" t="0" r="0" b="0"/>
            <wp:docPr id="20" name="Picture" descr="image-20220524183734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373446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31" cy="275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3C23A7" w14:textId="5DF9EFC4" w:rsidR="00E36F71" w:rsidRPr="00BA6574" w:rsidRDefault="00E36F71" w:rsidP="00153BDD">
      <w:pPr>
        <w:pStyle w:val="CaptionedFigure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7</w:t>
      </w:r>
      <w:r>
        <w:t xml:space="preserve"> </w:t>
      </w:r>
      <w:r>
        <w:rPr>
          <w:rFonts w:hint="eastAsia"/>
          <w:lang w:eastAsia="zh-CN"/>
        </w:rPr>
        <w:t>理论值与真实值比较</w:t>
      </w:r>
    </w:p>
    <w:p w14:paraId="7A10C509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具体的流程如下所示</w:t>
      </w:r>
      <w:proofErr w:type="spellEnd"/>
      <w:r w:rsidRPr="00BA6574">
        <w:rPr>
          <w:rFonts w:ascii="黑体" w:eastAsia="黑体" w:hAnsi="黑体"/>
          <w:sz w:val="28"/>
        </w:rPr>
        <w:t>：</w:t>
      </w:r>
    </w:p>
    <w:p w14:paraId="7063EB25" w14:textId="58701D46" w:rsidR="007D391A" w:rsidRDefault="00367D52" w:rsidP="00E36F71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1861B7D3" wp14:editId="77D5D79D">
            <wp:extent cx="5334000" cy="3536213"/>
            <wp:effectExtent l="0" t="0" r="0" b="0"/>
            <wp:docPr id="21" name="Picture" descr="image-20220524183805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2052418380558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FF5EC" w14:textId="6B86908D" w:rsidR="00E36F71" w:rsidRPr="00BA6574" w:rsidRDefault="00E36F71" w:rsidP="00E36F71">
      <w:pPr>
        <w:pStyle w:val="CaptionedFigure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8</w:t>
      </w:r>
      <w:r>
        <w:t xml:space="preserve"> </w:t>
      </w:r>
      <w:proofErr w:type="gramStart"/>
      <w:r>
        <w:rPr>
          <w:rFonts w:hint="eastAsia"/>
          <w:lang w:eastAsia="zh-CN"/>
        </w:rPr>
        <w:t>码环流程图</w:t>
      </w:r>
      <w:proofErr w:type="gramEnd"/>
    </w:p>
    <w:p w14:paraId="4440D477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proofErr w:type="spellStart"/>
      <w:r w:rsidRPr="00BA6574">
        <w:rPr>
          <w:rFonts w:ascii="黑体" w:eastAsia="黑体" w:hAnsi="黑体"/>
          <w:sz w:val="28"/>
        </w:rPr>
        <w:t>右下角的环路滤波器接收计算出的偏移量，并生成实际的偏移量。具体的，计算方法为</w:t>
      </w:r>
      <w:proofErr w:type="spellEnd"/>
    </w:p>
    <w:p w14:paraId="0623B3F9" w14:textId="77777777" w:rsidR="007D391A" w:rsidRPr="00BA6574" w:rsidRDefault="00367D52">
      <w:pPr>
        <w:pStyle w:val="a0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eastAsia="黑体" w:hAnsi="Cambria Math"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8"/>
                    </w:rPr>
                    <m:t>δ</m:t>
                  </m:r>
                </m:e>
                <m:sub>
                  <m:r>
                    <w:rPr>
                      <w:rFonts w:ascii="Cambria Math" w:eastAsia="黑体" w:hAnsi="Cambria Math"/>
                      <w:sz w:val="28"/>
                    </w:rPr>
                    <m:t>cp</m:t>
                  </m:r>
                </m:sub>
              </m:sSub>
            </m:e>
          </m:acc>
          <m:d>
            <m:dPr>
              <m:ctrlPr>
                <w:rPr>
                  <w:rFonts w:ascii="Cambria Math" w:eastAsia="黑体" w:hAnsi="Cambria Math"/>
                  <w:sz w:val="28"/>
                </w:rPr>
              </m:ctrlPr>
            </m:dPr>
            <m:e>
              <m:r>
                <w:rPr>
                  <w:rFonts w:ascii="Cambria Math" w:eastAsia="黑体" w:hAnsi="Cambria Math"/>
                  <w:sz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d>
            <m:dPr>
              <m:ctrlPr>
                <w:rPr>
                  <w:rFonts w:ascii="Cambria Math" w:eastAsia="黑体" w:hAnsi="Cambria Math"/>
                  <w:sz w:val="28"/>
                </w:rPr>
              </m:ctrlPr>
            </m:dPr>
            <m:e>
              <m:r>
                <w:rPr>
                  <w:rFonts w:ascii="Cambria Math" w:eastAsia="黑体" w:hAnsi="Cambria Math"/>
                  <w:sz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-</m:t>
              </m:r>
              <m:r>
                <w:rPr>
                  <w:rFonts w:ascii="Cambria Math" w:eastAsia="黑体" w:hAnsi="Cambria Math"/>
                  <w:sz w:val="28"/>
                </w:rPr>
                <m:t>α</m:t>
              </m:r>
            </m:e>
          </m:d>
          <m:acc>
            <m:accPr>
              <m:ctrlPr>
                <w:rPr>
                  <w:rFonts w:ascii="Cambria Math" w:eastAsia="黑体" w:hAnsi="Cambria Math"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8"/>
                    </w:rPr>
                    <m:t>δ</m:t>
                  </m:r>
                </m:e>
                <m:sub>
                  <m:r>
                    <w:rPr>
                      <w:rFonts w:ascii="Cambria Math" w:eastAsia="黑体" w:hAnsi="Cambria Math"/>
                      <w:sz w:val="28"/>
                    </w:rPr>
                    <m:t>cp</m:t>
                  </m:r>
                </m:sub>
              </m:sSub>
            </m:e>
          </m:acc>
          <m:d>
            <m:dPr>
              <m:ctrlPr>
                <w:rPr>
                  <w:rFonts w:ascii="Cambria Math" w:eastAsia="黑体" w:hAnsi="Cambria Math"/>
                  <w:sz w:val="28"/>
                </w:rPr>
              </m:ctrlPr>
            </m:dPr>
            <m:e>
              <m:r>
                <w:rPr>
                  <w:rFonts w:ascii="Cambria Math" w:eastAsia="黑体" w:hAnsi="Cambria Math"/>
                  <w:sz w:val="28"/>
                </w:rPr>
                <m:t>n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-</m:t>
              </m:r>
              <m:r>
                <w:rPr>
                  <w:rFonts w:ascii="Cambria Math" w:eastAsia="黑体" w:hAnsi="Cambria Math"/>
                  <w:sz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="黑体" w:hAnsi="Cambria Math"/>
              <w:sz w:val="28"/>
            </w:rPr>
            <m:t>+</m:t>
          </m:r>
          <m:r>
            <w:rPr>
              <w:rFonts w:ascii="Cambria Math" w:eastAsia="黑体" w:hAnsi="Cambria Math"/>
              <w:sz w:val="28"/>
            </w:rPr>
            <m:t>α</m:t>
          </m:r>
          <m:sSub>
            <m:sSubPr>
              <m:ctrlPr>
                <w:rPr>
                  <w:rFonts w:ascii="Cambria Math" w:eastAsia="黑体" w:hAnsi="Cambria Math"/>
                  <w:sz w:val="28"/>
                </w:rPr>
              </m:ctrlPr>
            </m:sSubPr>
            <m:e>
              <m:r>
                <w:rPr>
                  <w:rFonts w:ascii="Cambria Math" w:eastAsia="黑体" w:hAnsi="Cambria Math"/>
                  <w:sz w:val="28"/>
                </w:rPr>
                <m:t>δ</m:t>
              </m:r>
            </m:e>
            <m:sub>
              <m:r>
                <w:rPr>
                  <w:rFonts w:ascii="Cambria Math" w:eastAsia="黑体" w:hAnsi="Cambria Math"/>
                  <w:sz w:val="28"/>
                </w:rPr>
                <m:t>cp</m:t>
              </m:r>
            </m:sub>
          </m:sSub>
          <m:d>
            <m:dPr>
              <m:ctrlPr>
                <w:rPr>
                  <w:rFonts w:ascii="Cambria Math" w:eastAsia="黑体" w:hAnsi="Cambria Math"/>
                  <w:sz w:val="28"/>
                </w:rPr>
              </m:ctrlPr>
            </m:dPr>
            <m:e>
              <m:r>
                <w:rPr>
                  <w:rFonts w:ascii="Cambria Math" w:eastAsia="黑体" w:hAnsi="Cambria Math"/>
                  <w:sz w:val="28"/>
                </w:rPr>
                <m:t>n</m:t>
              </m:r>
            </m:e>
          </m:d>
        </m:oMath>
      </m:oMathPara>
    </w:p>
    <w:p w14:paraId="22BC09A9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其中，</w:t>
      </w:r>
      <m:oMath>
        <m:acc>
          <m:accPr>
            <m:ctrlPr>
              <w:rPr>
                <w:rFonts w:ascii="Cambria Math" w:eastAsia="黑体" w:hAnsi="Cambria Math"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="黑体" w:hAnsi="Cambria Math"/>
                    <w:sz w:val="28"/>
                  </w:rPr>
                </m:ctrlPr>
              </m:sSubPr>
              <m:e>
                <m:r>
                  <w:rPr>
                    <w:rFonts w:ascii="Cambria Math" w:eastAsia="黑体" w:hAnsi="Cambria Math"/>
                    <w:sz w:val="28"/>
                  </w:rPr>
                  <m:t>δ</m:t>
                </m:r>
              </m:e>
              <m:sub>
                <m:r>
                  <w:rPr>
                    <w:rFonts w:ascii="Cambria Math" w:eastAsia="黑体" w:hAnsi="Cambria Math"/>
                    <w:sz w:val="28"/>
                  </w:rPr>
                  <m:t>cp</m:t>
                </m:r>
              </m:sub>
            </m:sSub>
          </m:e>
        </m:acc>
        <m:d>
          <m:dPr>
            <m:ctrlPr>
              <w:rPr>
                <w:rFonts w:ascii="Cambria Math" w:eastAsia="黑体" w:hAnsi="Cambria Math"/>
                <w:sz w:val="28"/>
              </w:rPr>
            </m:ctrlPr>
          </m:dPr>
          <m:e>
            <m:r>
              <w:rPr>
                <w:rFonts w:ascii="Cambria Math" w:eastAsia="黑体" w:hAnsi="Cambria Math"/>
                <w:sz w:val="28"/>
              </w:rPr>
              <m:t>n</m:t>
            </m:r>
          </m:e>
        </m:d>
      </m:oMath>
      <w:r w:rsidRPr="00BA6574">
        <w:rPr>
          <w:rFonts w:ascii="黑体" w:eastAsia="黑体" w:hAnsi="黑体"/>
          <w:sz w:val="28"/>
        </w:rPr>
        <w:t xml:space="preserve"> </w:t>
      </w:r>
      <w:r w:rsidRPr="00BA6574">
        <w:rPr>
          <w:rFonts w:ascii="黑体" w:eastAsia="黑体" w:hAnsi="黑体"/>
          <w:sz w:val="28"/>
        </w:rPr>
        <w:t>为</w:t>
      </w:r>
      <w:r w:rsidRPr="00BA6574">
        <w:rPr>
          <w:rFonts w:ascii="黑体" w:eastAsia="黑体" w:hAnsi="黑体"/>
          <w:sz w:val="28"/>
        </w:rPr>
        <w:t>实际采用的偏移量，</w:t>
      </w:r>
      <m:oMath>
        <m:r>
          <w:rPr>
            <w:rFonts w:ascii="Cambria Math" w:eastAsia="黑体" w:hAnsi="Cambria Math"/>
            <w:sz w:val="28"/>
          </w:rPr>
          <m:t>α</m:t>
        </m:r>
      </m:oMath>
      <w:r w:rsidRPr="00BA6574">
        <w:rPr>
          <w:rFonts w:ascii="黑体" w:eastAsia="黑体" w:hAnsi="黑体"/>
          <w:sz w:val="28"/>
        </w:rPr>
        <w:t xml:space="preserve"> </w:t>
      </w:r>
      <w:r w:rsidRPr="00BA6574">
        <w:rPr>
          <w:rFonts w:ascii="黑体" w:eastAsia="黑体" w:hAnsi="黑体"/>
          <w:sz w:val="28"/>
        </w:rPr>
        <w:t>为滤波系数，通常取</w:t>
      </w:r>
      <w:r w:rsidRPr="00BA6574">
        <w:rPr>
          <w:rFonts w:ascii="黑体" w:eastAsia="黑体" w:hAnsi="黑体"/>
          <w:sz w:val="28"/>
        </w:rPr>
        <w:t xml:space="preserve"> 0.05</w:t>
      </w:r>
      <w:r w:rsidRPr="00BA6574">
        <w:rPr>
          <w:rStyle w:val="ac"/>
          <w:rFonts w:ascii="黑体" w:eastAsia="黑体" w:hAnsi="黑体"/>
          <w:sz w:val="28"/>
        </w:rPr>
        <w:footnoteReference w:id="14"/>
      </w:r>
      <w:r w:rsidRPr="00BA6574">
        <w:rPr>
          <w:rStyle w:val="ac"/>
          <w:rFonts w:ascii="黑体" w:eastAsia="黑体" w:hAnsi="黑体"/>
          <w:sz w:val="28"/>
        </w:rPr>
        <w:footnoteReference w:id="15"/>
      </w:r>
      <w:r w:rsidRPr="00BA6574">
        <w:rPr>
          <w:rFonts w:ascii="黑体" w:eastAsia="黑体" w:hAnsi="黑体"/>
          <w:sz w:val="28"/>
        </w:rPr>
        <w:t>。</w:t>
      </w:r>
    </w:p>
    <w:p w14:paraId="22CB66B2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经过滤波器后，</w:t>
      </w:r>
      <w:r w:rsidRPr="00BA6574">
        <w:rPr>
          <w:rFonts w:ascii="黑体" w:eastAsia="黑体" w:hAnsi="黑体"/>
          <w:sz w:val="28"/>
        </w:rPr>
        <w:t xml:space="preserve">C/A </w:t>
      </w:r>
      <w:r w:rsidRPr="00BA6574">
        <w:rPr>
          <w:rFonts w:ascii="黑体" w:eastAsia="黑体" w:hAnsi="黑体"/>
          <w:sz w:val="28"/>
        </w:rPr>
        <w:t>码晶体振荡器根据偏移量生成</w:t>
      </w:r>
      <w:r w:rsidRPr="00BA6574">
        <w:rPr>
          <w:rFonts w:ascii="黑体" w:eastAsia="黑体" w:hAnsi="黑体"/>
          <w:sz w:val="28"/>
        </w:rPr>
        <w:t xml:space="preserve"> C/A </w:t>
      </w:r>
      <w:r w:rsidRPr="00BA6574">
        <w:rPr>
          <w:rFonts w:ascii="黑体" w:eastAsia="黑体" w:hAnsi="黑体"/>
          <w:sz w:val="28"/>
        </w:rPr>
        <w:t>码，并通过移位寄存器生成上文提到的</w:t>
      </w:r>
      <w:r w:rsidRPr="00BA6574">
        <w:rPr>
          <w:rFonts w:ascii="黑体" w:eastAsia="黑体" w:hAnsi="黑体"/>
          <w:sz w:val="28"/>
        </w:rPr>
        <w:t xml:space="preserve"> E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L</w:t>
      </w:r>
      <w:r w:rsidRPr="00BA6574">
        <w:rPr>
          <w:rFonts w:ascii="黑体" w:eastAsia="黑体" w:hAnsi="黑体"/>
          <w:sz w:val="28"/>
        </w:rPr>
        <w:t>。</w:t>
      </w:r>
      <w:r w:rsidRPr="00BA6574">
        <w:rPr>
          <w:rFonts w:ascii="黑体" w:eastAsia="黑体" w:hAnsi="黑体"/>
          <w:sz w:val="28"/>
        </w:rPr>
        <w:t xml:space="preserve">E </w:t>
      </w:r>
      <w:r w:rsidRPr="00BA6574">
        <w:rPr>
          <w:rFonts w:ascii="黑体" w:eastAsia="黑体" w:hAnsi="黑体"/>
          <w:sz w:val="28"/>
        </w:rPr>
        <w:t>和</w:t>
      </w:r>
      <w:r w:rsidRPr="00BA6574">
        <w:rPr>
          <w:rFonts w:ascii="黑体" w:eastAsia="黑体" w:hAnsi="黑体"/>
          <w:sz w:val="28"/>
        </w:rPr>
        <w:t xml:space="preserve"> L </w:t>
      </w:r>
      <w:r w:rsidRPr="00BA6574">
        <w:rPr>
          <w:rFonts w:ascii="黑体" w:eastAsia="黑体" w:hAnsi="黑体"/>
          <w:sz w:val="28"/>
        </w:rPr>
        <w:t>分别与原信号的</w:t>
      </w:r>
      <w:r w:rsidRPr="00BA6574">
        <w:rPr>
          <w:rFonts w:ascii="黑体" w:eastAsia="黑体" w:hAnsi="黑体"/>
          <w:sz w:val="28"/>
        </w:rPr>
        <w:t xml:space="preserve"> I </w:t>
      </w:r>
      <w:r w:rsidRPr="00BA6574">
        <w:rPr>
          <w:rFonts w:ascii="黑体" w:eastAsia="黑体" w:hAnsi="黑体"/>
          <w:sz w:val="28"/>
        </w:rPr>
        <w:t>路和</w:t>
      </w:r>
      <w:r w:rsidRPr="00BA6574">
        <w:rPr>
          <w:rFonts w:ascii="黑体" w:eastAsia="黑体" w:hAnsi="黑体"/>
          <w:sz w:val="28"/>
        </w:rPr>
        <w:t xml:space="preserve"> Q </w:t>
      </w:r>
      <w:r w:rsidRPr="00BA6574">
        <w:rPr>
          <w:rFonts w:ascii="黑体" w:eastAsia="黑体" w:hAnsi="黑体"/>
          <w:sz w:val="28"/>
        </w:rPr>
        <w:t>路相乘，并计算</w:t>
      </w:r>
      <w:r w:rsidRPr="00BA6574">
        <w:rPr>
          <w:rFonts w:ascii="黑体" w:eastAsia="黑体" w:hAnsi="黑体"/>
          <w:sz w:val="28"/>
        </w:rPr>
        <w:t xml:space="preserve"> 1 ms </w:t>
      </w:r>
      <w:r w:rsidRPr="00BA6574">
        <w:rPr>
          <w:rFonts w:ascii="黑体" w:eastAsia="黑体" w:hAnsi="黑体"/>
          <w:sz w:val="28"/>
        </w:rPr>
        <w:t>内的相关值，分别得到</w:t>
      </w:r>
      <w:r w:rsidRPr="00BA6574">
        <w:rPr>
          <w:rFonts w:ascii="黑体" w:eastAsia="黑体" w:hAnsi="黑体"/>
          <w:sz w:val="28"/>
        </w:rPr>
        <w:t xml:space="preserve"> </w:t>
      </w: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I</m:t>
            </m:r>
          </m:e>
          <m:sub>
            <m:r>
              <w:rPr>
                <w:rFonts w:ascii="Cambria Math" w:eastAsia="黑体" w:hAnsi="Cambria Math"/>
                <w:sz w:val="28"/>
              </w:rPr>
              <m:t>E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,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I</m:t>
            </m:r>
          </m:e>
          <m:sub>
            <m:r>
              <w:rPr>
                <w:rFonts w:ascii="Cambria Math" w:eastAsia="黑体" w:hAnsi="Cambria Math"/>
                <w:sz w:val="28"/>
              </w:rPr>
              <m:t>L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,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Q</m:t>
            </m:r>
          </m:e>
          <m:sub>
            <m:r>
              <w:rPr>
                <w:rFonts w:ascii="Cambria Math" w:eastAsia="黑体" w:hAnsi="Cambria Math"/>
                <w:sz w:val="28"/>
              </w:rPr>
              <m:t>E</m:t>
            </m:r>
          </m:sub>
        </m:sSub>
        <m:r>
          <m:rPr>
            <m:sty m:val="p"/>
          </m:rPr>
          <w:rPr>
            <w:rFonts w:ascii="Cambria Math" w:eastAsia="黑体" w:hAnsi="Cambria Math"/>
            <w:sz w:val="28"/>
          </w:rPr>
          <m:t>,</m:t>
        </m:r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Q</m:t>
            </m:r>
          </m:e>
          <m:sub>
            <m:r>
              <w:rPr>
                <w:rFonts w:ascii="Cambria Math" w:eastAsia="黑体" w:hAnsi="Cambria Math"/>
                <w:sz w:val="28"/>
              </w:rPr>
              <m:t>L</m:t>
            </m:r>
          </m:sub>
        </m:sSub>
      </m:oMath>
      <w:r w:rsidRPr="00BA6574">
        <w:rPr>
          <w:rFonts w:ascii="黑体" w:eastAsia="黑体" w:hAnsi="黑体"/>
          <w:sz w:val="28"/>
        </w:rPr>
        <w:t>。然后根据</w:t>
      </w:r>
    </w:p>
    <w:p w14:paraId="702F8D62" w14:textId="77777777" w:rsidR="007D391A" w:rsidRPr="00BA6574" w:rsidRDefault="00153BDD" w:rsidP="00153BDD">
      <w:pPr>
        <w:pStyle w:val="a0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r>
            <w:rPr>
              <w:rFonts w:ascii="Cambria Math" w:eastAsia="黑体" w:hAnsi="Cambria Math"/>
              <w:sz w:val="28"/>
            </w:rPr>
            <w:lastRenderedPageBreak/>
            <m:t>E</m:t>
          </m:r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="黑体" w:hAnsi="Cambria Math"/>
                  <w:sz w:val="28"/>
                </w:rPr>
              </m:ctrlPr>
            </m:radPr>
            <m:deg>
              <m:ctrlPr>
                <w:rPr>
                  <w:rFonts w:ascii="Cambria Math" w:eastAsia="黑体" w:hAnsi="Cambria Math"/>
                  <w:i/>
                  <w:sz w:val="28"/>
                </w:rPr>
              </m:ctrlPr>
            </m:deg>
            <m:e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8"/>
                        </w:rPr>
                        <m:t>E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8"/>
                        </w:rPr>
                        <m:t>E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14:paraId="6B4FD6D2" w14:textId="77777777" w:rsidR="00153BDD" w:rsidRPr="00BA6574" w:rsidRDefault="00153BDD" w:rsidP="00153BDD">
      <w:pPr>
        <w:pStyle w:val="a0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r>
            <w:rPr>
              <w:rFonts w:ascii="Cambria Math" w:eastAsia="黑体" w:hAnsi="Cambria Math"/>
              <w:sz w:val="28"/>
            </w:rPr>
            <m:t>L</m:t>
          </m:r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="黑体" w:hAnsi="Cambria Math"/>
                  <w:sz w:val="28"/>
                </w:rPr>
              </m:ctrlPr>
            </m:radPr>
            <m:deg>
              <m:ctrlPr>
                <w:rPr>
                  <w:rFonts w:ascii="Cambria Math" w:eastAsia="黑体" w:hAnsi="Cambria Math"/>
                  <w:i/>
                  <w:sz w:val="28"/>
                </w:rPr>
              </m:ctrlPr>
            </m:deg>
            <m:e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8"/>
                        </w:rPr>
                        <m:t>L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8"/>
                        </w:rPr>
                        <m:t>L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14:paraId="70F1179E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得到幅值。</w:t>
      </w:r>
    </w:p>
    <w:p w14:paraId="6C2406CD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当然，前面的步骤是相干的。我们也可以使用非相干的办法，这在低信噪比的情况下表现会更好。</w:t>
      </w:r>
    </w:p>
    <w:p w14:paraId="3D25D0CC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再计算出幅值后，进入鉴别器，计算期望的相位调整值</w:t>
      </w:r>
      <w:r w:rsidRPr="00BA6574">
        <w:rPr>
          <w:rFonts w:ascii="黑体" w:eastAsia="黑体" w:hAnsi="黑体"/>
          <w:sz w:val="28"/>
        </w:rPr>
        <w:t xml:space="preserve"> </w:t>
      </w:r>
      <m:oMath>
        <m:sSub>
          <m:sSubPr>
            <m:ctrlPr>
              <w:rPr>
                <w:rFonts w:ascii="Cambria Math" w:eastAsia="黑体" w:hAnsi="Cambria Math"/>
                <w:sz w:val="28"/>
              </w:rPr>
            </m:ctrlPr>
          </m:sSubPr>
          <m:e>
            <m:r>
              <w:rPr>
                <w:rFonts w:ascii="Cambria Math" w:eastAsia="黑体" w:hAnsi="Cambria Math"/>
                <w:sz w:val="28"/>
              </w:rPr>
              <m:t>δ</m:t>
            </m:r>
          </m:e>
          <m:sub>
            <m:r>
              <w:rPr>
                <w:rFonts w:ascii="Cambria Math" w:eastAsia="黑体" w:hAnsi="Cambria Math"/>
                <w:sz w:val="28"/>
              </w:rPr>
              <m:t>cp</m:t>
            </m:r>
          </m:sub>
        </m:sSub>
      </m:oMath>
      <w:r w:rsidRPr="00BA6574">
        <w:rPr>
          <w:rFonts w:ascii="黑体" w:eastAsia="黑体" w:hAnsi="黑体"/>
          <w:sz w:val="28"/>
        </w:rPr>
        <w:t>。具体的计算方法有三种：</w:t>
      </w:r>
    </w:p>
    <w:p w14:paraId="6EC7F25B" w14:textId="77777777" w:rsidR="007D391A" w:rsidRPr="00BA6574" w:rsidRDefault="00367D52">
      <w:pPr>
        <w:numPr>
          <w:ilvl w:val="0"/>
          <w:numId w:val="4"/>
        </w:numPr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幅值法</w:t>
      </w:r>
    </w:p>
    <w:p w14:paraId="07A97B82" w14:textId="77777777" w:rsidR="007D391A" w:rsidRPr="00BA6574" w:rsidRDefault="00367D52">
      <w:pPr>
        <w:pStyle w:val="Compact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Cambria Math"/>
                  <w:sz w:val="28"/>
                </w:rPr>
              </m:ctrlPr>
            </m:sSubPr>
            <m:e>
              <m:r>
                <w:rPr>
                  <w:rFonts w:ascii="Cambria Math" w:eastAsia="黑体" w:hAnsi="Cambria Math"/>
                  <w:sz w:val="28"/>
                </w:rPr>
                <m:t>δ</m:t>
              </m:r>
            </m:e>
            <m:sub>
              <m:r>
                <w:rPr>
                  <w:rFonts w:ascii="Cambria Math" w:eastAsia="黑体" w:hAnsi="Cambria Math"/>
                  <w:sz w:val="28"/>
                </w:rPr>
                <m:t>cp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r>
                <w:rPr>
                  <w:rFonts w:ascii="Cambria Math" w:eastAsia="黑体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="黑体" w:hAnsi="Cambria Math"/>
                  <w:sz w:val="28"/>
                </w:rPr>
                <m:t>2</m:t>
              </m:r>
            </m:den>
          </m:f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r>
                <w:rPr>
                  <w:rFonts w:ascii="Cambria Math" w:eastAsia="黑体" w:hAnsi="Cambria Math"/>
                  <w:sz w:val="28"/>
                </w:rPr>
                <m:t>E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-</m:t>
              </m:r>
              <m:r>
                <w:rPr>
                  <w:rFonts w:ascii="Cambria Math" w:eastAsia="黑体" w:hAnsi="Cambria Math"/>
                  <w:sz w:val="28"/>
                </w:rPr>
                <m:t>L</m:t>
              </m:r>
            </m:num>
            <m:den>
              <m:r>
                <w:rPr>
                  <w:rFonts w:ascii="Cambria Math" w:eastAsia="黑体" w:hAnsi="Cambria Math"/>
                  <w:sz w:val="28"/>
                </w:rPr>
                <m:t>E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+</m:t>
              </m:r>
              <m:r>
                <w:rPr>
                  <w:rFonts w:ascii="Cambria Math" w:eastAsia="黑体" w:hAnsi="Cambria Math"/>
                  <w:sz w:val="28"/>
                </w:rPr>
                <m:t>L</m:t>
              </m:r>
            </m:den>
          </m:f>
        </m:oMath>
      </m:oMathPara>
    </w:p>
    <w:p w14:paraId="0BF3D3D1" w14:textId="77777777" w:rsidR="007D391A" w:rsidRPr="00BA6574" w:rsidRDefault="00367D52">
      <w:pPr>
        <w:numPr>
          <w:ilvl w:val="0"/>
          <w:numId w:val="4"/>
        </w:numPr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功率法</w:t>
      </w:r>
    </w:p>
    <w:p w14:paraId="2411A523" w14:textId="77777777" w:rsidR="007D391A" w:rsidRPr="00BA6574" w:rsidRDefault="00367D52">
      <w:pPr>
        <w:pStyle w:val="Compact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Cambria Math"/>
                  <w:sz w:val="28"/>
                </w:rPr>
              </m:ctrlPr>
            </m:sSubPr>
            <m:e>
              <m:r>
                <w:rPr>
                  <w:rFonts w:ascii="Cambria Math" w:eastAsia="黑体" w:hAnsi="Cambria Math"/>
                  <w:sz w:val="28"/>
                </w:rPr>
                <m:t>δ</m:t>
              </m:r>
            </m:e>
            <m:sub>
              <m:r>
                <w:rPr>
                  <w:rFonts w:ascii="Cambria Math" w:eastAsia="黑体" w:hAnsi="Cambria Math"/>
                  <w:sz w:val="28"/>
                </w:rPr>
                <m:t>cp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r>
                <w:rPr>
                  <w:rFonts w:ascii="Cambria Math" w:eastAsia="黑体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="黑体" w:hAnsi="Cambria Math"/>
                  <w:sz w:val="28"/>
                </w:rPr>
                <m:t>2</m:t>
              </m:r>
            </m:den>
          </m:f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eastAsia="黑体" w:hAnsi="Cambria Math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eastAsia="黑体" w:hAnsi="Cambria Math"/>
                      <w:sz w:val="28"/>
                    </w:rPr>
                    <m:t>L</m:t>
                  </m:r>
                </m:e>
                <m:sup>
                  <m: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eastAsia="黑体" w:hAnsi="Cambria Math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="黑体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eastAsia="黑体" w:hAnsi="Cambria Math"/>
                      <w:sz w:val="28"/>
                    </w:rPr>
                    <m:t>L</m:t>
                  </m:r>
                </m:e>
                <m:sup>
                  <m:r>
                    <w:rPr>
                      <w:rFonts w:ascii="Cambria Math" w:eastAsia="黑体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53F8E9A2" w14:textId="77777777" w:rsidR="007D391A" w:rsidRPr="00BA6574" w:rsidRDefault="00367D52">
      <w:pPr>
        <w:numPr>
          <w:ilvl w:val="0"/>
          <w:numId w:val="4"/>
        </w:numPr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点积功率法</w:t>
      </w:r>
    </w:p>
    <w:p w14:paraId="0F27D55B" w14:textId="77777777" w:rsidR="007D391A" w:rsidRPr="00BA6574" w:rsidRDefault="00367D52">
      <w:pPr>
        <w:pStyle w:val="Compact"/>
        <w:rPr>
          <w:rFonts w:ascii="黑体" w:eastAsia="黑体" w:hAnsi="黑体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Cambria Math"/>
                  <w:sz w:val="28"/>
                </w:rPr>
              </m:ctrlPr>
            </m:sSubPr>
            <m:e>
              <m:r>
                <w:rPr>
                  <w:rFonts w:ascii="Cambria Math" w:eastAsia="黑体" w:hAnsi="Cambria Math"/>
                  <w:sz w:val="28"/>
                </w:rPr>
                <m:t>δ</m:t>
              </m:r>
            </m:e>
            <m:sub>
              <m:r>
                <w:rPr>
                  <w:rFonts w:ascii="Cambria Math" w:eastAsia="黑体" w:hAnsi="Cambria Math"/>
                  <w:sz w:val="28"/>
                </w:rPr>
                <m:t>cp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28"/>
            </w:rPr>
            <m:t>=</m:t>
          </m:r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r>
                <w:rPr>
                  <w:rFonts w:ascii="Cambria Math" w:eastAsia="黑体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="黑体" w:hAnsi="Cambria Math"/>
                  <w:sz w:val="28"/>
                </w:rPr>
                <m:t>2</m:t>
              </m:r>
            </m:den>
          </m:f>
          <m:f>
            <m:fPr>
              <m:ctrlPr>
                <w:rPr>
                  <w:rFonts w:ascii="Cambria Math" w:eastAsia="黑体" w:hAnsi="Cambria Math"/>
                  <w:sz w:val="28"/>
                </w:rPr>
              </m:ctrlPr>
            </m:fPr>
            <m:num>
              <m:r>
                <w:rPr>
                  <w:rFonts w:ascii="Cambria Math" w:eastAsia="黑体" w:hAnsi="Cambria Math"/>
                  <w:sz w:val="28"/>
                </w:rPr>
                <m:t>E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8"/>
                </w:rPr>
                <m:t>-</m:t>
              </m:r>
              <m:r>
                <w:rPr>
                  <w:rFonts w:ascii="Cambria Math" w:eastAsia="黑体" w:hAnsi="Cambria Math"/>
                  <w:sz w:val="28"/>
                </w:rPr>
                <m:t>L</m:t>
              </m:r>
            </m:num>
            <m:den>
              <m:r>
                <w:rPr>
                  <w:rFonts w:ascii="Cambria Math" w:eastAsia="黑体" w:hAnsi="Cambria Math"/>
                  <w:sz w:val="28"/>
                </w:rPr>
                <m:t>P</m:t>
              </m:r>
            </m:den>
          </m:f>
        </m:oMath>
      </m:oMathPara>
    </w:p>
    <w:p w14:paraId="0630ADF3" w14:textId="77777777" w:rsidR="007D391A" w:rsidRPr="00BA6574" w:rsidRDefault="00367D52" w:rsidP="005930A8">
      <w:pPr>
        <w:pStyle w:val="FirstParagraph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我们分别作出了这三种方法的图像：</w:t>
      </w:r>
    </w:p>
    <w:p w14:paraId="148DE500" w14:textId="246468CF" w:rsidR="007D391A" w:rsidRDefault="00367D52" w:rsidP="00153BDD">
      <w:pPr>
        <w:pStyle w:val="CaptionedFigure"/>
        <w:jc w:val="center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noProof/>
          <w:sz w:val="28"/>
        </w:rPr>
        <w:lastRenderedPageBreak/>
        <w:drawing>
          <wp:inline distT="0" distB="0" distL="0" distR="0" wp14:anchorId="61BDAA8E" wp14:editId="4444E1A0">
            <wp:extent cx="3714750" cy="2935597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21-22-2\%E6%95%B0%E5%AD%97%E9%80%9A%E4%BF%A1\pic5\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6" cy="294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5A325" w14:textId="064E2138" w:rsidR="00E36F71" w:rsidRPr="00BA6574" w:rsidRDefault="00E36F71" w:rsidP="00153BDD">
      <w:pPr>
        <w:pStyle w:val="CaptionedFigure"/>
        <w:jc w:val="center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>
        <w:t>9</w:t>
      </w:r>
      <w:r>
        <w:t xml:space="preserve"> </w:t>
      </w:r>
      <w:r>
        <w:rPr>
          <w:rFonts w:hint="eastAsia"/>
          <w:lang w:eastAsia="zh-CN"/>
        </w:rPr>
        <w:t>码环鉴别器对比</w:t>
      </w:r>
      <w:bookmarkStart w:id="6" w:name="_GoBack"/>
      <w:bookmarkEnd w:id="6"/>
    </w:p>
    <w:p w14:paraId="2296DA70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可以看到，三条线共有三个交点。如果当前在最左侧的交点左侧，则说明</w:t>
      </w:r>
      <w:r w:rsidRPr="00BA6574">
        <w:rPr>
          <w:rFonts w:ascii="黑体" w:eastAsia="黑体" w:hAnsi="黑体"/>
          <w:sz w:val="28"/>
        </w:rPr>
        <w:t xml:space="preserve"> E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>P</w:t>
      </w:r>
      <w:r w:rsidRPr="00BA6574">
        <w:rPr>
          <w:rFonts w:ascii="黑体" w:eastAsia="黑体" w:hAnsi="黑体"/>
          <w:sz w:val="28"/>
        </w:rPr>
        <w:t>、</w:t>
      </w:r>
      <w:r w:rsidRPr="00BA6574">
        <w:rPr>
          <w:rFonts w:ascii="黑体" w:eastAsia="黑体" w:hAnsi="黑体"/>
          <w:sz w:val="28"/>
        </w:rPr>
        <w:t xml:space="preserve">L </w:t>
      </w:r>
      <w:r w:rsidRPr="00BA6574">
        <w:rPr>
          <w:rFonts w:ascii="黑体" w:eastAsia="黑体" w:hAnsi="黑体"/>
          <w:sz w:val="28"/>
        </w:rPr>
        <w:t>三点均在等腰三角形的左侧，无法继续计算；最右侧交点的右侧同理。</w:t>
      </w:r>
    </w:p>
    <w:p w14:paraId="1046BF53" w14:textId="77777777" w:rsidR="007D391A" w:rsidRPr="00BA6574" w:rsidRDefault="00367D52" w:rsidP="005930A8">
      <w:pPr>
        <w:pStyle w:val="a0"/>
        <w:ind w:firstLineChars="200" w:firstLine="560"/>
        <w:rPr>
          <w:rFonts w:ascii="黑体" w:eastAsia="黑体" w:hAnsi="黑体"/>
          <w:sz w:val="28"/>
        </w:rPr>
      </w:pPr>
      <w:r w:rsidRPr="00BA6574">
        <w:rPr>
          <w:rFonts w:ascii="黑体" w:eastAsia="黑体" w:hAnsi="黑体"/>
          <w:sz w:val="28"/>
        </w:rPr>
        <w:t>同时，我们可以看到幅值法是线性的</w:t>
      </w:r>
      <w:r w:rsidRPr="00BA6574">
        <w:rPr>
          <w:rFonts w:ascii="黑体" w:eastAsia="黑体" w:hAnsi="黑体"/>
          <w:sz w:val="28"/>
        </w:rPr>
        <w:t>——</w:t>
      </w:r>
      <w:r w:rsidRPr="00BA6574">
        <w:rPr>
          <w:rFonts w:ascii="黑体" w:eastAsia="黑体" w:hAnsi="黑体"/>
          <w:sz w:val="28"/>
        </w:rPr>
        <w:t>这是非常好的特性。因此，幅值法也是用得最多的方法。</w:t>
      </w:r>
    </w:p>
    <w:p w14:paraId="05269551" w14:textId="77777777" w:rsidR="007D391A" w:rsidRDefault="00367D52">
      <w:pPr>
        <w:pStyle w:val="1"/>
      </w:pPr>
      <w:bookmarkStart w:id="7" w:name="附录"/>
      <w:bookmarkEnd w:id="5"/>
      <w:proofErr w:type="spellStart"/>
      <w:r>
        <w:t>附录</w:t>
      </w:r>
      <w:proofErr w:type="spellEnd"/>
    </w:p>
    <w:p w14:paraId="343B06D0" w14:textId="77777777" w:rsidR="007D391A" w:rsidRDefault="00367D52">
      <w:pPr>
        <w:numPr>
          <w:ilvl w:val="0"/>
          <w:numId w:val="5"/>
        </w:numPr>
      </w:pPr>
      <w:r>
        <w:t>作图代码</w:t>
      </w:r>
    </w:p>
    <w:p w14:paraId="578130DA" w14:textId="77777777" w:rsidR="007D391A" w:rsidRDefault="00367D52">
      <w:pPr>
        <w:pStyle w:val="SourceCode"/>
      </w:pPr>
      <w:r>
        <w:rPr>
          <w:rStyle w:val="CommentTok"/>
        </w:rPr>
        <w:t xml:space="preserve">%% </w:t>
      </w:r>
      <w:r>
        <w:rPr>
          <w:rStyle w:val="CommentTok"/>
        </w:rPr>
        <w:t>第</w:t>
      </w:r>
      <w:r>
        <w:rPr>
          <w:rStyle w:val="CommentTok"/>
        </w:rPr>
        <w:t xml:space="preserve"> 1 </w:t>
      </w:r>
      <w:r>
        <w:rPr>
          <w:rStyle w:val="CommentTok"/>
        </w:rPr>
        <w:t>个</w:t>
      </w:r>
      <w:r>
        <w:rPr>
          <w:rStyle w:val="CommentTok"/>
        </w:rPr>
        <w:t xml:space="preserve"> C/A code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1023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ca1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0.1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第</w:t>
      </w:r>
      <w:r>
        <w:rPr>
          <w:rStyle w:val="SpecialStringTok"/>
        </w:rPr>
        <w:t xml:space="preserve"> 1 </w:t>
      </w:r>
      <w:r>
        <w:rPr>
          <w:rStyle w:val="SpecialStringTok"/>
        </w:rPr>
        <w:t>个</w:t>
      </w:r>
      <w:r>
        <w:rPr>
          <w:rStyle w:val="SpecialStringTok"/>
        </w:rPr>
        <w:t xml:space="preserve"> C/A code'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set</w:t>
      </w:r>
      <w:r>
        <w:rPr>
          <w:rStyle w:val="NormalTok"/>
        </w:rPr>
        <w:t>(</w:t>
      </w:r>
      <w:r>
        <w:rPr>
          <w:rStyle w:val="VariableTok"/>
        </w:rPr>
        <w:t>gca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pecialStringTok"/>
        </w:rPr>
        <w:t>'YTick'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比特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第</w:t>
      </w:r>
      <w:r>
        <w:rPr>
          <w:rStyle w:val="CommentTok"/>
        </w:rPr>
        <w:t xml:space="preserve"> 2 </w:t>
      </w:r>
      <w:r>
        <w:rPr>
          <w:rStyle w:val="CommentTok"/>
        </w:rPr>
        <w:t>个</w:t>
      </w:r>
      <w:r>
        <w:rPr>
          <w:rStyle w:val="CommentTok"/>
        </w:rPr>
        <w:t xml:space="preserve"> C/A code</w:t>
      </w:r>
      <w:r>
        <w:br/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1023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ca2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0.1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lastRenderedPageBreak/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第</w:t>
      </w:r>
      <w:r>
        <w:rPr>
          <w:rStyle w:val="SpecialStringTok"/>
        </w:rPr>
        <w:t xml:space="preserve"> 2 </w:t>
      </w:r>
      <w:r>
        <w:rPr>
          <w:rStyle w:val="SpecialStringTok"/>
        </w:rPr>
        <w:t>个</w:t>
      </w:r>
      <w:r>
        <w:rPr>
          <w:rStyle w:val="SpecialStringTok"/>
        </w:rPr>
        <w:t xml:space="preserve"> C/A code'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set</w:t>
      </w:r>
      <w:r>
        <w:rPr>
          <w:rStyle w:val="NormalTok"/>
        </w:rPr>
        <w:t>(</w:t>
      </w:r>
      <w:r>
        <w:rPr>
          <w:rStyle w:val="VariableTok"/>
        </w:rPr>
        <w:t>gca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pecialStringTok"/>
        </w:rPr>
        <w:t>'YTick'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比特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第</w:t>
      </w:r>
      <w:r>
        <w:rPr>
          <w:rStyle w:val="CommentTok"/>
        </w:rPr>
        <w:t xml:space="preserve"> 1 </w:t>
      </w:r>
      <w:r>
        <w:rPr>
          <w:rStyle w:val="CommentTok"/>
        </w:rPr>
        <w:t>个</w:t>
      </w:r>
      <w:r>
        <w:rPr>
          <w:rStyle w:val="CommentTok"/>
        </w:rPr>
        <w:t xml:space="preserve"> C/A code </w:t>
      </w:r>
      <w:r>
        <w:rPr>
          <w:rStyle w:val="CommentTok"/>
        </w:rPr>
        <w:t>自相关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2045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2046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1200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相关值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第</w:t>
      </w:r>
      <w:r>
        <w:rPr>
          <w:rStyle w:val="SpecialStringTok"/>
        </w:rPr>
        <w:t xml:space="preserve"> 1 </w:t>
      </w:r>
      <w:r>
        <w:rPr>
          <w:rStyle w:val="SpecialStringTok"/>
        </w:rPr>
        <w:t>个</w:t>
      </w:r>
      <w:r>
        <w:rPr>
          <w:rStyle w:val="SpecialStringTok"/>
        </w:rPr>
        <w:t xml:space="preserve"> C/A code </w:t>
      </w:r>
      <w:r>
        <w:rPr>
          <w:rStyle w:val="SpecialStringTok"/>
        </w:rPr>
        <w:t>自相关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第</w:t>
      </w:r>
      <w:r>
        <w:rPr>
          <w:rStyle w:val="CommentTok"/>
        </w:rPr>
        <w:t xml:space="preserve"> 1 </w:t>
      </w:r>
      <w:r>
        <w:rPr>
          <w:rStyle w:val="CommentTok"/>
        </w:rPr>
        <w:t>和第</w:t>
      </w:r>
      <w:r>
        <w:rPr>
          <w:rStyle w:val="CommentTok"/>
        </w:rPr>
        <w:t xml:space="preserve"> 2 </w:t>
      </w:r>
      <w:r>
        <w:rPr>
          <w:rStyle w:val="CommentTok"/>
        </w:rPr>
        <w:t>个</w:t>
      </w:r>
      <w:r>
        <w:rPr>
          <w:rStyle w:val="CommentTok"/>
        </w:rPr>
        <w:t xml:space="preserve"> C/A code </w:t>
      </w:r>
      <w:r>
        <w:rPr>
          <w:rStyle w:val="CommentTok"/>
        </w:rPr>
        <w:t>互相关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2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2045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ca2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2046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1200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相关值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第</w:t>
      </w:r>
      <w:r>
        <w:rPr>
          <w:rStyle w:val="SpecialStringTok"/>
        </w:rPr>
        <w:t xml:space="preserve"> 1 </w:t>
      </w:r>
      <w:r>
        <w:rPr>
          <w:rStyle w:val="SpecialStringTok"/>
        </w:rPr>
        <w:t>和第</w:t>
      </w:r>
      <w:r>
        <w:rPr>
          <w:rStyle w:val="SpecialStringTok"/>
        </w:rPr>
        <w:t xml:space="preserve"> 2 </w:t>
      </w:r>
      <w:r>
        <w:rPr>
          <w:rStyle w:val="SpecialStringTok"/>
        </w:rPr>
        <w:t>个</w:t>
      </w:r>
      <w:r>
        <w:rPr>
          <w:rStyle w:val="SpecialStringTok"/>
        </w:rPr>
        <w:t xml:space="preserve"> C/A code </w:t>
      </w:r>
      <w:r>
        <w:rPr>
          <w:rStyle w:val="SpecialStringTok"/>
        </w:rPr>
        <w:t>互相关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第</w:t>
      </w:r>
      <w:r>
        <w:rPr>
          <w:rStyle w:val="CommentTok"/>
        </w:rPr>
        <w:t xml:space="preserve"> 1 </w:t>
      </w:r>
      <w:r>
        <w:rPr>
          <w:rStyle w:val="CommentTok"/>
        </w:rPr>
        <w:t>个</w:t>
      </w:r>
      <w:r>
        <w:rPr>
          <w:rStyle w:val="CommentTok"/>
        </w:rPr>
        <w:t xml:space="preserve"> C/A code </w:t>
      </w:r>
      <w:r>
        <w:rPr>
          <w:rStyle w:val="CommentTok"/>
        </w:rPr>
        <w:t>有相移的互相关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FloatTok"/>
        </w:rPr>
        <w:t>500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499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2045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ca2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Float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2046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1200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自相关值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第</w:t>
      </w:r>
      <w:r>
        <w:rPr>
          <w:rStyle w:val="SpecialStringTok"/>
        </w:rPr>
        <w:t xml:space="preserve"> 1 </w:t>
      </w:r>
      <w:r>
        <w:rPr>
          <w:rStyle w:val="SpecialStringTok"/>
        </w:rPr>
        <w:t>个</w:t>
      </w:r>
      <w:r>
        <w:rPr>
          <w:rStyle w:val="SpecialStringTok"/>
        </w:rPr>
        <w:t xml:space="preserve"> C/A code </w:t>
      </w:r>
      <w:r>
        <w:rPr>
          <w:rStyle w:val="SpecialStringTok"/>
        </w:rPr>
        <w:t>有相移的互相关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最大相关幅值与相位差的关系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zeros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1023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2</w:t>
      </w:r>
      <w:r>
        <w:rPr>
          <w:rStyle w:val="OperatorTok"/>
        </w:rPr>
        <w:t>:</w:t>
      </w:r>
      <w:r>
        <w:rPr>
          <w:rStyle w:val="FloatTok"/>
        </w:rPr>
        <w:t>1023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p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ca2</w:t>
      </w:r>
      <w:r>
        <w:rPr>
          <w:rStyle w:val="NormalTok"/>
        </w:rPr>
        <w:t>))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lastRenderedPageBreak/>
        <w:t>end</w:t>
      </w:r>
      <w:r>
        <w:br/>
      </w:r>
      <w:r>
        <w:rPr>
          <w:rStyle w:val="NormalTok"/>
        </w:rPr>
        <w:t>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p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g1</w:t>
      </w:r>
      <w:r>
        <w:rPr>
          <w:rStyle w:val="NormalTok"/>
        </w:rPr>
        <w:t>))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512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511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511</w:t>
      </w:r>
      <w:r>
        <w:rPr>
          <w:rStyle w:val="NormalTok"/>
        </w:rPr>
        <w:t>)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1050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相位差</w:t>
      </w:r>
      <w:r>
        <w:rPr>
          <w:rStyle w:val="SpecialStringTok"/>
        </w:rPr>
        <w:t>/</w:t>
      </w:r>
      <w:r>
        <w:rPr>
          <w:rStyle w:val="SpecialStringTok"/>
        </w:rPr>
        <w:t>码片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最大相关幅值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最大相关幅值与相位差的关系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%% </w:t>
      </w:r>
      <w:r>
        <w:rPr>
          <w:rStyle w:val="CommentTok"/>
        </w:rPr>
        <w:t>码环鉴别器对比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C_A_Code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ca1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zeros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1023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2</w:t>
      </w:r>
      <w:r>
        <w:rPr>
          <w:rStyle w:val="OperatorTok"/>
        </w:rPr>
        <w:t>:</w:t>
      </w:r>
      <w:r>
        <w:rPr>
          <w:rStyle w:val="FloatTok"/>
        </w:rPr>
        <w:t>1023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ca1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p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ca2</w:t>
      </w:r>
      <w:r>
        <w:rPr>
          <w:rStyle w:val="NormalTok"/>
        </w:rPr>
        <w:t>))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NormalTok"/>
        </w:rPr>
        <w:t>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p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max</w:t>
      </w:r>
      <w:r>
        <w:rPr>
          <w:rStyle w:val="NormalTok"/>
        </w:rPr>
        <w:t>(</w:t>
      </w:r>
      <w:r>
        <w:rPr>
          <w:rStyle w:val="VariableTok"/>
        </w:rPr>
        <w:t>xcorr</w:t>
      </w:r>
      <w:r>
        <w:rPr>
          <w:rStyle w:val="NormalTok"/>
        </w:rPr>
        <w:t>(</w:t>
      </w:r>
      <w:r>
        <w:rPr>
          <w:rStyle w:val="VariableTok"/>
        </w:rPr>
        <w:t>ca1</w:t>
      </w:r>
      <w:r>
        <w:rPr>
          <w:rStyle w:val="NormalTok"/>
        </w:rPr>
        <w:t>))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512</w:t>
      </w:r>
      <w:r>
        <w:rPr>
          <w:rStyle w:val="OperatorTok"/>
        </w:rPr>
        <w:t>:</w:t>
      </w:r>
      <w:r>
        <w:rPr>
          <w:rStyle w:val="KeywordTok"/>
        </w:rPr>
        <w:t>end</w:t>
      </w:r>
      <w:r>
        <w:rPr>
          <w:rStyle w:val="NormalTok"/>
        </w:rPr>
        <w:t>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511</w:t>
      </w:r>
      <w:r>
        <w:rPr>
          <w:rStyle w:val="NormalTok"/>
        </w:rPr>
        <w:t>)]</w:t>
      </w:r>
      <w:r>
        <w:rPr>
          <w:rStyle w:val="OperatorTok"/>
        </w:rPr>
        <w:t>;</w:t>
      </w:r>
      <w:r>
        <w:br/>
      </w:r>
      <w:r>
        <w:br/>
      </w:r>
      <w:r>
        <w:rPr>
          <w:rStyle w:val="VariableTok"/>
        </w:rPr>
        <w:t>delta1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zeros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1023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delta2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zeros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1023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delta3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zeros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1023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FloatTok"/>
        </w:rPr>
        <w:t>1023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256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256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256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256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y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512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delta1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delta2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delta3</w:t>
      </w:r>
      <w:r>
        <w:rPr>
          <w:rStyle w:val="NormalTok"/>
        </w:rPr>
        <w:t>(</w:t>
      </w:r>
      <w:r>
        <w:rPr>
          <w:rStyle w:val="VariableTok"/>
        </w:rPr>
        <w:t>i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L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VariableTok"/>
        </w:rPr>
        <w:t>P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4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x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511</w:t>
      </w:r>
      <w:r>
        <w:rPr>
          <w:rStyle w:val="NormalTok"/>
        </w:rPr>
        <w:t>)</w:t>
      </w:r>
      <w:r>
        <w:rPr>
          <w:rStyle w:val="OperatorTok"/>
        </w:rPr>
        <w:t>:</w:t>
      </w:r>
      <w:r>
        <w:rPr>
          <w:rStyle w:val="FloatTok"/>
        </w:rPr>
        <w:t>1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delta1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hold</w:t>
      </w:r>
      <w:r>
        <w:rPr>
          <w:rStyle w:val="NormalTok"/>
        </w:rPr>
        <w:t xml:space="preserve"> </w:t>
      </w:r>
      <w:r>
        <w:rPr>
          <w:rStyle w:val="VariableTok"/>
        </w:rPr>
        <w:t>on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delta2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hold</w:t>
      </w:r>
      <w:r>
        <w:rPr>
          <w:rStyle w:val="NormalTok"/>
        </w:rPr>
        <w:t xml:space="preserve"> </w:t>
      </w:r>
      <w:r>
        <w:rPr>
          <w:rStyle w:val="VariableTok"/>
        </w:rPr>
        <w:t>on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plot</w:t>
      </w:r>
      <w:r>
        <w:rPr>
          <w:rStyle w:val="NormalTok"/>
        </w:rPr>
        <w:t>(</w:t>
      </w:r>
      <w:r>
        <w:rPr>
          <w:rStyle w:val="Variable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delta3</w:t>
      </w:r>
      <w:r>
        <w:rPr>
          <w:rStyle w:val="NormalTok"/>
        </w:rPr>
        <w:t>)</w:t>
      </w:r>
      <w:r>
        <w:br/>
      </w:r>
      <w:r>
        <w:rPr>
          <w:rStyle w:val="VariableTok"/>
        </w:rPr>
        <w:t>legend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幅值法</w:t>
      </w:r>
      <w:r>
        <w:rPr>
          <w:rStyle w:val="SpecialStringTok"/>
        </w:rPr>
        <w:t>'</w:t>
      </w:r>
      <w:r>
        <w:rPr>
          <w:rStyle w:val="OperatorTok"/>
        </w:rPr>
        <w:t>,</w:t>
      </w:r>
      <w:r>
        <w:rPr>
          <w:rStyle w:val="SpecialStringTok"/>
        </w:rPr>
        <w:t>'</w:t>
      </w:r>
      <w:r>
        <w:rPr>
          <w:rStyle w:val="SpecialStringTok"/>
        </w:rPr>
        <w:t>功率法</w:t>
      </w:r>
      <w:r>
        <w:rPr>
          <w:rStyle w:val="SpecialStringTok"/>
        </w:rPr>
        <w:t>'</w:t>
      </w:r>
      <w:r>
        <w:rPr>
          <w:rStyle w:val="OperatorTok"/>
        </w:rPr>
        <w:t>,</w:t>
      </w:r>
      <w:r>
        <w:rPr>
          <w:rStyle w:val="SpecialStringTok"/>
        </w:rPr>
        <w:t>'</w:t>
      </w:r>
      <w:r>
        <w:rPr>
          <w:rStyle w:val="SpecialStringTok"/>
        </w:rPr>
        <w:t>点积功率法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axis</w:t>
      </w:r>
      <w:r>
        <w:rPr>
          <w:rStyle w:val="NormalTok"/>
        </w:rPr>
        <w:t>([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xlabel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相位差</w:t>
      </w:r>
      <w:r>
        <w:rPr>
          <w:rStyle w:val="SpecialStringTok"/>
        </w:rPr>
        <w:t>/</w:t>
      </w:r>
      <w:r>
        <w:rPr>
          <w:rStyle w:val="SpecialStringTok"/>
        </w:rPr>
        <w:t>码片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ylabel</w:t>
      </w:r>
      <w:r>
        <w:rPr>
          <w:rStyle w:val="NormalTok"/>
        </w:rPr>
        <w:t>(</w:t>
      </w:r>
      <w:r>
        <w:rPr>
          <w:rStyle w:val="SpecialStringTok"/>
        </w:rPr>
        <w:t>'\delta_{cp}/</w:t>
      </w:r>
      <w:r>
        <w:rPr>
          <w:rStyle w:val="SpecialStringTok"/>
        </w:rPr>
        <w:t>码片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title</w:t>
      </w:r>
      <w:r>
        <w:rPr>
          <w:rStyle w:val="NormalTok"/>
        </w:rPr>
        <w:t>(</w:t>
      </w:r>
      <w:r>
        <w:rPr>
          <w:rStyle w:val="SpecialStringTok"/>
        </w:rPr>
        <w:t>'</w:t>
      </w:r>
      <w:r>
        <w:rPr>
          <w:rStyle w:val="SpecialStringTok"/>
        </w:rPr>
        <w:t>码环鉴别器对比</w:t>
      </w:r>
      <w:r>
        <w:rPr>
          <w:rStyle w:val="SpecialStringTok"/>
        </w:rPr>
        <w:t>'</w:t>
      </w:r>
      <w:r>
        <w:rPr>
          <w:rStyle w:val="NormalTok"/>
        </w:rPr>
        <w:t>)</w:t>
      </w:r>
      <w:bookmarkEnd w:id="7"/>
    </w:p>
    <w:sectPr w:rsidR="007D391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5F7F3" w14:textId="77777777" w:rsidR="00367D52" w:rsidRDefault="00367D52">
      <w:pPr>
        <w:spacing w:after="0"/>
      </w:pPr>
      <w:r>
        <w:separator/>
      </w:r>
    </w:p>
  </w:endnote>
  <w:endnote w:type="continuationSeparator" w:id="0">
    <w:p w14:paraId="64A5EE57" w14:textId="77777777" w:rsidR="00367D52" w:rsidRDefault="00367D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0DBF9" w14:textId="77777777" w:rsidR="00367D52" w:rsidRDefault="00367D52">
      <w:r>
        <w:separator/>
      </w:r>
    </w:p>
  </w:footnote>
  <w:footnote w:type="continuationSeparator" w:id="0">
    <w:p w14:paraId="10A663F7" w14:textId="77777777" w:rsidR="00367D52" w:rsidRDefault="00367D52">
      <w:r>
        <w:continuationSeparator/>
      </w:r>
    </w:p>
  </w:footnote>
  <w:footnote w:id="1">
    <w:p w14:paraId="07ACB18D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proofErr w:type="spellStart"/>
      <w:r>
        <w:t>谢钢</w:t>
      </w:r>
      <w:proofErr w:type="spellEnd"/>
      <w:r>
        <w:t xml:space="preserve">, </w:t>
      </w:r>
      <w:proofErr w:type="spellStart"/>
      <w:r>
        <w:t>GPS</w:t>
      </w:r>
      <w:r>
        <w:t>原理与接收机设计</w:t>
      </w:r>
      <w:proofErr w:type="spellEnd"/>
      <w:r>
        <w:t>[M], 2017</w:t>
      </w:r>
      <w:r>
        <w:t>年</w:t>
      </w:r>
      <w:r>
        <w:t>1</w:t>
      </w:r>
      <w:r>
        <w:t>月第</w:t>
      </w:r>
      <w:r>
        <w:t>1</w:t>
      </w:r>
      <w:r>
        <w:t>版</w:t>
      </w:r>
      <w:r>
        <w:t xml:space="preserve">, </w:t>
      </w:r>
      <w:r>
        <w:t>电子工业出版社，</w:t>
      </w:r>
      <w:r>
        <w:t>2017.1:2.</w:t>
      </w:r>
    </w:p>
  </w:footnote>
  <w:footnote w:id="2">
    <w:p w14:paraId="0724193C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Steve Lazar, GPS for Land Surveyors[M], Aerospace Corporation, Summer 2002.</w:t>
      </w:r>
    </w:p>
  </w:footnote>
  <w:footnote w:id="3">
    <w:p w14:paraId="0EE8D051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proofErr w:type="spellStart"/>
      <w:r>
        <w:t>DCarlson</w:t>
      </w:r>
      <w:proofErr w:type="spellEnd"/>
      <w:r>
        <w:t xml:space="preserve"> A.B., Communication Systems: An Introduction to Signals and Noise in Electrical Communication,Third Edition, McGraw-Hill Inc., 1986.</w:t>
      </w:r>
    </w:p>
  </w:footnote>
  <w:footnote w:id="4">
    <w:p w14:paraId="148C6BC6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Erickson D., Taylor C., “Pacify the Power: GPS Harness for Large-Area Electrical Grid,” GPS World, April2005.</w:t>
      </w:r>
    </w:p>
  </w:footnote>
  <w:footnote w:id="5">
    <w:p w14:paraId="6A0F552E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r>
        <w:t>Maxim Integrated Products Inc., “An Introduction to Direct-Sequence Spread-Spectrum Communications, ”Application Note 1890, February 18, 2003.</w:t>
      </w:r>
    </w:p>
  </w:footnote>
  <w:footnote w:id="6">
    <w:p w14:paraId="6943C623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Pacific Crest Corporation, “The Guide to Wireless GPS Data Links, ” Santa Clara, CA, September 2000.</w:t>
      </w:r>
    </w:p>
  </w:footnote>
  <w:footnote w:id="7">
    <w:p w14:paraId="6815134A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proofErr w:type="spellStart"/>
      <w:r>
        <w:t>Swider</w:t>
      </w:r>
      <w:proofErr w:type="spellEnd"/>
      <w:r>
        <w:t xml:space="preserve"> R</w:t>
      </w:r>
      <w:r>
        <w:t>., “GPS Policy Update, ” Civil GPS Service Interface Committee, Department of Defense, Salt LakeCity, UT, September 9-11, 2001.</w:t>
      </w:r>
    </w:p>
  </w:footnote>
  <w:footnote w:id="8">
    <w:p w14:paraId="0B91F147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Peterson R., Ziemer R., Borth D., Introduction to Spread Spectrum Communications, Prentice Hall, 1995.</w:t>
      </w:r>
    </w:p>
  </w:footnote>
  <w:footnote w:id="9">
    <w:p w14:paraId="78E1D9C7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Abraham C., Fuchs D.,</w:t>
      </w:r>
      <w:r>
        <w:t xml:space="preserve"> “Method and Apparatus for Computing Signal Correlation at Multiple Resolutions, ”US Patent 6704348, March 9, 2004.</w:t>
      </w:r>
    </w:p>
  </w:footnote>
  <w:footnote w:id="10">
    <w:p w14:paraId="0B6C8ED9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Agarwal N., Basch J., Beckman P., Bharti P., Bloebaum S., Casadei S., Chou A., Enge P., Fong W., Hathi N.,Mann W., Sahai A., Stone J., Tsi</w:t>
      </w:r>
      <w:r>
        <w:t>tsiklis J., Van Roy B., “Algorithms for GPS Operation Indoors and</w:t>
      </w:r>
    </w:p>
  </w:footnote>
  <w:footnote w:id="11">
    <w:p w14:paraId="5EB0CF81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Alban S., Akos D., Rock S., Gebre-Egziabher D., “Performance Analysis and Architectures for INS-Aided GPS Tracking Loops, ” The ION National Technical Meeting, Anaheim, CA, January 2003.</w:t>
      </w:r>
    </w:p>
  </w:footnote>
  <w:footnote w:id="12">
    <w:p w14:paraId="40157C4D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proofErr w:type="spellStart"/>
      <w:r>
        <w:t>Chiou</w:t>
      </w:r>
      <w:proofErr w:type="spellEnd"/>
      <w:r>
        <w:t xml:space="preserve"> T-Y., Gebre-Egziabher D., Walter T., Enge P., “Model Analysis on the Performance for an Inertial Aided FLL-Assisted-PLL Carrier-Tracking Loop in the Presence of Ionospheric Scintillation, ” Proceedings of the 2007 National Technical Meeting of the I</w:t>
      </w:r>
      <w:r>
        <w:t>ON, San Diego, CA, January 22-24, 2007.</w:t>
      </w:r>
    </w:p>
  </w:footnote>
  <w:footnote w:id="13">
    <w:p w14:paraId="134E7A28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McGraw G., Braasch M., “GNSS Multipath Mitigation Using Gated and High Resolution CorrelatorConcepts, ” Proceedings of the National Technical Meeting of the ION, San Diego, CA, January 25-27, 1999.</w:t>
      </w:r>
    </w:p>
  </w:footnote>
  <w:footnote w:id="14">
    <w:p w14:paraId="44B0FE63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</w:t>
      </w:r>
      <w:proofErr w:type="spellStart"/>
      <w:r>
        <w:t>Abolmaesumi</w:t>
      </w:r>
      <w:proofErr w:type="spellEnd"/>
      <w:r>
        <w:t xml:space="preserve"> P., Sirouspour M.R., “An Interacting Multiple Model Probabilistic Data Association Filter forCavity Boundary Extraction from Ultrasound Images, ” IEEE Transactions on Medical Imaging, Vol. 23, No.6, pp. 772-784, June 2004.</w:t>
      </w:r>
    </w:p>
  </w:footnote>
  <w:footnote w:id="15">
    <w:p w14:paraId="551BFC19" w14:textId="77777777" w:rsidR="007D391A" w:rsidRDefault="00367D52">
      <w:pPr>
        <w:pStyle w:val="a9"/>
      </w:pPr>
      <w:r>
        <w:rPr>
          <w:rStyle w:val="ac"/>
        </w:rPr>
        <w:footnoteRef/>
      </w:r>
      <w:r>
        <w:t xml:space="preserve"> Welch G., Bishop G.</w:t>
      </w:r>
      <w:r>
        <w:t>, “An Introduction to the Kalman Filter, ” University of North Carolina, April 5, 2004.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AF827E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90C3D8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53BDD"/>
    <w:rsid w:val="00153D0A"/>
    <w:rsid w:val="00367D52"/>
    <w:rsid w:val="004E29B3"/>
    <w:rsid w:val="004F2FF4"/>
    <w:rsid w:val="00590D07"/>
    <w:rsid w:val="005930A8"/>
    <w:rsid w:val="00784D58"/>
    <w:rsid w:val="007D391A"/>
    <w:rsid w:val="008D6863"/>
    <w:rsid w:val="00B86B75"/>
    <w:rsid w:val="00BA6574"/>
    <w:rsid w:val="00BC48D5"/>
    <w:rsid w:val="00C36279"/>
    <w:rsid w:val="00E315A3"/>
    <w:rsid w:val="00E36F7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99D8A"/>
  <w15:docId w15:val="{89648380-2F7F-4878-945D-BA03566E8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bmp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1296</Words>
  <Characters>7388</Characters>
  <Application>Microsoft Office Word</Application>
  <DocSecurity>0</DocSecurity>
  <Lines>61</Lines>
  <Paragraphs>17</Paragraphs>
  <ScaleCrop>false</ScaleCrop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王晨阳</cp:lastModifiedBy>
  <cp:revision>7</cp:revision>
  <cp:lastPrinted>2022-05-24T12:00:00Z</cp:lastPrinted>
  <dcterms:created xsi:type="dcterms:W3CDTF">2022-05-24T11:34:00Z</dcterms:created>
  <dcterms:modified xsi:type="dcterms:W3CDTF">2022-05-24T12:01:00Z</dcterms:modified>
</cp:coreProperties>
</file>