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22" w:rsidRDefault="00DF5222" w:rsidP="00DF5222">
      <w:pPr>
        <w:spacing w:line="220" w:lineRule="atLeast"/>
      </w:pP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生活缴费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理财超市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保险超市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基金超市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日添利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随鑫存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大额存单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薪添利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热门活动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理财推荐产品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结构性存款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金融转让平台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银联代收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随鑫存</w:t>
      </w:r>
    </w:p>
    <w:p w:rsidR="00DF5222" w:rsidRDefault="00DF5222" w:rsidP="00DF5222">
      <w:pPr>
        <w:spacing w:line="220" w:lineRule="atLeast"/>
      </w:pPr>
    </w:p>
    <w:p w:rsidR="00DF5222" w:rsidRDefault="00DF5222" w:rsidP="00DF5222">
      <w:pPr>
        <w:spacing w:line="220" w:lineRule="atLeast"/>
      </w:pPr>
      <w:r>
        <w:rPr>
          <w:rFonts w:hint="eastAsia"/>
        </w:rPr>
        <w:t>挣钱罐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大额存单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惠得利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享乐存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薪薪盈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双整定期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零存整取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日添利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lastRenderedPageBreak/>
        <w:t>理财超市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基金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保险超市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金融助手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保险产品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工会卡专区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理财风险评估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薪添利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个人贷款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微秒贷</w:t>
      </w:r>
    </w:p>
    <w:p w:rsidR="00DF5222" w:rsidRDefault="00DF5222" w:rsidP="00DF5222">
      <w:pPr>
        <w:spacing w:line="220" w:lineRule="atLeast"/>
      </w:pPr>
      <w:r>
        <w:t>apply pay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二维码业务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资金归集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快捷支付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幸运转盘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一码付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银信通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企业委托收款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手机缴费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缴电费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缴水费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缴燃气费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缴暖气费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缴有线电视费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联通固话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签约代购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缴费历史查询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网点预约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日程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慈善捐款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生活充值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虚账号收款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通用缴费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通用缴费记录查询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健康管理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优惠商户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家政服务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商旅服务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校园一卡通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加油卡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ETC</w:t>
      </w:r>
      <w:r>
        <w:rPr>
          <w:rFonts w:hint="eastAsia"/>
        </w:rPr>
        <w:t>充值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车辆服务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企业服务</w:t>
      </w:r>
    </w:p>
    <w:p w:rsidR="00DF5222" w:rsidRDefault="00DF5222" w:rsidP="00DF5222">
      <w:pPr>
        <w:spacing w:line="220" w:lineRule="atLeast"/>
        <w:rPr>
          <w:rFonts w:hint="eastAsia"/>
        </w:rPr>
      </w:pPr>
      <w:r>
        <w:rPr>
          <w:rFonts w:hint="eastAsia"/>
        </w:rPr>
        <w:t>待办</w:t>
      </w:r>
    </w:p>
    <w:p w:rsidR="00DF5222" w:rsidRDefault="00DF5222" w:rsidP="00DF5222">
      <w:pPr>
        <w:spacing w:line="220" w:lineRule="atLeast"/>
      </w:pPr>
      <w:r>
        <w:rPr>
          <w:rFonts w:hint="eastAsia"/>
        </w:rPr>
        <w:t>积分</w:t>
      </w:r>
    </w:p>
    <w:p w:rsidR="004358AB" w:rsidRDefault="00DF5222" w:rsidP="009046D4">
      <w:pPr>
        <w:spacing w:line="220" w:lineRule="atLeast"/>
        <w:rPr>
          <w:rFonts w:hint="eastAsia"/>
        </w:rPr>
      </w:pPr>
      <w:r>
        <w:rPr>
          <w:rFonts w:hint="eastAsia"/>
        </w:rPr>
        <w:t>券包</w:t>
      </w:r>
    </w:p>
    <w:p w:rsidR="005268AF" w:rsidRPr="009046D4" w:rsidRDefault="005268AF" w:rsidP="005268AF">
      <w:pPr>
        <w:spacing w:line="220" w:lineRule="atLeast"/>
        <w:rPr>
          <w:rFonts w:ascii="微软雅黑" w:hAnsi="微软雅黑" w:hint="eastAsia"/>
          <w:sz w:val="30"/>
          <w:szCs w:val="30"/>
        </w:rPr>
      </w:pPr>
      <w:r>
        <w:rPr>
          <w:rFonts w:ascii="微软雅黑" w:hAnsi="微软雅黑" w:hint="eastAsia"/>
          <w:sz w:val="30"/>
          <w:szCs w:val="30"/>
        </w:rPr>
        <w:t>基金</w:t>
      </w:r>
    </w:p>
    <w:p w:rsidR="005268AF" w:rsidRPr="005414CC" w:rsidRDefault="005268AF" w:rsidP="009046D4">
      <w:pPr>
        <w:spacing w:line="220" w:lineRule="atLeast"/>
        <w:rPr>
          <w:rFonts w:hint="eastAsia"/>
          <w:color w:val="FF0000"/>
        </w:rPr>
      </w:pPr>
    </w:p>
    <w:p w:rsidR="005268AF" w:rsidRPr="009046D4" w:rsidRDefault="005268AF" w:rsidP="005268AF">
      <w:pPr>
        <w:spacing w:line="220" w:lineRule="atLeast"/>
        <w:rPr>
          <w:rFonts w:ascii="微软雅黑" w:hAnsi="微软雅黑" w:hint="eastAsia"/>
          <w:sz w:val="30"/>
          <w:szCs w:val="30"/>
        </w:rPr>
      </w:pPr>
      <w:r w:rsidRPr="009046D4">
        <w:rPr>
          <w:rFonts w:ascii="微软雅黑" w:hAnsi="微软雅黑" w:hint="eastAsia"/>
          <w:sz w:val="30"/>
          <w:szCs w:val="30"/>
        </w:rPr>
        <w:lastRenderedPageBreak/>
        <w:t>银行基础设施</w:t>
      </w:r>
    </w:p>
    <w:p w:rsidR="00634F69" w:rsidRDefault="005268AF" w:rsidP="00DF5222">
      <w:pPr>
        <w:spacing w:line="220" w:lineRule="atLeast"/>
        <w:rPr>
          <w:rFonts w:hint="eastAsia"/>
        </w:rPr>
      </w:pPr>
      <w:r>
        <w:rPr>
          <w:rFonts w:hint="eastAsia"/>
        </w:rPr>
        <w:t>账户管理，转账汇款，信用卡，我的资产，银行卡，银行公告，无卡取款，扫一扫，付款码</w:t>
      </w:r>
    </w:p>
    <w:p w:rsidR="00634F69" w:rsidRPr="009046D4" w:rsidRDefault="009046D4" w:rsidP="00DF5222">
      <w:pPr>
        <w:spacing w:line="220" w:lineRule="atLeast"/>
        <w:rPr>
          <w:rFonts w:ascii="微软雅黑" w:hAnsi="微软雅黑" w:hint="eastAsia"/>
          <w:sz w:val="30"/>
          <w:szCs w:val="30"/>
        </w:rPr>
      </w:pPr>
      <w:r w:rsidRPr="009046D4">
        <w:rPr>
          <w:rFonts w:ascii="微软雅黑" w:hAnsi="微软雅黑"/>
          <w:sz w:val="30"/>
          <w:szCs w:val="30"/>
        </w:rPr>
        <w:t>A</w:t>
      </w:r>
      <w:r w:rsidRPr="009046D4">
        <w:rPr>
          <w:rFonts w:ascii="微软雅黑" w:hAnsi="微软雅黑" w:hint="eastAsia"/>
          <w:sz w:val="30"/>
          <w:szCs w:val="30"/>
        </w:rPr>
        <w:t>pp基础功能</w:t>
      </w:r>
    </w:p>
    <w:p w:rsidR="005414CC" w:rsidRDefault="005414CC" w:rsidP="005414CC">
      <w:pPr>
        <w:spacing w:line="220" w:lineRule="atLeast"/>
        <w:rPr>
          <w:rFonts w:hint="eastAsia"/>
        </w:rPr>
      </w:pPr>
      <w:r>
        <w:rPr>
          <w:rFonts w:hint="eastAsia"/>
        </w:rPr>
        <w:t>注册、登录、退出、头像、安全中心、我的好友，我的二维码，我的活动</w:t>
      </w:r>
      <w:r w:rsidR="00D352CC">
        <w:rPr>
          <w:rFonts w:hint="eastAsia"/>
        </w:rPr>
        <w:t>，快捷搜索，</w:t>
      </w:r>
      <w:r w:rsidR="00D352CC">
        <w:rPr>
          <w:rFonts w:hint="eastAsia"/>
        </w:rPr>
        <w:t>banner</w:t>
      </w:r>
      <w:r w:rsidR="00D352CC">
        <w:rPr>
          <w:rFonts w:hint="eastAsia"/>
        </w:rPr>
        <w:t>图</w:t>
      </w:r>
    </w:p>
    <w:p w:rsidR="009046D4" w:rsidRDefault="009046D4" w:rsidP="005414CC">
      <w:pPr>
        <w:spacing w:line="220" w:lineRule="atLeast"/>
        <w:rPr>
          <w:rFonts w:hint="eastAsia"/>
        </w:rPr>
      </w:pPr>
    </w:p>
    <w:p w:rsidR="0095559D" w:rsidRDefault="0095559D" w:rsidP="00DF5222">
      <w:pPr>
        <w:spacing w:line="220" w:lineRule="atLeast"/>
      </w:pPr>
    </w:p>
    <w:sectPr w:rsidR="009555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247" w:rsidRDefault="00725247" w:rsidP="00DF5222">
      <w:pPr>
        <w:spacing w:after="0"/>
      </w:pPr>
      <w:r>
        <w:separator/>
      </w:r>
    </w:p>
  </w:endnote>
  <w:endnote w:type="continuationSeparator" w:id="0">
    <w:p w:rsidR="00725247" w:rsidRDefault="00725247" w:rsidP="00DF52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247" w:rsidRDefault="00725247" w:rsidP="00DF5222">
      <w:pPr>
        <w:spacing w:after="0"/>
      </w:pPr>
      <w:r>
        <w:separator/>
      </w:r>
    </w:p>
  </w:footnote>
  <w:footnote w:type="continuationSeparator" w:id="0">
    <w:p w:rsidR="00725247" w:rsidRDefault="00725247" w:rsidP="00DF52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4ED6"/>
    <w:rsid w:val="00323B43"/>
    <w:rsid w:val="003D37D8"/>
    <w:rsid w:val="00426133"/>
    <w:rsid w:val="004358AB"/>
    <w:rsid w:val="004A6CDB"/>
    <w:rsid w:val="004C4379"/>
    <w:rsid w:val="005268AF"/>
    <w:rsid w:val="005414CC"/>
    <w:rsid w:val="00634F69"/>
    <w:rsid w:val="00725247"/>
    <w:rsid w:val="00843484"/>
    <w:rsid w:val="008B7726"/>
    <w:rsid w:val="009046D4"/>
    <w:rsid w:val="009402B6"/>
    <w:rsid w:val="0095559D"/>
    <w:rsid w:val="00D31D50"/>
    <w:rsid w:val="00D352CC"/>
    <w:rsid w:val="00DF5222"/>
    <w:rsid w:val="00F67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2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52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52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52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zangkun</dc:creator>
  <cp:keywords/>
  <dc:description/>
  <cp:lastModifiedBy>zangkun</cp:lastModifiedBy>
  <cp:revision>55</cp:revision>
  <dcterms:created xsi:type="dcterms:W3CDTF">2008-09-11T17:20:00Z</dcterms:created>
  <dcterms:modified xsi:type="dcterms:W3CDTF">2019-05-14T08:26:00Z</dcterms:modified>
</cp:coreProperties>
</file>