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start="0" w:end="0" w:hanging="0"/>
        <w:rPr>
          <w:b/>
          <w:b/>
          <w:bCs/>
        </w:rPr>
      </w:pPr>
      <w:r>
        <w:rPr>
          <w:b/>
          <w:bCs/>
        </w:rPr>
        <w:t>Datasets:</w:t>
      </w:r>
    </w:p>
    <w:p>
      <w:pPr>
        <w:pStyle w:val="Normal"/>
        <w:rPr/>
      </w:pPr>
      <w:r>
        <w:rPr/>
        <w:t>There are 3 type of Dataset, as it mentioned in the main manuscript. First dataset contain 5 features as follows:</w:t>
      </w:r>
    </w:p>
    <w:p>
      <w:pPr>
        <w:pStyle w:val="Normal"/>
        <w:numPr>
          <w:ilvl w:val="0"/>
          <w:numId w:val="1"/>
        </w:numPr>
        <w:rPr/>
      </w:pPr>
      <w:r>
        <w:rPr/>
        <w:t>T</w:t>
      </w:r>
    </w:p>
    <w:p>
      <w:pPr>
        <w:pStyle w:val="Normal"/>
        <w:numPr>
          <w:ilvl w:val="0"/>
          <w:numId w:val="1"/>
        </w:numPr>
        <w:rPr/>
      </w:pPr>
      <w:r>
        <w:rPr/>
        <w:t>PH</w:t>
      </w:r>
    </w:p>
    <w:p>
      <w:pPr>
        <w:pStyle w:val="Normal"/>
        <w:numPr>
          <w:ilvl w:val="0"/>
          <w:numId w:val="1"/>
        </w:numPr>
        <w:rPr/>
      </w:pPr>
      <w:r>
        <w:rPr/>
        <w:t>EC</w:t>
      </w:r>
    </w:p>
    <w:p>
      <w:pPr>
        <w:pStyle w:val="Normal"/>
        <w:numPr>
          <w:ilvl w:val="0"/>
          <w:numId w:val="1"/>
        </w:numPr>
        <w:rPr/>
      </w:pPr>
      <w:r>
        <w:rPr/>
        <w:t>PO4</w:t>
      </w:r>
    </w:p>
    <w:p>
      <w:pPr>
        <w:pStyle w:val="Normal"/>
        <w:numPr>
          <w:ilvl w:val="0"/>
          <w:numId w:val="1"/>
        </w:numPr>
        <w:rPr/>
      </w:pPr>
      <w:r>
        <w:rPr/>
        <w:t>NH4</w:t>
      </w:r>
    </w:p>
    <w:p>
      <w:pPr>
        <w:pStyle w:val="Normal"/>
        <w:rPr/>
      </w:pPr>
      <w:r>
        <w:rPr/>
        <w:t xml:space="preserve">for Second dataset the NH4 column drops and for the third EC and NH4 doesn’t being used.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Outliers:</w:t>
      </w:r>
    </w:p>
    <w:p>
      <w:pPr>
        <w:pStyle w:val="Normal"/>
        <w:ind w:start="0" w:end="0" w:hanging="0"/>
        <w:rPr/>
      </w:pPr>
      <w:r>
        <w:rPr/>
        <w:t>the data contains many outliers as it can calculated by the IQR method. The IQR method calculates the interval between quarter 2 and quarter 3 of each column.</w:t>
      </w:r>
    </w:p>
    <w:p>
      <w:pPr>
        <w:pStyle w:val="Normal"/>
        <w:ind w:start="449" w:end="0" w:hanging="0"/>
        <w:jc w:val="center"/>
        <w:rPr/>
      </w:pPr>
      <w:r>
        <w:rPr/>
        <w:tab/>
        <w:t>IQR=Q3-Q2</w:t>
      </w:r>
    </w:p>
    <w:p>
      <w:pPr>
        <w:pStyle w:val="Normal"/>
        <w:ind w:start="0" w:end="0" w:hanging="0"/>
        <w:rPr/>
      </w:pPr>
      <w:r>
        <w:rPr/>
        <w:t>any data greater than (1.5 * IQR +Q3) counts as outlier. In the same way, any data lower than (1.5* IQR – Q2) is a outlier and it should be deleted. This method implemented on both train and test data.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Scaling: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the manuscript it mentioned Z Score scaling. It can be calculated by the following formula: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 = ( x - μ ) / σ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Models: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models that are used in this research are as follows: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Decision Tree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Random Forest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Gradient Boost Regressor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Support Vector Regressor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Multi Layer Perceptron</w:t>
      </w:r>
    </w:p>
    <w:p>
      <w:pPr>
        <w:pStyle w:val="Normal"/>
        <w:numPr>
          <w:ilvl w:val="0"/>
          <w:numId w:val="2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K nearest neighbors regressor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Results: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4829810" cy="298704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81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5664835" cy="350266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35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5600065" cy="346265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065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The Best Model: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As it can be concluded by the charts, the best model is KNN on every datasets. The KNN model works by the nearest data around the sample. The K=3 and the nearest samples calculated by the distance around the sample.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metrics on KNN model is showed in the following table: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dataset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mse</w:t>
            </w:r>
          </w:p>
        </w:tc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rmse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Relative %</w:t>
            </w:r>
          </w:p>
        </w:tc>
        <w:tc>
          <w:tcPr>
            <w:tcW w:w="14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mae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corr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ds1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0.00002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0.00414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-0.00694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0.00297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0.97759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0.9</w:t>
            </w:r>
            <w:r>
              <w:rPr/>
              <w:t>0168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ds2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0.00001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0.00313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-0.00461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0.00226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0.98773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0.9</w:t>
            </w:r>
            <w:r>
              <w:rPr/>
              <w:t>3429</w:t>
            </w:r>
          </w:p>
        </w:tc>
      </w:tr>
      <w:tr>
        <w:trPr/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ds3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0.00245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0.04947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0.01677</w:t>
            </w:r>
          </w:p>
        </w:tc>
        <w:tc>
          <w:tcPr>
            <w:tcW w:w="14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0.02382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0.99739</w:t>
            </w:r>
          </w:p>
        </w:tc>
        <w:tc>
          <w:tcPr>
            <w:tcW w:w="14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0.99</w:t>
            </w:r>
            <w:r>
              <w:rPr/>
              <w:t>362</w:t>
            </w:r>
          </w:p>
        </w:tc>
      </w:tr>
    </w:tbl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3</Pages>
  <Words>262</Words>
  <Characters>1186</Characters>
  <CharactersWithSpaces>1386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2023-02-04T15:38:36Z</dcterms:created>
  <dc:creator/>
  <dc:description/>
  <dc:language>en-US</dc:language>
  <cp:lastModifiedBy/>
  <dcterms:modified xsi:type="dcterms:W3CDTF">2023-02-05T10:53:53Z</dcterms:modified>
  <cp:revision>3</cp:revision>
  <dc:subject/>
  <dc:title/>
</cp:coreProperties>
</file>