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MAIN.PY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de-DE"/>
        </w:rPr>
        <w:t>Definitions: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21cm refers to the signal generated by 21cmfast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image refers to the image created by the array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sigma is the error referring to each baseline vector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input 21cm real space box : defines z, Realspace size (Mpc), Resolution (Mpc) with corresponding theta using cosmo function.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wavelength of 21cm signal defined using z (in m)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de-DE"/>
        </w:rPr>
        <w:t>Experiment parameters defined: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sampling time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inclination of telescope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background system temperature (mK)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bandwidth (Hz) - based on an individual antenna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antenna positions: func.importarray - turns into baselines(m) / wavelength(m)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rotation matrix on antenna positions - defines UV coverage : func.rotationmatrix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rotates and stores each baseline vector. Saves how often a vector has been sampled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final matrix used as single UV coverage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angle is scaled using variable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scaling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to give the UV plane in its units corresponding to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21cm box &lt;</w:t>
      </w:r>
      <w:r>
        <w:rPr>
          <w:rFonts w:ascii="Arial Unicode MS" w:cs="Arial Unicode MS" w:hAnsi="Helvetica" w:eastAsia="Arial Unicode MS" w:hint="default"/>
          <w:rtl w:val="0"/>
        </w:rPr>
        <w:t xml:space="preserve">— </w:t>
      </w:r>
      <w:r>
        <w:rPr>
          <w:rFonts w:ascii="Helvetica" w:cs="Arial Unicode MS" w:hAnsi="Arial Unicode MS" w:eastAsia="Arial Unicode MS"/>
          <w:rtl w:val="0"/>
        </w:rPr>
        <w:t xml:space="preserve">in inverse space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de-DE"/>
        </w:rPr>
        <w:t xml:space="preserve">create 3D fourier space box for 21cm and empty equivalent for the error and image box. 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b w:val="1"/>
          <w:bCs w:val="1"/>
          <w:rtl w:val="0"/>
          <w:lang w:val="de-DE"/>
        </w:rPr>
        <w:t>FFT CONVENTION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i w:val="1"/>
          <w:iCs w:val="1"/>
          <w:sz w:val="20"/>
          <w:szCs w:val="20"/>
          <w:rtl w:val="0"/>
          <w:lang w:val="de-DE"/>
        </w:rPr>
        <w:t>Real space of resolution dtheta goes to an inverse space spanning 1/dtheta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Sampling - Working with slices of 21cminverse:</w:t>
      </w:r>
    </w:p>
    <w:p>
      <w:pPr>
        <w:pStyle w:val="Body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de-DE"/>
        </w:rPr>
        <w:t>NB: while in real projects the UV sampling would change slightly from each slice due to slightly different wavelengths, here we assuming a roughly constant wavelength for each z box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for each point where the UV count is not zero, an std (noise) with a 1/rootN dependence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is introduced - used to add gaussian noise to real and imaginary baseline sample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seperately.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After sampling - combine all slices to give 3d inverse space box.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func.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EOR window works on inverse space box.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ktorratio flicks within r (index units) and k space units. k space is 1/2dl large (as it is 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centred in the middle and ranges over a total 1/dl</w:t>
      </w:r>
    </w:p>
    <w:p>
      <w:pPr>
        <w:pStyle w:val="Body"/>
        <w:bidi w:val="0"/>
        <w:rPr>
          <w:color w:val="fe2509"/>
        </w:rPr>
      </w:pPr>
      <w:r>
        <w:rPr>
          <w:rFonts w:ascii="Helvetica" w:cs="Arial Unicode MS" w:hAnsi="Arial Unicode MS" w:eastAsia="Arial Unicode MS"/>
          <w:rtl w:val="0"/>
        </w:rPr>
        <w:tab/>
        <w:t>- define window shape</w:t>
      </w:r>
      <w:r>
        <w:rPr>
          <w:rFonts w:ascii="Helvetica" w:cs="Arial Unicode MS" w:hAnsi="Arial Unicode MS" w:eastAsia="Arial Unicode MS"/>
          <w:color w:val="020000"/>
          <w:rtl w:val="0"/>
          <w:lang w:val="de-DE"/>
        </w:rPr>
        <w:t xml:space="preserve"> in index units using ktorratio</w:t>
      </w:r>
      <w:r>
        <w:rPr>
          <w:rFonts w:ascii="Helvetica" w:cs="Arial Unicode MS" w:hAnsi="Arial Unicode MS" w:eastAsia="Arial Unicode MS"/>
          <w:color w:val="fe2509"/>
          <w:rtl w:val="0"/>
          <w:lang w:val="de-DE"/>
        </w:rPr>
        <w:t xml:space="preserve"> - need to verify equations/values</w:t>
      </w:r>
    </w:p>
    <w:p>
      <w:pPr>
        <w:pStyle w:val="Body"/>
        <w:bidi w:val="0"/>
        <w:rPr/>
      </w:pPr>
      <w:r>
        <w:rPr>
          <w:color w:val="fe2509"/>
        </w:rPr>
        <w:tab/>
      </w:r>
      <w:r>
        <w:rPr>
          <w:rFonts w:ascii="Helvetica" w:cs="Arial Unicode MS" w:hAnsi="Arial Unicode MS" w:eastAsia="Arial Unicode MS"/>
          <w:rtl w:val="0"/>
          <w:lang w:val="de-DE"/>
        </w:rPr>
        <w:t>- take out 3 by 3 by 3 centre window to be replaced afterwards to avoid DC issues</w:t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Real space box created using fft.ifftn which includes UV sampled noisy data.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Real space box for Windowed version </w:t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>Visualising slice by slice function</w:t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Powerspectrum function analyses inverse space boxes. (compares 3 boxes).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>- calculates powerspectrum with option of changing the k space steps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- uses func.powerspectrum3D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- prints the lines - can also compare to 21cmfast output to check results against 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“</w:t>
      </w:r>
      <w:r>
        <w:rPr>
          <w:rFonts w:ascii="Helvetica" w:cs="Arial Unicode MS" w:hAnsi="Arial Unicode MS" w:eastAsia="Arial Unicode MS"/>
          <w:rtl w:val="0"/>
          <w:lang w:val="de-DE"/>
        </w:rPr>
        <w:t>true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 xml:space="preserve">”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  results</w:t>
      </w:r>
    </w:p>
    <w:p>
      <w:pPr>
        <w:pStyle w:val="Body"/>
        <w:bidi w:val="0"/>
        <w:rPr/>
      </w:pPr>
      <w:r>
        <w:rPr/>
        <w:tab/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func.Powerspectrum3D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- spherically averaging in shells of variable width to find |P(k)|^2 and k^3 |P(k)|^2 - need to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  find out if pi factors are required or part of volume</w:t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CUTOFF - defines the fraction of the average temperature below which the algorithm defines a location as ionised.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>ITERATIONS - number of random paths taken in mean free path advance</w:t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>Mean free path analysis - uses func.secondbubbledistributioncalculator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>- finds random ionised point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>- generates random isotropic direction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>- iterates in that direction until unionised point is found or reaching a boundary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- length is stored - estimates an ionised volume (Mpc^3) relating to that length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- this gives us an average volume given a point in an ionised bubble - this skews the result as there are more points in large ionised bubbles to chose from. Counteract by dividing by volume? This would give us the bubble size distribution. </w:t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>bubble size distribution analysis - uses func.bubblesizedistributioncalculator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>- turns points to ones or zeros depending on CUTOFF threshold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>- outputs neutral fraction to compare to 21cmfast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 xml:space="preserve">- goes through and counts sizes of connected regions (removes them afterwards). </w:t>
      </w: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</w:rPr>
        <w:tab/>
        <w:t>- could include two bubbles that have been connected by a perturbation - (too precise?)</w:t>
      </w:r>
    </w:p>
    <w:p>
      <w:pPr>
        <w:pStyle w:val="Body"/>
        <w:bidi w:val="0"/>
        <w:rPr/>
      </w:pPr>
    </w:p>
    <w:p>
      <w:pPr>
        <w:pStyle w:val="Body"/>
        <w:bidi w:val="0"/>
        <w:rPr/>
      </w:pPr>
      <w:r>
        <w:rPr>
          <w:rFonts w:ascii="Helvetica" w:cs="Arial Unicode MS" w:hAnsi="Arial Unicode MS" w:eastAsia="Arial Unicode MS"/>
          <w:rtl w:val="0"/>
          <w:lang w:val="de-DE"/>
        </w:rPr>
        <w:t>further functions include an rms calculator to compare image and 21cm, a phase difference calculator and a slice by slice visualiser, as well as the ability to save boxes or slices</w:t>
      </w:r>
    </w:p>
    <w:p>
      <w:pPr>
        <w:pStyle w:val="Body"/>
        <w:bidi w:val="0"/>
      </w:pPr>
      <w:r>
        <w:rPr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