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1E64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53E8684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ABB6BE3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326E013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56EEF14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BD69243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1B5BD17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424051B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4E4C962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80E6FB8" w14:textId="5A87707D" w:rsidR="00802F23" w:rsidRPr="00CD05E4" w:rsidRDefault="00E13B05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 xml:space="preserve">Отчет о тестировании функционала </w:t>
      </w:r>
      <w:r w:rsidR="003D2B29" w:rsidRPr="00CD05E4"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 xml:space="preserve">мобильного и веб приложения </w:t>
      </w:r>
      <w:proofErr w:type="spellStart"/>
      <w:r w:rsidR="003D2B29" w:rsidRPr="00CD05E4"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>Сбермаркет</w:t>
      </w:r>
      <w:proofErr w:type="spellEnd"/>
    </w:p>
    <w:p w14:paraId="5CE0CBBF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6F5396D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8A8D8AB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8D22AB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177A80D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676E1D4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9C23E8F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BE6C4CB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F189F94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EAE9FBF" w14:textId="77777777" w:rsidR="00177B0F" w:rsidRPr="00CD05E4" w:rsidRDefault="00177B0F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C3337F4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3F6761D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11E14A6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A0ADD2C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DD3DC05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3AC7493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A00ED30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09836B5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A77A9A7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BB434B8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B577ADE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6117295" w14:textId="77777777" w:rsidR="00C03A2B" w:rsidRPr="00CD05E4" w:rsidRDefault="00C03A2B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665B977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788BD1B" w14:textId="77777777" w:rsidR="00802F23" w:rsidRPr="00CD05E4" w:rsidRDefault="00E13B05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Оглавление</w:t>
      </w:r>
    </w:p>
    <w:p w14:paraId="33CB9B76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517D1DD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Описание проекта</w:t>
      </w:r>
    </w:p>
    <w:p w14:paraId="1DDAD684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Сроки проведения тестирования</w:t>
      </w:r>
    </w:p>
    <w:p w14:paraId="6F644783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Ответственные</w:t>
      </w:r>
    </w:p>
    <w:p w14:paraId="75186A51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Тестовое окружение</w:t>
      </w:r>
    </w:p>
    <w:p w14:paraId="44B39DD6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Пройденные тесты</w:t>
      </w:r>
    </w:p>
    <w:p w14:paraId="39BAF0B0" w14:textId="77777777" w:rsidR="00802F23" w:rsidRPr="00CD05E4" w:rsidRDefault="00E13B05">
      <w:pPr>
        <w:pStyle w:val="af6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Резолюция</w:t>
      </w:r>
    </w:p>
    <w:p w14:paraId="53B05086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2E0E148D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6D371FF7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76D23027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788E37E2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0302D2B7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1E5A6277" w14:textId="77777777" w:rsidR="00BC38DA" w:rsidRPr="00CD05E4" w:rsidRDefault="00BC38DA">
      <w:pPr>
        <w:rPr>
          <w:rFonts w:asciiTheme="majorHAnsi" w:hAnsiTheme="majorHAnsi" w:cstheme="majorHAnsi"/>
          <w:b/>
          <w:sz w:val="24"/>
          <w:szCs w:val="24"/>
        </w:rPr>
      </w:pPr>
    </w:p>
    <w:p w14:paraId="0C803A9D" w14:textId="77777777" w:rsidR="00BC38DA" w:rsidRPr="00CD05E4" w:rsidRDefault="00BC38DA">
      <w:pPr>
        <w:rPr>
          <w:rFonts w:asciiTheme="majorHAnsi" w:hAnsiTheme="majorHAnsi" w:cstheme="majorHAnsi"/>
          <w:b/>
          <w:sz w:val="24"/>
          <w:szCs w:val="24"/>
        </w:rPr>
      </w:pPr>
    </w:p>
    <w:p w14:paraId="2E55592D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1B4AD968" w14:textId="77777777" w:rsidR="00177B0F" w:rsidRPr="00CD05E4" w:rsidRDefault="00177B0F">
      <w:pPr>
        <w:rPr>
          <w:rFonts w:asciiTheme="majorHAnsi" w:hAnsiTheme="majorHAnsi" w:cstheme="majorHAnsi"/>
          <w:b/>
          <w:sz w:val="24"/>
          <w:szCs w:val="24"/>
        </w:rPr>
      </w:pPr>
    </w:p>
    <w:p w14:paraId="21833E41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42F8046D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3FCEA802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76102978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6513CB24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4365094E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1622DE63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52BA48C4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4F866803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725108A3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29C55558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1267DBD3" w14:textId="77777777" w:rsidR="00C03A2B" w:rsidRPr="00CD05E4" w:rsidRDefault="00C03A2B">
      <w:pPr>
        <w:rPr>
          <w:rFonts w:asciiTheme="majorHAnsi" w:hAnsiTheme="majorHAnsi" w:cstheme="majorHAnsi"/>
          <w:b/>
          <w:sz w:val="24"/>
          <w:szCs w:val="24"/>
        </w:rPr>
      </w:pPr>
    </w:p>
    <w:p w14:paraId="3568F2BD" w14:textId="77777777" w:rsidR="00177B0F" w:rsidRPr="00CD05E4" w:rsidRDefault="00177B0F">
      <w:pPr>
        <w:rPr>
          <w:rFonts w:asciiTheme="majorHAnsi" w:hAnsiTheme="majorHAnsi" w:cstheme="majorHAnsi"/>
          <w:b/>
          <w:sz w:val="24"/>
          <w:szCs w:val="24"/>
        </w:rPr>
      </w:pPr>
    </w:p>
    <w:p w14:paraId="16350245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0AA4E118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725C08E4" w14:textId="77777777" w:rsidR="00802F23" w:rsidRPr="00CD05E4" w:rsidRDefault="00802F23">
      <w:pPr>
        <w:rPr>
          <w:rFonts w:asciiTheme="majorHAnsi" w:hAnsiTheme="majorHAnsi" w:cstheme="majorHAnsi"/>
          <w:b/>
          <w:sz w:val="24"/>
          <w:szCs w:val="24"/>
        </w:rPr>
      </w:pPr>
    </w:p>
    <w:p w14:paraId="4FCE155A" w14:textId="77777777" w:rsidR="00802F23" w:rsidRPr="00CD05E4" w:rsidRDefault="00E13B05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Описание проекта</w:t>
      </w:r>
    </w:p>
    <w:p w14:paraId="301607B8" w14:textId="77777777" w:rsidR="00802F23" w:rsidRPr="00CD05E4" w:rsidRDefault="00802F23">
      <w:pPr>
        <w:pStyle w:val="af6"/>
        <w:rPr>
          <w:rFonts w:asciiTheme="majorHAnsi" w:hAnsiTheme="majorHAnsi" w:cstheme="majorHAnsi"/>
          <w:b/>
          <w:sz w:val="24"/>
          <w:szCs w:val="24"/>
        </w:rPr>
      </w:pPr>
    </w:p>
    <w:p w14:paraId="752F5EA2" w14:textId="77777777" w:rsidR="00096520" w:rsidRDefault="000E0A49" w:rsidP="00177B0F">
      <w:pPr>
        <w:pStyle w:val="af9"/>
        <w:shd w:val="clear" w:color="auto" w:fill="FFFFFF"/>
        <w:spacing w:before="0" w:beforeAutospacing="0" w:after="268" w:afterAutospacing="0"/>
        <w:rPr>
          <w:rFonts w:asciiTheme="majorHAnsi" w:hAnsiTheme="majorHAnsi" w:cstheme="majorHAnsi"/>
          <w:color w:val="303030"/>
          <w:shd w:val="clear" w:color="auto" w:fill="FFFFFF"/>
        </w:rPr>
      </w:pPr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        Цель </w:t>
      </w:r>
      <w:proofErr w:type="gramStart"/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тестирования </w:t>
      </w:r>
      <w:r w:rsidR="00F347CC">
        <w:rPr>
          <w:rFonts w:asciiTheme="majorHAnsi" w:hAnsiTheme="majorHAnsi" w:cstheme="majorHAnsi"/>
          <w:color w:val="303030"/>
          <w:shd w:val="clear" w:color="auto" w:fill="FFFFFF"/>
        </w:rPr>
        <w:t xml:space="preserve"> -</w:t>
      </w:r>
      <w:proofErr w:type="gramEnd"/>
      <w:r w:rsidR="00F347CC">
        <w:rPr>
          <w:rFonts w:asciiTheme="majorHAnsi" w:hAnsiTheme="majorHAnsi" w:cstheme="majorHAnsi"/>
          <w:color w:val="303030"/>
          <w:shd w:val="clear" w:color="auto" w:fill="FFFFFF"/>
        </w:rPr>
        <w:t xml:space="preserve"> проверка соответствия требованиям </w:t>
      </w:r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>функционал</w:t>
      </w:r>
      <w:r w:rsidR="00F347CC">
        <w:rPr>
          <w:rFonts w:asciiTheme="majorHAnsi" w:hAnsiTheme="majorHAnsi" w:cstheme="majorHAnsi"/>
          <w:color w:val="303030"/>
          <w:shd w:val="clear" w:color="auto" w:fill="FFFFFF"/>
        </w:rPr>
        <w:t>а</w:t>
      </w:r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 xml:space="preserve"> Доставки заказа, оформленного в </w:t>
      </w:r>
      <w:proofErr w:type="spellStart"/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>Сбермаркет</w:t>
      </w:r>
      <w:proofErr w:type="spellEnd"/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 xml:space="preserve">, по указанному клиентом адресу. Адрес клиента может быть определен за счет средств </w:t>
      </w:r>
      <w:proofErr w:type="spellStart"/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>геопозиционирования</w:t>
      </w:r>
      <w:proofErr w:type="spellEnd"/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 xml:space="preserve"> устройства и автоматически отображен на Яндекс. </w:t>
      </w:r>
      <w:proofErr w:type="gramStart"/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 xml:space="preserve">Картах </w:t>
      </w:r>
      <w:r w:rsidR="00096520">
        <w:rPr>
          <w:rFonts w:asciiTheme="majorHAnsi" w:hAnsiTheme="majorHAnsi" w:cstheme="majorHAnsi"/>
          <w:color w:val="303030"/>
          <w:shd w:val="clear" w:color="auto" w:fill="FFFFFF"/>
        </w:rPr>
        <w:t>,</w:t>
      </w:r>
      <w:proofErr w:type="gramEnd"/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 либо указан пользователем вручную</w:t>
      </w:r>
      <w:r w:rsidR="00F347CC" w:rsidRPr="00F347CC">
        <w:rPr>
          <w:rFonts w:asciiTheme="majorHAnsi" w:hAnsiTheme="majorHAnsi" w:cstheme="majorHAnsi"/>
          <w:color w:val="303030"/>
          <w:shd w:val="clear" w:color="auto" w:fill="FFFFFF"/>
        </w:rPr>
        <w:t>(реализована интеграция с сервисом). Возможность выбора магазинов ограничивается адресом доставки, введенным клиентом до заказа</w:t>
      </w:r>
      <w:r w:rsidRPr="00CD05E4">
        <w:rPr>
          <w:rFonts w:asciiTheme="majorHAnsi" w:hAnsiTheme="majorHAnsi" w:cstheme="majorHAnsi"/>
          <w:color w:val="303030"/>
          <w:shd w:val="clear" w:color="auto" w:fill="FFFFFF"/>
        </w:rPr>
        <w:t>.</w:t>
      </w:r>
    </w:p>
    <w:p w14:paraId="3FE91142" w14:textId="6D80F34F" w:rsidR="00802F23" w:rsidRPr="00CD05E4" w:rsidRDefault="00E13B05" w:rsidP="001626ED">
      <w:pPr>
        <w:pStyle w:val="af9"/>
        <w:shd w:val="clear" w:color="auto" w:fill="FFFFFF"/>
        <w:spacing w:before="0" w:beforeAutospacing="0" w:after="268" w:afterAutospacing="0"/>
        <w:rPr>
          <w:rFonts w:asciiTheme="majorHAnsi" w:hAnsiTheme="majorHAnsi" w:cstheme="majorHAnsi"/>
          <w:color w:val="303030"/>
          <w:shd w:val="clear" w:color="auto" w:fill="FFFFFF"/>
        </w:rPr>
      </w:pPr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Тестирование проводилось в браузере </w:t>
      </w:r>
      <w:r w:rsidR="00096520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Safari</w:t>
      </w:r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 установленном на </w:t>
      </w:r>
      <w:proofErr w:type="spellStart"/>
      <w:r w:rsidR="00096520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IPhone</w:t>
      </w:r>
      <w:proofErr w:type="spellEnd"/>
      <w:r w:rsidR="00096520" w:rsidRPr="00096520">
        <w:rPr>
          <w:rFonts w:asciiTheme="majorHAnsi" w:hAnsiTheme="majorHAnsi" w:cstheme="majorHAnsi"/>
          <w:color w:val="303030"/>
          <w:shd w:val="clear" w:color="auto" w:fill="FFFFFF"/>
        </w:rPr>
        <w:t xml:space="preserve"> 6</w:t>
      </w:r>
      <w:r w:rsidR="00096520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s</w:t>
      </w:r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, ноутбуке с установленной </w:t>
      </w:r>
      <w:r w:rsidR="00096520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OS</w:t>
      </w:r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096520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Windows</w:t>
      </w:r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096520" w:rsidRPr="00096520">
        <w:rPr>
          <w:rFonts w:asciiTheme="majorHAnsi" w:hAnsiTheme="majorHAnsi" w:cstheme="majorHAnsi"/>
          <w:color w:val="303030"/>
          <w:shd w:val="clear" w:color="auto" w:fill="FFFFFF"/>
        </w:rPr>
        <w:t>10</w:t>
      </w:r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, </w:t>
      </w:r>
      <w:proofErr w:type="gramStart"/>
      <w:r w:rsidR="00096520">
        <w:rPr>
          <w:rFonts w:asciiTheme="majorHAnsi" w:hAnsiTheme="majorHAnsi" w:cstheme="majorHAnsi"/>
          <w:color w:val="303030"/>
          <w:shd w:val="clear" w:color="auto" w:fill="FFFFFF"/>
        </w:rPr>
        <w:t xml:space="preserve">браузер </w:t>
      </w:r>
      <w:r w:rsidR="001626ED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1626ED">
        <w:rPr>
          <w:rFonts w:asciiTheme="majorHAnsi" w:hAnsiTheme="majorHAnsi" w:cstheme="majorHAnsi"/>
          <w:color w:val="303030"/>
          <w:shd w:val="clear" w:color="auto" w:fill="FFFFFF"/>
          <w:lang w:val="en-US"/>
        </w:rPr>
        <w:t>Firefox</w:t>
      </w:r>
      <w:proofErr w:type="gramEnd"/>
      <w:r w:rsidR="001626ED" w:rsidRPr="001626ED">
        <w:rPr>
          <w:rFonts w:asciiTheme="majorHAnsi" w:hAnsiTheme="majorHAnsi" w:cstheme="majorHAnsi"/>
          <w:color w:val="303030"/>
          <w:shd w:val="clear" w:color="auto" w:fill="FFFFFF"/>
        </w:rPr>
        <w:t xml:space="preserve"> 104.0.1 (64 бита)</w:t>
      </w:r>
      <w:r w:rsidR="00150ADD"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1626ED">
        <w:rPr>
          <w:rFonts w:asciiTheme="majorHAnsi" w:hAnsiTheme="majorHAnsi" w:cstheme="majorHAnsi"/>
          <w:color w:val="303030"/>
          <w:shd w:val="clear" w:color="auto" w:fill="FFFFFF"/>
        </w:rPr>
        <w:t>Б</w:t>
      </w:r>
      <w:r w:rsidR="00150ADD"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ыло </w:t>
      </w:r>
      <w:r w:rsidR="001626ED">
        <w:rPr>
          <w:rFonts w:asciiTheme="majorHAnsi" w:hAnsiTheme="majorHAnsi" w:cstheme="majorHAnsi"/>
          <w:color w:val="303030"/>
          <w:shd w:val="clear" w:color="auto" w:fill="FFFFFF"/>
        </w:rPr>
        <w:t>пройдено</w:t>
      </w:r>
      <w:r w:rsidR="00150ADD"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177B0F" w:rsidRPr="00CD05E4">
        <w:rPr>
          <w:rFonts w:asciiTheme="majorHAnsi" w:hAnsiTheme="majorHAnsi" w:cstheme="majorHAnsi"/>
          <w:color w:val="303030"/>
          <w:shd w:val="clear" w:color="auto" w:fill="FFFFFF"/>
        </w:rPr>
        <w:t>44</w:t>
      </w:r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 тест кейс</w:t>
      </w:r>
      <w:r w:rsidR="001626ED">
        <w:rPr>
          <w:rFonts w:asciiTheme="majorHAnsi" w:hAnsiTheme="majorHAnsi" w:cstheme="majorHAnsi"/>
          <w:color w:val="303030"/>
          <w:shd w:val="clear" w:color="auto" w:fill="FFFFFF"/>
        </w:rPr>
        <w:t xml:space="preserve">а. </w:t>
      </w:r>
      <w:r w:rsidRPr="00CD05E4">
        <w:rPr>
          <w:rFonts w:asciiTheme="majorHAnsi" w:hAnsiTheme="majorHAnsi" w:cstheme="majorHAnsi"/>
          <w:color w:val="303030"/>
          <w:shd w:val="clear" w:color="auto" w:fill="FFFFFF"/>
        </w:rPr>
        <w:t xml:space="preserve">Все тест-кейсы уникальны, проверяемый функционал в тестах не повторяется. </w:t>
      </w:r>
    </w:p>
    <w:p w14:paraId="42C2D1AE" w14:textId="77777777" w:rsidR="00802F23" w:rsidRPr="00CD05E4" w:rsidRDefault="00802F23">
      <w:pPr>
        <w:ind w:firstLine="708"/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p w14:paraId="46F2EB22" w14:textId="77777777" w:rsidR="00802F23" w:rsidRPr="00CD05E4" w:rsidRDefault="00E13B05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Сроки проведения тестирования</w:t>
      </w:r>
    </w:p>
    <w:p w14:paraId="703358E8" w14:textId="77777777" w:rsidR="00802F23" w:rsidRPr="00CD05E4" w:rsidRDefault="00802F23">
      <w:pPr>
        <w:ind w:firstLine="708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CE6A926" w14:textId="5FE10033" w:rsidR="00802F23" w:rsidRPr="00CD05E4" w:rsidRDefault="00150ADD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 xml:space="preserve">Дата начала тестирования: </w:t>
      </w:r>
      <w:r w:rsidR="001626ED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30</w:t>
      </w:r>
      <w:r w:rsidR="009915F2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.0</w:t>
      </w:r>
      <w:r w:rsidR="001626ED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8</w:t>
      </w:r>
      <w:r w:rsidR="00E13B05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.2022</w:t>
      </w:r>
    </w:p>
    <w:p w14:paraId="37F41429" w14:textId="6250FDA7" w:rsidR="00802F23" w:rsidRPr="00CD05E4" w:rsidRDefault="00E13B05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 xml:space="preserve">Дата окончания тестирования: </w:t>
      </w:r>
      <w:r w:rsidR="00FA36F0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0</w:t>
      </w:r>
      <w:r w:rsidR="001626ED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5</w:t>
      </w:r>
      <w:r w:rsidR="009915F2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.09</w:t>
      </w:r>
      <w:r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.2022</w:t>
      </w:r>
    </w:p>
    <w:p w14:paraId="29B63E64" w14:textId="59BB4CC8" w:rsidR="00802F23" w:rsidRPr="00CD05E4" w:rsidRDefault="00E13B05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Дата составления отчета:</w:t>
      </w:r>
      <w:r w:rsidR="00FA36F0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  <w:lang w:val="en-US"/>
        </w:rPr>
        <w:t xml:space="preserve"> </w:t>
      </w:r>
      <w:r w:rsidR="00FA36F0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0</w:t>
      </w:r>
      <w:r w:rsidR="001626ED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5</w:t>
      </w:r>
      <w:r w:rsidR="009915F2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.09</w:t>
      </w:r>
      <w:r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.202</w:t>
      </w:r>
      <w:r w:rsidR="00177B0F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2</w:t>
      </w:r>
    </w:p>
    <w:p w14:paraId="4F843F78" w14:textId="77777777" w:rsidR="00802F23" w:rsidRPr="00CD05E4" w:rsidRDefault="00E13B05" w:rsidP="00177B0F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  <w:lang w:val="en-GB"/>
        </w:rPr>
      </w:pPr>
      <w:r w:rsidRPr="00CD05E4"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>Ответственные</w:t>
      </w:r>
    </w:p>
    <w:p w14:paraId="1F83C0D4" w14:textId="63CFACD5" w:rsidR="00BC38DA" w:rsidRPr="00CD05E4" w:rsidRDefault="00150AD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D05E4">
        <w:rPr>
          <w:rFonts w:asciiTheme="majorHAnsi" w:hAnsiTheme="majorHAnsi" w:cstheme="majorHAnsi"/>
          <w:b/>
          <w:sz w:val="24"/>
          <w:szCs w:val="24"/>
          <w:lang w:val="en-GB"/>
        </w:rPr>
        <w:t>tdg</w:t>
      </w:r>
      <w:proofErr w:type="spellEnd"/>
      <w:r w:rsidRPr="00CD05E4">
        <w:rPr>
          <w:rFonts w:asciiTheme="majorHAnsi" w:hAnsiTheme="majorHAnsi" w:cstheme="majorHAnsi"/>
          <w:b/>
          <w:sz w:val="24"/>
          <w:szCs w:val="24"/>
          <w:lang w:val="en-GB"/>
        </w:rPr>
        <w:t>_</w:t>
      </w:r>
      <w:proofErr w:type="spellStart"/>
      <w:r w:rsidR="001626ED">
        <w:rPr>
          <w:rFonts w:asciiTheme="majorHAnsi" w:hAnsiTheme="majorHAnsi" w:cstheme="majorHAnsi"/>
          <w:b/>
          <w:sz w:val="24"/>
          <w:szCs w:val="24"/>
          <w:lang w:val="en-US"/>
        </w:rPr>
        <w:t>lorettel</w:t>
      </w:r>
      <w:proofErr w:type="spellEnd"/>
      <w:r w:rsidR="00E13B05" w:rsidRPr="00CD05E4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C03A2B" w:rsidRPr="00CD05E4">
        <w:rPr>
          <w:rFonts w:asciiTheme="majorHAnsi" w:hAnsiTheme="majorHAnsi" w:cstheme="majorHAnsi"/>
          <w:sz w:val="24"/>
          <w:szCs w:val="24"/>
          <w:lang w:val="en-GB"/>
        </w:rPr>
        <w:t>–</w:t>
      </w:r>
      <w:r w:rsidR="00E13B05" w:rsidRPr="00CD05E4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E13B05" w:rsidRPr="00CD05E4">
        <w:rPr>
          <w:rFonts w:asciiTheme="majorHAnsi" w:hAnsiTheme="majorHAnsi" w:cstheme="majorHAnsi"/>
          <w:sz w:val="24"/>
          <w:szCs w:val="24"/>
          <w:lang w:val="en-US"/>
        </w:rPr>
        <w:t>tester</w:t>
      </w:r>
    </w:p>
    <w:p w14:paraId="1C893D84" w14:textId="77777777" w:rsidR="00C03A2B" w:rsidRPr="00CD05E4" w:rsidRDefault="00C03A2B">
      <w:pPr>
        <w:rPr>
          <w:rFonts w:asciiTheme="majorHAnsi" w:hAnsiTheme="majorHAnsi" w:cstheme="majorHAnsi"/>
          <w:sz w:val="24"/>
          <w:szCs w:val="24"/>
        </w:rPr>
      </w:pPr>
    </w:p>
    <w:p w14:paraId="5809A2C8" w14:textId="77777777" w:rsidR="00802F23" w:rsidRPr="00CD05E4" w:rsidRDefault="00E13B05" w:rsidP="00C03A2B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Тестовое</w:t>
      </w:r>
      <w:r w:rsidRPr="00CD05E4"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 w:rsidRPr="00CD05E4">
        <w:rPr>
          <w:rFonts w:asciiTheme="majorHAnsi" w:hAnsiTheme="majorHAnsi" w:cstheme="majorHAnsi"/>
          <w:b/>
          <w:sz w:val="24"/>
          <w:szCs w:val="24"/>
        </w:rPr>
        <w:t>окружение</w:t>
      </w:r>
    </w:p>
    <w:p w14:paraId="04B6A47B" w14:textId="4B030EA2" w:rsidR="00750F1A" w:rsidRPr="0049210E" w:rsidRDefault="00E13B05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D05E4">
        <w:rPr>
          <w:rFonts w:asciiTheme="majorHAnsi" w:eastAsia="Times New Roman" w:hAnsiTheme="majorHAnsi" w:cstheme="majorHAnsi"/>
          <w:sz w:val="24"/>
          <w:szCs w:val="24"/>
          <w:lang w:val="en-GB"/>
        </w:rPr>
        <w:t xml:space="preserve">- </w:t>
      </w:r>
      <w:r w:rsidRPr="00CD05E4">
        <w:rPr>
          <w:rFonts w:asciiTheme="majorHAnsi" w:eastAsia="Times New Roman" w:hAnsiTheme="majorHAnsi" w:cstheme="majorHAnsi"/>
          <w:sz w:val="24"/>
          <w:szCs w:val="24"/>
        </w:rPr>
        <w:t>Девайс</w:t>
      </w:r>
      <w:r w:rsidRPr="00CD05E4">
        <w:rPr>
          <w:rFonts w:asciiTheme="majorHAnsi" w:eastAsia="Times New Roman" w:hAnsiTheme="majorHAnsi" w:cstheme="majorHAnsi"/>
          <w:sz w:val="24"/>
          <w:szCs w:val="24"/>
          <w:lang w:val="en-GB"/>
        </w:rPr>
        <w:t xml:space="preserve"> </w:t>
      </w:r>
      <w:proofErr w:type="spellStart"/>
      <w:r w:rsidR="00CD7E40" w:rsidRPr="00CD7E40">
        <w:rPr>
          <w:rFonts w:asciiTheme="majorHAnsi" w:eastAsia="Times New Roman" w:hAnsiTheme="majorHAnsi" w:cstheme="majorHAnsi"/>
          <w:sz w:val="24"/>
          <w:szCs w:val="24"/>
          <w:lang w:val="en-GB"/>
        </w:rPr>
        <w:t>IPhone</w:t>
      </w:r>
      <w:proofErr w:type="spellEnd"/>
      <w:r w:rsidR="00CD7E40" w:rsidRPr="00CD7E40">
        <w:rPr>
          <w:rFonts w:asciiTheme="majorHAnsi" w:eastAsia="Times New Roman" w:hAnsiTheme="majorHAnsi" w:cstheme="majorHAnsi"/>
          <w:sz w:val="24"/>
          <w:szCs w:val="24"/>
          <w:lang w:val="en-GB"/>
        </w:rPr>
        <w:t xml:space="preserve"> 6s</w:t>
      </w:r>
      <w:r w:rsidR="0049210E">
        <w:rPr>
          <w:rFonts w:asciiTheme="majorHAnsi" w:eastAsia="Times New Roman" w:hAnsiTheme="majorHAnsi" w:cstheme="majorHAnsi"/>
          <w:sz w:val="24"/>
          <w:szCs w:val="24"/>
          <w:lang w:val="en-GB"/>
        </w:rPr>
        <w:t xml:space="preserve"> (</w:t>
      </w:r>
      <w:r w:rsidR="00CD7E40">
        <w:rPr>
          <w:rFonts w:asciiTheme="majorHAnsi" w:eastAsia="Times New Roman" w:hAnsiTheme="majorHAnsi" w:cstheme="majorHAnsi"/>
          <w:sz w:val="24"/>
          <w:szCs w:val="24"/>
          <w:lang w:val="en-US"/>
        </w:rPr>
        <w:t>iOS 12.1.3</w:t>
      </w:r>
      <w:r w:rsidR="0049210E">
        <w:rPr>
          <w:rFonts w:asciiTheme="majorHAnsi" w:eastAsia="Times New Roman" w:hAnsiTheme="majorHAnsi" w:cstheme="majorHAnsi"/>
          <w:sz w:val="24"/>
          <w:szCs w:val="24"/>
          <w:lang w:val="en-US"/>
        </w:rPr>
        <w:t>)</w:t>
      </w:r>
      <w:r w:rsidRPr="00CD05E4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; </w:t>
      </w:r>
      <w:r w:rsidR="0049210E">
        <w:rPr>
          <w:rFonts w:asciiTheme="majorHAnsi" w:eastAsia="Times New Roman" w:hAnsiTheme="majorHAnsi" w:cstheme="majorHAnsi"/>
          <w:sz w:val="24"/>
          <w:szCs w:val="24"/>
          <w:lang w:val="en-US"/>
        </w:rPr>
        <w:t>Samsung A12 (Android 12)</w:t>
      </w:r>
    </w:p>
    <w:p w14:paraId="6DD0C3A5" w14:textId="6EA8FE69" w:rsidR="00802F23" w:rsidRPr="0049210E" w:rsidRDefault="00750F1A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-  </w:t>
      </w:r>
      <w:r w:rsidR="00CD7E40">
        <w:rPr>
          <w:rFonts w:asciiTheme="majorHAnsi" w:eastAsia="Times New Roman" w:hAnsiTheme="majorHAnsi" w:cstheme="majorHAnsi"/>
          <w:sz w:val="24"/>
          <w:szCs w:val="24"/>
        </w:rPr>
        <w:t>Ноутбук</w:t>
      </w:r>
      <w:r w:rsidR="00CD7E40"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CD7E40">
        <w:rPr>
          <w:rFonts w:asciiTheme="majorHAnsi" w:eastAsia="Times New Roman" w:hAnsiTheme="majorHAnsi" w:cstheme="majorHAnsi"/>
          <w:sz w:val="24"/>
          <w:szCs w:val="24"/>
          <w:lang w:val="en-US"/>
        </w:rPr>
        <w:t>HP</w:t>
      </w:r>
      <w:r w:rsidR="00CD7E40"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CD7E40">
        <w:rPr>
          <w:rFonts w:asciiTheme="majorHAnsi" w:eastAsia="Times New Roman" w:hAnsiTheme="majorHAnsi" w:cstheme="majorHAnsi"/>
          <w:sz w:val="24"/>
          <w:szCs w:val="24"/>
          <w:lang w:val="en-US"/>
        </w:rPr>
        <w:t>Pro</w:t>
      </w:r>
      <w:r w:rsidR="00CD7E40"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450, </w:t>
      </w:r>
      <w:r w:rsidR="00CD7E40">
        <w:rPr>
          <w:rFonts w:asciiTheme="majorHAnsi" w:eastAsia="Times New Roman" w:hAnsiTheme="majorHAnsi" w:cstheme="majorHAnsi"/>
          <w:sz w:val="24"/>
          <w:szCs w:val="24"/>
        </w:rPr>
        <w:t>б</w:t>
      </w:r>
      <w:r w:rsidRPr="00CD05E4">
        <w:rPr>
          <w:rFonts w:asciiTheme="majorHAnsi" w:eastAsia="Times New Roman" w:hAnsiTheme="majorHAnsi" w:cstheme="majorHAnsi"/>
          <w:sz w:val="24"/>
          <w:szCs w:val="24"/>
        </w:rPr>
        <w:t>раузер</w:t>
      </w:r>
      <w:r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CD05E4">
        <w:rPr>
          <w:rFonts w:asciiTheme="majorHAnsi" w:eastAsia="Times New Roman" w:hAnsiTheme="majorHAnsi" w:cstheme="majorHAnsi"/>
          <w:sz w:val="24"/>
          <w:szCs w:val="24"/>
          <w:lang w:val="en-US"/>
        </w:rPr>
        <w:t>Google</w:t>
      </w:r>
      <w:r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CD05E4">
        <w:rPr>
          <w:rFonts w:asciiTheme="majorHAnsi" w:eastAsia="Times New Roman" w:hAnsiTheme="majorHAnsi" w:cstheme="majorHAnsi"/>
          <w:sz w:val="24"/>
          <w:szCs w:val="24"/>
          <w:lang w:val="en-US"/>
        </w:rPr>
        <w:t>Chrome</w:t>
      </w:r>
      <w:r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r w:rsidRPr="00CD05E4">
        <w:rPr>
          <w:rFonts w:asciiTheme="majorHAnsi" w:eastAsia="Times New Roman" w:hAnsiTheme="majorHAnsi" w:cstheme="majorHAnsi"/>
          <w:sz w:val="24"/>
          <w:szCs w:val="24"/>
        </w:rPr>
        <w:t>версия</w:t>
      </w:r>
      <w:r w:rsidRPr="004921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104.0.5112.102/101</w:t>
      </w:r>
    </w:p>
    <w:p w14:paraId="7CEE7D49" w14:textId="77777777" w:rsidR="00C03A2B" w:rsidRPr="0049210E" w:rsidRDefault="00C03A2B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4494C88" w14:textId="77777777" w:rsidR="00802F23" w:rsidRPr="00CD05E4" w:rsidRDefault="00E13B05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Пройденные тесты</w:t>
      </w:r>
    </w:p>
    <w:p w14:paraId="62FECA91" w14:textId="77777777" w:rsidR="00802F23" w:rsidRPr="00CD05E4" w:rsidRDefault="00177B0F">
      <w:pPr>
        <w:rPr>
          <w:rFonts w:asciiTheme="majorHAnsi" w:eastAsia="Times New Roman" w:hAnsiTheme="majorHAnsi" w:cstheme="majorHAnsi"/>
          <w:sz w:val="24"/>
          <w:szCs w:val="24"/>
        </w:rPr>
      </w:pPr>
      <w:r w:rsidRPr="00CD05E4">
        <w:rPr>
          <w:rFonts w:asciiTheme="majorHAnsi" w:eastAsia="Times New Roman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3B994639" wp14:editId="0227D8C5">
            <wp:extent cx="8907667" cy="2714246"/>
            <wp:effectExtent l="19050" t="0" r="7733" b="0"/>
            <wp:docPr id="11" name="Рисунок 11" descr="C:\Users\Boss\Desktop\Сбер21\qa_project10\TestRail-stats-3-2022090613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ss\Desktop\Сбер21\qa_project10\TestRail-stats-3-202209061346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992" cy="271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EC0">
        <w:rPr>
          <w:rFonts w:asciiTheme="majorHAnsi" w:hAnsiTheme="majorHAnsi" w:cstheme="majorHAnsi"/>
          <w:sz w:val="24"/>
          <w:szCs w:val="24"/>
        </w:rPr>
        <w:pict w14:anchorId="4DB3A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63ADFCCF" w14:textId="77777777" w:rsidR="00C03A2B" w:rsidRPr="00CD05E4" w:rsidRDefault="00C03A2B" w:rsidP="00C03A2B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lastRenderedPageBreak/>
        <w:t>Виды тестирования</w:t>
      </w:r>
    </w:p>
    <w:p w14:paraId="24C86CC3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  <w:r w:rsidRPr="00CD05E4">
        <w:rPr>
          <w:rFonts w:asciiTheme="majorHAnsi" w:hAnsiTheme="majorHAnsi" w:cstheme="majorHAnsi"/>
        </w:rPr>
        <w:t xml:space="preserve"> Тестирование </w:t>
      </w:r>
      <w:r w:rsidRPr="00CD05E4">
        <w:rPr>
          <w:rFonts w:asciiTheme="majorHAnsi" w:hAnsiTheme="majorHAnsi" w:cstheme="majorHAnsi"/>
          <w:lang w:val="en-US"/>
        </w:rPr>
        <w:t>Web</w:t>
      </w:r>
      <w:r w:rsidRPr="00CD05E4">
        <w:rPr>
          <w:rFonts w:asciiTheme="majorHAnsi" w:hAnsiTheme="majorHAnsi" w:cstheme="majorHAnsi"/>
        </w:rPr>
        <w:t xml:space="preserve"> и </w:t>
      </w:r>
      <w:r w:rsidRPr="00CD05E4">
        <w:rPr>
          <w:rFonts w:asciiTheme="majorHAnsi" w:hAnsiTheme="majorHAnsi" w:cstheme="majorHAnsi"/>
          <w:lang w:val="en-US"/>
        </w:rPr>
        <w:t>Mobile</w:t>
      </w:r>
      <w:r w:rsidRPr="00CD05E4">
        <w:rPr>
          <w:rFonts w:asciiTheme="majorHAnsi" w:hAnsiTheme="majorHAnsi" w:cstheme="majorHAnsi"/>
        </w:rPr>
        <w:t xml:space="preserve"> (по 22 тест-кейса)</w:t>
      </w:r>
    </w:p>
    <w:p w14:paraId="38014D55" w14:textId="28526C41" w:rsidR="00C03A2B" w:rsidRDefault="00C03A2B" w:rsidP="00C03A2B">
      <w:pPr>
        <w:pStyle w:val="Standard"/>
        <w:spacing w:line="276" w:lineRule="auto"/>
        <w:rPr>
          <w:rFonts w:asciiTheme="majorHAnsi" w:hAnsiTheme="majorHAnsi" w:cstheme="majorHAnsi"/>
          <w:noProof/>
          <w:lang w:eastAsia="ru-RU" w:bidi="ar-SA"/>
        </w:rPr>
      </w:pPr>
    </w:p>
    <w:p w14:paraId="7D0FC97C" w14:textId="4F3FE602" w:rsidR="00CD7E40" w:rsidRPr="00CD05E4" w:rsidRDefault="00CD7E40" w:rsidP="00CD7E40">
      <w:pPr>
        <w:pStyle w:val="Standard"/>
        <w:spacing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167C965" wp14:editId="225D905E">
            <wp:extent cx="4286250" cy="581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7D36" w14:textId="77777777" w:rsidR="00CB24C7" w:rsidRPr="00CD05E4" w:rsidRDefault="00CB24C7" w:rsidP="00CB24C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9B81159" w14:textId="77777777" w:rsidR="00CB24C7" w:rsidRPr="00CD05E4" w:rsidRDefault="00CB24C7" w:rsidP="00CB24C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74C08A" w14:textId="77777777" w:rsidR="00812749" w:rsidRDefault="00812749" w:rsidP="00CB24C7">
      <w:pPr>
        <w:rPr>
          <w:rFonts w:asciiTheme="majorHAnsi" w:hAnsiTheme="majorHAnsi" w:cstheme="majorHAnsi"/>
          <w:b/>
          <w:bCs/>
          <w:sz w:val="24"/>
          <w:szCs w:val="24"/>
        </w:rPr>
        <w:sectPr w:rsidR="00812749" w:rsidSect="00C03A2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7E681C" w14:textId="77777777" w:rsidR="00CB24C7" w:rsidRPr="00CD05E4" w:rsidRDefault="00CB24C7" w:rsidP="00CB24C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6CDFC6" w14:textId="77777777" w:rsidR="00CB24C7" w:rsidRPr="00CD05E4" w:rsidRDefault="00CB24C7" w:rsidP="00CB24C7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CD05E4">
        <w:rPr>
          <w:rFonts w:asciiTheme="majorHAnsi" w:hAnsiTheme="majorHAnsi" w:cstheme="majorHAnsi"/>
          <w:b/>
          <w:bCs/>
          <w:sz w:val="24"/>
          <w:szCs w:val="24"/>
          <w:lang w:val="en-US"/>
        </w:rPr>
        <w:t>Sbermarket_Traceability_Matrix</w:t>
      </w:r>
      <w:proofErr w:type="spellEnd"/>
    </w:p>
    <w:tbl>
      <w:tblPr>
        <w:tblStyle w:val="15"/>
        <w:tblW w:w="14888" w:type="dxa"/>
        <w:tblInd w:w="-147" w:type="dxa"/>
        <w:tblLook w:val="04A0" w:firstRow="1" w:lastRow="0" w:firstColumn="1" w:lastColumn="0" w:noHBand="0" w:noVBand="1"/>
      </w:tblPr>
      <w:tblGrid>
        <w:gridCol w:w="447"/>
        <w:gridCol w:w="2991"/>
        <w:gridCol w:w="444"/>
        <w:gridCol w:w="444"/>
        <w:gridCol w:w="444"/>
        <w:gridCol w:w="444"/>
        <w:gridCol w:w="444"/>
        <w:gridCol w:w="444"/>
        <w:gridCol w:w="444"/>
        <w:gridCol w:w="444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70"/>
      </w:tblGrid>
      <w:tr w:rsidR="00812749" w:rsidRPr="00812749" w14:paraId="483B77B5" w14:textId="77777777" w:rsidTr="005A20D5">
        <w:tc>
          <w:tcPr>
            <w:tcW w:w="447" w:type="dxa"/>
            <w:vMerge w:val="restart"/>
          </w:tcPr>
          <w:p w14:paraId="0A690AD9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№</w:t>
            </w:r>
          </w:p>
        </w:tc>
        <w:tc>
          <w:tcPr>
            <w:tcW w:w="2991" w:type="dxa"/>
            <w:vMerge w:val="restart"/>
          </w:tcPr>
          <w:p w14:paraId="7AD1D3A3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Требование</w:t>
            </w:r>
          </w:p>
        </w:tc>
        <w:tc>
          <w:tcPr>
            <w:tcW w:w="11450" w:type="dxa"/>
            <w:gridSpan w:val="22"/>
          </w:tcPr>
          <w:p w14:paraId="5EB105E1" w14:textId="77777777" w:rsidR="00812749" w:rsidRPr="00812749" w:rsidRDefault="00812749" w:rsidP="00812749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 xml:space="preserve">Тест кейс </w:t>
            </w:r>
          </w:p>
        </w:tc>
      </w:tr>
      <w:tr w:rsidR="00812749" w:rsidRPr="00812749" w14:paraId="4D887BD2" w14:textId="77777777" w:rsidTr="005A20D5">
        <w:tc>
          <w:tcPr>
            <w:tcW w:w="447" w:type="dxa"/>
            <w:vMerge/>
          </w:tcPr>
          <w:p w14:paraId="2C6C34F8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991" w:type="dxa"/>
            <w:vMerge/>
          </w:tcPr>
          <w:p w14:paraId="4E38DC3E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444" w:type="dxa"/>
          </w:tcPr>
          <w:p w14:paraId="766621AB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С2</w:t>
            </w:r>
          </w:p>
        </w:tc>
        <w:tc>
          <w:tcPr>
            <w:tcW w:w="444" w:type="dxa"/>
          </w:tcPr>
          <w:p w14:paraId="47269395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С3</w:t>
            </w:r>
          </w:p>
        </w:tc>
        <w:tc>
          <w:tcPr>
            <w:tcW w:w="444" w:type="dxa"/>
          </w:tcPr>
          <w:p w14:paraId="2DF89BB7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С4</w:t>
            </w:r>
          </w:p>
        </w:tc>
        <w:tc>
          <w:tcPr>
            <w:tcW w:w="444" w:type="dxa"/>
          </w:tcPr>
          <w:p w14:paraId="357A7421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С5</w:t>
            </w:r>
          </w:p>
        </w:tc>
        <w:tc>
          <w:tcPr>
            <w:tcW w:w="444" w:type="dxa"/>
          </w:tcPr>
          <w:p w14:paraId="35C5D5C1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С6</w:t>
            </w:r>
          </w:p>
        </w:tc>
        <w:tc>
          <w:tcPr>
            <w:tcW w:w="444" w:type="dxa"/>
          </w:tcPr>
          <w:p w14:paraId="01A616B2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С7</w:t>
            </w:r>
          </w:p>
        </w:tc>
        <w:tc>
          <w:tcPr>
            <w:tcW w:w="444" w:type="dxa"/>
          </w:tcPr>
          <w:p w14:paraId="5BC16C60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С8</w:t>
            </w:r>
          </w:p>
        </w:tc>
        <w:tc>
          <w:tcPr>
            <w:tcW w:w="444" w:type="dxa"/>
          </w:tcPr>
          <w:p w14:paraId="2667842E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С9</w:t>
            </w:r>
          </w:p>
        </w:tc>
        <w:tc>
          <w:tcPr>
            <w:tcW w:w="556" w:type="dxa"/>
          </w:tcPr>
          <w:p w14:paraId="6C46ADD4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С10</w:t>
            </w:r>
          </w:p>
        </w:tc>
        <w:tc>
          <w:tcPr>
            <w:tcW w:w="556" w:type="dxa"/>
          </w:tcPr>
          <w:p w14:paraId="6E87850A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С11</w:t>
            </w:r>
          </w:p>
        </w:tc>
        <w:tc>
          <w:tcPr>
            <w:tcW w:w="556" w:type="dxa"/>
          </w:tcPr>
          <w:p w14:paraId="6007C78B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С12</w:t>
            </w:r>
          </w:p>
        </w:tc>
        <w:tc>
          <w:tcPr>
            <w:tcW w:w="556" w:type="dxa"/>
          </w:tcPr>
          <w:p w14:paraId="257F0387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С91</w:t>
            </w:r>
          </w:p>
        </w:tc>
        <w:tc>
          <w:tcPr>
            <w:tcW w:w="556" w:type="dxa"/>
          </w:tcPr>
          <w:p w14:paraId="14B71854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С14</w:t>
            </w:r>
          </w:p>
        </w:tc>
        <w:tc>
          <w:tcPr>
            <w:tcW w:w="556" w:type="dxa"/>
          </w:tcPr>
          <w:p w14:paraId="4F2D1087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С15</w:t>
            </w:r>
          </w:p>
        </w:tc>
        <w:tc>
          <w:tcPr>
            <w:tcW w:w="556" w:type="dxa"/>
          </w:tcPr>
          <w:p w14:paraId="0EDFE5DC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С16</w:t>
            </w:r>
          </w:p>
        </w:tc>
        <w:tc>
          <w:tcPr>
            <w:tcW w:w="556" w:type="dxa"/>
          </w:tcPr>
          <w:p w14:paraId="3E81E218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С17</w:t>
            </w:r>
          </w:p>
        </w:tc>
        <w:tc>
          <w:tcPr>
            <w:tcW w:w="556" w:type="dxa"/>
          </w:tcPr>
          <w:p w14:paraId="17CB7CE7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С18</w:t>
            </w:r>
          </w:p>
        </w:tc>
        <w:tc>
          <w:tcPr>
            <w:tcW w:w="556" w:type="dxa"/>
          </w:tcPr>
          <w:p w14:paraId="748356A6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С19</w:t>
            </w:r>
          </w:p>
        </w:tc>
        <w:tc>
          <w:tcPr>
            <w:tcW w:w="556" w:type="dxa"/>
          </w:tcPr>
          <w:p w14:paraId="6DA00900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С20</w:t>
            </w:r>
          </w:p>
        </w:tc>
        <w:tc>
          <w:tcPr>
            <w:tcW w:w="556" w:type="dxa"/>
          </w:tcPr>
          <w:p w14:paraId="2F863804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С21</w:t>
            </w:r>
          </w:p>
        </w:tc>
        <w:tc>
          <w:tcPr>
            <w:tcW w:w="556" w:type="dxa"/>
          </w:tcPr>
          <w:p w14:paraId="4B1FC466" w14:textId="77777777" w:rsidR="00812749" w:rsidRPr="00812749" w:rsidRDefault="00812749" w:rsidP="00812749">
            <w:pPr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С22</w:t>
            </w:r>
          </w:p>
        </w:tc>
        <w:tc>
          <w:tcPr>
            <w:tcW w:w="670" w:type="dxa"/>
          </w:tcPr>
          <w:p w14:paraId="1CBE59D2" w14:textId="77777777" w:rsidR="00812749" w:rsidRPr="00812749" w:rsidRDefault="00812749" w:rsidP="00812749">
            <w:pPr>
              <w:ind w:left="114"/>
              <w:rPr>
                <w:rFonts w:ascii="Calibri" w:eastAsia="Calibri" w:hAnsi="Calibri" w:cs="Times New Roman"/>
                <w:b/>
                <w:bCs/>
              </w:rPr>
            </w:pPr>
            <w:r w:rsidRPr="00812749">
              <w:rPr>
                <w:rFonts w:ascii="Calibri" w:eastAsia="Calibri" w:hAnsi="Calibri" w:cs="Times New Roman"/>
                <w:b/>
                <w:bCs/>
              </w:rPr>
              <w:t>С23</w:t>
            </w:r>
          </w:p>
        </w:tc>
      </w:tr>
      <w:tr w:rsidR="00812749" w:rsidRPr="00812749" w14:paraId="6F290EF0" w14:textId="77777777" w:rsidTr="005A20D5">
        <w:tc>
          <w:tcPr>
            <w:tcW w:w="447" w:type="dxa"/>
          </w:tcPr>
          <w:p w14:paraId="0802F96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bookmarkStart w:id="0" w:name="_Hlk113486280"/>
            <w:r w:rsidRPr="00812749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991" w:type="dxa"/>
          </w:tcPr>
          <w:p w14:paraId="75270DF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Возможность выбора способа получения заказа до окончания его оформления и перехода к оплате в 2 вариантах:</w:t>
            </w:r>
          </w:p>
          <w:p w14:paraId="7650320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1 вариант:</w:t>
            </w:r>
          </w:p>
          <w:p w14:paraId="7D9CC482" w14:textId="77777777" w:rsidR="00812749" w:rsidRPr="00812749" w:rsidRDefault="00812749" w:rsidP="00812749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На https://sbermarket.ru/ в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хэдере</w:t>
            </w:r>
            <w:proofErr w:type="spellEnd"/>
            <w:r w:rsidRPr="00812749">
              <w:rPr>
                <w:rFonts w:ascii="Calibri" w:eastAsia="Calibri" w:hAnsi="Calibri" w:cs="Times New Roman"/>
              </w:rPr>
              <w:t xml:space="preserve"> кнопки: </w:t>
            </w:r>
            <w:proofErr w:type="gramStart"/>
            <w:r w:rsidRPr="00812749">
              <w:rPr>
                <w:rFonts w:ascii="Calibri" w:eastAsia="Calibri" w:hAnsi="Calibri" w:cs="Times New Roman"/>
              </w:rPr>
              <w:t>доставка  и</w:t>
            </w:r>
            <w:proofErr w:type="gramEnd"/>
            <w:r w:rsidRPr="00812749">
              <w:rPr>
                <w:rFonts w:ascii="Calibri" w:eastAsia="Calibri" w:hAnsi="Calibri" w:cs="Times New Roman"/>
              </w:rPr>
              <w:t xml:space="preserve"> самовывоз. </w:t>
            </w:r>
          </w:p>
          <w:p w14:paraId="022B9A74" w14:textId="77777777" w:rsidR="00812749" w:rsidRPr="00812749" w:rsidRDefault="00812749" w:rsidP="00812749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На экране мобильного приложения кнопки Все</w:t>
            </w:r>
            <w:proofErr w:type="gramStart"/>
            <w:r w:rsidRPr="00812749">
              <w:rPr>
                <w:rFonts w:ascii="Calibri" w:eastAsia="Calibri" w:hAnsi="Calibri" w:cs="Times New Roman"/>
              </w:rPr>
              <w:t>, Быстро</w:t>
            </w:r>
            <w:proofErr w:type="gramEnd"/>
            <w:r w:rsidRPr="00812749">
              <w:rPr>
                <w:rFonts w:ascii="Calibri" w:eastAsia="Calibri" w:hAnsi="Calibri" w:cs="Times New Roman"/>
              </w:rPr>
              <w:t>, Самовывоз.</w:t>
            </w:r>
          </w:p>
          <w:p w14:paraId="5DD104E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 При выборе опции выводятся изображения карточек доступных магазинов</w:t>
            </w:r>
          </w:p>
          <w:p w14:paraId="36B68EB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2 вариант:</w:t>
            </w:r>
          </w:p>
          <w:p w14:paraId="148E60DF" w14:textId="77777777" w:rsidR="00812749" w:rsidRPr="00812749" w:rsidRDefault="00812749" w:rsidP="00812749">
            <w:pPr>
              <w:numPr>
                <w:ilvl w:val="0"/>
                <w:numId w:val="6"/>
              </w:numPr>
              <w:contextualSpacing/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На https://sbermarket.ru/ После нажатия кнопки «Сделать заказ»</w:t>
            </w:r>
          </w:p>
          <w:p w14:paraId="352702AF" w14:textId="77777777" w:rsidR="00812749" w:rsidRPr="00812749" w:rsidRDefault="00812749" w:rsidP="00812749">
            <w:pPr>
              <w:numPr>
                <w:ilvl w:val="0"/>
                <w:numId w:val="6"/>
              </w:numPr>
              <w:contextualSpacing/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На экране мобильного приложения после нажатия кнопки «Оформить» (для мобильного приложения) </w:t>
            </w:r>
            <w:r w:rsidRPr="00812749">
              <w:rPr>
                <w:rFonts w:ascii="Calibri" w:eastAsia="Calibri" w:hAnsi="Calibri" w:cs="Times New Roman"/>
              </w:rPr>
              <w:lastRenderedPageBreak/>
              <w:t xml:space="preserve">появляется блок «Способ получения» с двумя вкладками </w:t>
            </w:r>
            <w:proofErr w:type="gramStart"/>
            <w:r w:rsidRPr="00812749">
              <w:rPr>
                <w:rFonts w:ascii="Calibri" w:eastAsia="Calibri" w:hAnsi="Calibri" w:cs="Times New Roman"/>
              </w:rPr>
              <w:t xml:space="preserve">   «</w:t>
            </w:r>
            <w:proofErr w:type="gramEnd"/>
            <w:r w:rsidRPr="00812749">
              <w:rPr>
                <w:rFonts w:ascii="Calibri" w:eastAsia="Calibri" w:hAnsi="Calibri" w:cs="Times New Roman"/>
              </w:rPr>
              <w:t>Доставка» и «Самовывоз»</w:t>
            </w:r>
          </w:p>
        </w:tc>
        <w:tc>
          <w:tcPr>
            <w:tcW w:w="444" w:type="dxa"/>
          </w:tcPr>
          <w:p w14:paraId="349ECBD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lastRenderedPageBreak/>
              <w:t>+</w:t>
            </w:r>
          </w:p>
        </w:tc>
        <w:tc>
          <w:tcPr>
            <w:tcW w:w="444" w:type="dxa"/>
          </w:tcPr>
          <w:p w14:paraId="4AFECFE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2C7A676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6EDD7A6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41ADFD7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4AE27B4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6D9F341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0F9E618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A0F2AD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2EA5A0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38DCBE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1D3A68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FA81B1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F2485A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728C71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26997C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7F003D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DD0D7A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FEEF00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C79F5E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DDBB12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670" w:type="dxa"/>
          </w:tcPr>
          <w:p w14:paraId="7028FAC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</w:tr>
      <w:tr w:rsidR="00812749" w:rsidRPr="00812749" w14:paraId="1040CCC4" w14:textId="77777777" w:rsidTr="005A20D5">
        <w:tc>
          <w:tcPr>
            <w:tcW w:w="447" w:type="dxa"/>
          </w:tcPr>
          <w:p w14:paraId="152EF00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991" w:type="dxa"/>
          </w:tcPr>
          <w:p w14:paraId="44BAB9C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По умолчанию в поле адрес доставки отображается адрес, определенный средствами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геопозиционирования</w:t>
            </w:r>
            <w:proofErr w:type="spellEnd"/>
            <w:r w:rsidRPr="00812749">
              <w:rPr>
                <w:rFonts w:ascii="Calibri" w:eastAsia="Calibri" w:hAnsi="Calibri" w:cs="Times New Roman"/>
              </w:rPr>
              <w:t xml:space="preserve"> устройства пользователя, доступен для корректировки. При вводе адреса появляются подсказки. Осуществляется проверка (валидация) введенных пользователем адресов по адресному справочнику. Возможен выбор точки на карте. Адреса доступны для городов Москва и Нижний Новгород </w:t>
            </w:r>
          </w:p>
        </w:tc>
        <w:tc>
          <w:tcPr>
            <w:tcW w:w="444" w:type="dxa"/>
          </w:tcPr>
          <w:p w14:paraId="4A759F1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D6638F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75A400E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2FC32EA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6DE09D7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5D04F8C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22C8C68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0B7519E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66EE21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6E3A6C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681084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F26DD7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10BD48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DE45FD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D3C673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150426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F0F732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EC293C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9AC6B5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69E18C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A2A85E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670" w:type="dxa"/>
          </w:tcPr>
          <w:p w14:paraId="6C5EE9E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</w:tr>
      <w:tr w:rsidR="00812749" w:rsidRPr="00812749" w14:paraId="5B34FE63" w14:textId="77777777" w:rsidTr="005A20D5">
        <w:tc>
          <w:tcPr>
            <w:tcW w:w="447" w:type="dxa"/>
          </w:tcPr>
          <w:p w14:paraId="20FC405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991" w:type="dxa"/>
          </w:tcPr>
          <w:p w14:paraId="083DFC5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В блоке Доставка есть возможность выбрать чек-бокс бесконтактный способ доставки </w:t>
            </w:r>
          </w:p>
        </w:tc>
        <w:tc>
          <w:tcPr>
            <w:tcW w:w="444" w:type="dxa"/>
          </w:tcPr>
          <w:p w14:paraId="4D0747B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B5604D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E04F7D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FA4A20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9E81BB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87B1D8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628C82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592EFD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107A7A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DB7936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69D9E5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7CF89F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FECA69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4BF55C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B4B1C9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B95CB8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CAD530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056353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6444F8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5ABD20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BA4095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6F062E8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7D60D756" w14:textId="77777777" w:rsidTr="005A20D5">
        <w:tc>
          <w:tcPr>
            <w:tcW w:w="447" w:type="dxa"/>
          </w:tcPr>
          <w:p w14:paraId="1B0FFF1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991" w:type="dxa"/>
          </w:tcPr>
          <w:p w14:paraId="4FBA217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Поля в блоке Доставка обязательны, форма выводится до формы Контактов клиента, переход к форме Контактов без заполнения невозможен</w:t>
            </w:r>
          </w:p>
        </w:tc>
        <w:tc>
          <w:tcPr>
            <w:tcW w:w="444" w:type="dxa"/>
          </w:tcPr>
          <w:p w14:paraId="32A2EC0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F46D1C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AEA2FA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532351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22C7C8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FB1ABC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E1779E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05ACB53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DB0C31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139277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8ABDF7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4A8ACE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5FDD72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6331C8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1DB27F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F98E0E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6F9FF2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FBD585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DF3337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60AFE2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EC408E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670" w:type="dxa"/>
          </w:tcPr>
          <w:p w14:paraId="3196B31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</w:tr>
      <w:tr w:rsidR="00812749" w:rsidRPr="00812749" w14:paraId="7FFDEDFB" w14:textId="77777777" w:rsidTr="005A20D5">
        <w:tc>
          <w:tcPr>
            <w:tcW w:w="447" w:type="dxa"/>
          </w:tcPr>
          <w:p w14:paraId="0731EC9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991" w:type="dxa"/>
          </w:tcPr>
          <w:p w14:paraId="214F0BF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В блоке Время получения формы оформления заказа должен быть календарь с возможностью отображения на 7 ближайших дней </w:t>
            </w:r>
            <w:r w:rsidRPr="00812749">
              <w:rPr>
                <w:rFonts w:ascii="Calibri" w:eastAsia="Calibri" w:hAnsi="Calibri" w:cs="Times New Roman"/>
              </w:rPr>
              <w:lastRenderedPageBreak/>
              <w:t>включая текущий. Должен быть как минимум один интервал доставки, доступный для выбора пользователем в каждый из доступных дней доставки</w:t>
            </w:r>
          </w:p>
        </w:tc>
        <w:tc>
          <w:tcPr>
            <w:tcW w:w="444" w:type="dxa"/>
          </w:tcPr>
          <w:p w14:paraId="7089EC4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lastRenderedPageBreak/>
              <w:t>-</w:t>
            </w:r>
          </w:p>
        </w:tc>
        <w:tc>
          <w:tcPr>
            <w:tcW w:w="444" w:type="dxa"/>
          </w:tcPr>
          <w:p w14:paraId="763A1D7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E88FE3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88DC02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110694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7DA3F14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56D2AB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80D294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BF4EDA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E4E9C6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8D2E8B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E37AC3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8D7C40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88823E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9D602D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23825E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F14194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11A1E9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2138AD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2C28F7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D055EA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670" w:type="dxa"/>
          </w:tcPr>
          <w:p w14:paraId="520E0C6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</w:tr>
      <w:tr w:rsidR="00812749" w:rsidRPr="00812749" w14:paraId="39F5CEC0" w14:textId="77777777" w:rsidTr="005A20D5">
        <w:tc>
          <w:tcPr>
            <w:tcW w:w="447" w:type="dxa"/>
          </w:tcPr>
          <w:p w14:paraId="4B9FA2F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991" w:type="dxa"/>
          </w:tcPr>
          <w:p w14:paraId="463C472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В блоке Оплата должна быть возможность оплаты картой онлайн, данные карты указываются на отдельной вкладке</w:t>
            </w:r>
          </w:p>
        </w:tc>
        <w:tc>
          <w:tcPr>
            <w:tcW w:w="444" w:type="dxa"/>
          </w:tcPr>
          <w:p w14:paraId="1181B5E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82CFF0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14025F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4FCD1E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720CDFE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72F6BD7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7ECE831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3892BD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0634FB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CF4ED7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B463EC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0E4192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9A5255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F95407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BD7A76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B3D991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526170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14EA9C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1D34A1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1CF6E8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DCF886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4DB1D2E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53E6EB74" w14:textId="77777777" w:rsidTr="005A20D5">
        <w:tc>
          <w:tcPr>
            <w:tcW w:w="447" w:type="dxa"/>
          </w:tcPr>
          <w:p w14:paraId="260970D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991" w:type="dxa"/>
          </w:tcPr>
          <w:p w14:paraId="533BDBA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В блоке Оплата должна быть возможность оплаты </w:t>
            </w:r>
            <w:proofErr w:type="spellStart"/>
            <w:r w:rsidRPr="00812749">
              <w:rPr>
                <w:rFonts w:ascii="Calibri" w:eastAsia="Calibri" w:hAnsi="Calibri" w:cs="Times New Roman"/>
                <w:lang w:val="en-US"/>
              </w:rPr>
              <w:t>SberPay</w:t>
            </w:r>
            <w:proofErr w:type="spellEnd"/>
            <w:r w:rsidRPr="00812749">
              <w:rPr>
                <w:rFonts w:ascii="Calibri" w:eastAsia="Calibri" w:hAnsi="Calibri" w:cs="Times New Roman"/>
              </w:rPr>
              <w:t xml:space="preserve">, на вкладке Картой онлайн возможен переход по кнопке на страницу сервиса  </w:t>
            </w:r>
          </w:p>
        </w:tc>
        <w:tc>
          <w:tcPr>
            <w:tcW w:w="444" w:type="dxa"/>
          </w:tcPr>
          <w:p w14:paraId="3A674C5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7E7C2C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1280FB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78F03EB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3A1EA4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5A4E92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02923F3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F8FC89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A10329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A727A0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4BFC22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B87E55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776745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65A858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9C2386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AFBB55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569B61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37B22C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5F26D1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04FA65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AACCD5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424E60D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0970C20B" w14:textId="77777777" w:rsidTr="005A20D5">
        <w:tc>
          <w:tcPr>
            <w:tcW w:w="447" w:type="dxa"/>
          </w:tcPr>
          <w:p w14:paraId="5CE3B3E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2991" w:type="dxa"/>
          </w:tcPr>
          <w:p w14:paraId="267A95C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Должен быть реализован подсчет веса заказа в блоке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Checkout</w:t>
            </w:r>
            <w:proofErr w:type="spellEnd"/>
          </w:p>
        </w:tc>
        <w:tc>
          <w:tcPr>
            <w:tcW w:w="444" w:type="dxa"/>
          </w:tcPr>
          <w:p w14:paraId="47D1488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2D8AE0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D98F87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081CB3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E5E0E3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953486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B0CEEF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A38038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1ECE3D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7ED314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18854F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630A8A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3C3D4F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ACE7CD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E9763B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0DA7FF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96BD7A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93D395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CCCF13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D4E3FB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DF02C6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41E5015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4AF4A6AF" w14:textId="77777777" w:rsidTr="005A20D5">
        <w:tc>
          <w:tcPr>
            <w:tcW w:w="447" w:type="dxa"/>
          </w:tcPr>
          <w:p w14:paraId="45D0E14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2991" w:type="dxa"/>
          </w:tcPr>
          <w:p w14:paraId="795E82D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Для веса заказа более 30 кг необходимо увеличивать стоимость заказа на фиксированную сумму согласно тарифам</w:t>
            </w:r>
          </w:p>
        </w:tc>
        <w:tc>
          <w:tcPr>
            <w:tcW w:w="444" w:type="dxa"/>
          </w:tcPr>
          <w:p w14:paraId="39CE07C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00C8A5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C244F3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80118B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D1D6BC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CBBDE6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E50B34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8FA365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20333D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FE7CA1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A3FD2A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D8140D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2A1285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B962A5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AE3FC9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75D04C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68DA97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43AB7CF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4E6132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979AFF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C5F4BD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2EECBBF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2D2EEB9C" w14:textId="77777777" w:rsidTr="005A20D5">
        <w:tc>
          <w:tcPr>
            <w:tcW w:w="447" w:type="dxa"/>
          </w:tcPr>
          <w:p w14:paraId="26AB763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2991" w:type="dxa"/>
          </w:tcPr>
          <w:p w14:paraId="1AE40D3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Пользователю после выбора обязательных полей оформления заказа и до оплаты должна быть выведена информация о цене сборки, доставки, доплаты за вес более 30 кг в блоке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Checkout</w:t>
            </w:r>
            <w:proofErr w:type="spellEnd"/>
          </w:p>
        </w:tc>
        <w:tc>
          <w:tcPr>
            <w:tcW w:w="444" w:type="dxa"/>
          </w:tcPr>
          <w:p w14:paraId="39DC48B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2DE0B0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2B5A5CD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44A7A42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E505689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B14A9B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2C0040A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B67A15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1A558C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F4CAB4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6B53B7E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5C3158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81D923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17F2E5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721515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43B388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EF3469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5E6E7C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765621C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15B4F8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7078FC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482421B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1511CA1B" w14:textId="77777777" w:rsidTr="005A20D5">
        <w:tc>
          <w:tcPr>
            <w:tcW w:w="447" w:type="dxa"/>
          </w:tcPr>
          <w:p w14:paraId="7C118FF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2991" w:type="dxa"/>
          </w:tcPr>
          <w:p w14:paraId="48CDF8B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Возможность ввода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промокода</w:t>
            </w:r>
            <w:proofErr w:type="spellEnd"/>
            <w:r w:rsidRPr="00812749">
              <w:rPr>
                <w:rFonts w:ascii="Calibri" w:eastAsia="Calibri" w:hAnsi="Calibri" w:cs="Times New Roman"/>
              </w:rPr>
              <w:t xml:space="preserve">, его валидация по сроку действия по ссылке Применить </w:t>
            </w:r>
            <w:proofErr w:type="spellStart"/>
            <w:r w:rsidRPr="00812749">
              <w:rPr>
                <w:rFonts w:ascii="Calibri" w:eastAsia="Calibri" w:hAnsi="Calibri" w:cs="Times New Roman"/>
              </w:rPr>
              <w:t>промокод</w:t>
            </w:r>
            <w:proofErr w:type="spellEnd"/>
          </w:p>
        </w:tc>
        <w:tc>
          <w:tcPr>
            <w:tcW w:w="444" w:type="dxa"/>
          </w:tcPr>
          <w:p w14:paraId="20CA43B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0A93A94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DD1E9A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58FE665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2A9F9C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3DE0ABD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6F2C97A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44" w:type="dxa"/>
          </w:tcPr>
          <w:p w14:paraId="1CC24E3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53E589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23D9417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0B15D4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0F55427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4E3B3D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E77D69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670264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6778B62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CF0B98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A0A553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5973413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359ADECF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556" w:type="dxa"/>
          </w:tcPr>
          <w:p w14:paraId="11628BA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70" w:type="dxa"/>
          </w:tcPr>
          <w:p w14:paraId="0C9396E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-</w:t>
            </w:r>
          </w:p>
        </w:tc>
      </w:tr>
      <w:tr w:rsidR="00812749" w:rsidRPr="00812749" w14:paraId="78D5681D" w14:textId="77777777" w:rsidTr="005A20D5">
        <w:tc>
          <w:tcPr>
            <w:tcW w:w="447" w:type="dxa"/>
          </w:tcPr>
          <w:p w14:paraId="668336A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2991" w:type="dxa"/>
          </w:tcPr>
          <w:p w14:paraId="52D3FA5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 xml:space="preserve">Возможность авторизации </w:t>
            </w:r>
            <w:r w:rsidRPr="00812749">
              <w:rPr>
                <w:rFonts w:ascii="Calibri" w:eastAsia="Calibri" w:hAnsi="Calibri" w:cs="Times New Roman"/>
              </w:rPr>
              <w:lastRenderedPageBreak/>
              <w:t>по номеру мобильного телефона</w:t>
            </w:r>
          </w:p>
        </w:tc>
        <w:tc>
          <w:tcPr>
            <w:tcW w:w="444" w:type="dxa"/>
          </w:tcPr>
          <w:p w14:paraId="2937770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lastRenderedPageBreak/>
              <w:t>+</w:t>
            </w:r>
          </w:p>
        </w:tc>
        <w:tc>
          <w:tcPr>
            <w:tcW w:w="444" w:type="dxa"/>
          </w:tcPr>
          <w:p w14:paraId="4FDE33D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A769E7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53A9DDEC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36B38465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FEAF27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13651FB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444" w:type="dxa"/>
          </w:tcPr>
          <w:p w14:paraId="297E90D0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7865386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73F4552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51534E8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03F9697E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1250BA54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E08DAC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4BE730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494F2F0D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DCCF463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AC8850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39A4628B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726531C7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556" w:type="dxa"/>
          </w:tcPr>
          <w:p w14:paraId="2F33A3D8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  <w:tc>
          <w:tcPr>
            <w:tcW w:w="670" w:type="dxa"/>
          </w:tcPr>
          <w:p w14:paraId="6B215561" w14:textId="77777777" w:rsidR="00812749" w:rsidRPr="00812749" w:rsidRDefault="00812749" w:rsidP="00812749">
            <w:pPr>
              <w:rPr>
                <w:rFonts w:ascii="Calibri" w:eastAsia="Calibri" w:hAnsi="Calibri" w:cs="Times New Roman"/>
              </w:rPr>
            </w:pPr>
            <w:r w:rsidRPr="00812749">
              <w:rPr>
                <w:rFonts w:ascii="Calibri" w:eastAsia="Calibri" w:hAnsi="Calibri" w:cs="Times New Roman"/>
              </w:rPr>
              <w:t>+</w:t>
            </w:r>
          </w:p>
        </w:tc>
      </w:tr>
      <w:bookmarkEnd w:id="0"/>
    </w:tbl>
    <w:p w14:paraId="2F610EEF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3986A65D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7DA918D2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7A0B583A" w14:textId="77777777" w:rsidR="00812749" w:rsidRDefault="00812749" w:rsidP="00C03A2B">
      <w:pPr>
        <w:pStyle w:val="Standard"/>
        <w:spacing w:line="276" w:lineRule="auto"/>
        <w:rPr>
          <w:rFonts w:asciiTheme="majorHAnsi" w:hAnsiTheme="majorHAnsi" w:cstheme="majorHAnsi"/>
        </w:rPr>
        <w:sectPr w:rsidR="00812749" w:rsidSect="0081274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B2A24BA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7ACFD7E5" w14:textId="77777777" w:rsidR="00C03A2B" w:rsidRPr="00CD05E4" w:rsidRDefault="00C03A2B" w:rsidP="00C03A2B">
      <w:pPr>
        <w:pStyle w:val="Standard"/>
        <w:spacing w:line="276" w:lineRule="auto"/>
        <w:rPr>
          <w:rFonts w:asciiTheme="majorHAnsi" w:hAnsiTheme="majorHAnsi" w:cstheme="majorHAnsi"/>
        </w:rPr>
      </w:pPr>
    </w:p>
    <w:p w14:paraId="129A74B7" w14:textId="202BB225" w:rsidR="00C03A2B" w:rsidRPr="00CD05E4" w:rsidRDefault="0048103A" w:rsidP="00C03A2B">
      <w:pPr>
        <w:pStyle w:val="Standard"/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75DF235" wp14:editId="61CCF455">
            <wp:extent cx="6645910" cy="425894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228" w14:textId="2D8C9701" w:rsidR="00C03A2B" w:rsidRPr="00CD05E4" w:rsidRDefault="0048103A" w:rsidP="00C03A2B">
      <w:pPr>
        <w:pStyle w:val="Standard"/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89BFEF" wp14:editId="3630BBFE">
            <wp:extent cx="6645910" cy="424624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FAFF" w14:textId="77777777" w:rsidR="0048103A" w:rsidRDefault="0048103A">
      <w:pPr>
        <w:rPr>
          <w:noProof/>
        </w:rPr>
      </w:pPr>
    </w:p>
    <w:p w14:paraId="1C02E2C8" w14:textId="05D27C08" w:rsidR="009915F2" w:rsidRPr="00CD05E4" w:rsidRDefault="0048103A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156D9" wp14:editId="2D0A790C">
            <wp:extent cx="6478270" cy="188023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l="2523"/>
                    <a:stretch/>
                  </pic:blipFill>
                  <pic:spPr bwMode="auto">
                    <a:xfrm>
                      <a:off x="0" y="0"/>
                      <a:ext cx="6478270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DBDD" w14:textId="4A770FF9" w:rsidR="00177B0F" w:rsidRPr="00CD05E4" w:rsidRDefault="00177B0F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983B776" w14:textId="7C65FC66" w:rsidR="00802F23" w:rsidRPr="00CD05E4" w:rsidRDefault="00995EC0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08EDFA86">
          <v:shape id="_x0000_s1029" type="#_x0000_t75" style="position:absolute;margin-left:0;margin-top:0;width:50pt;height:50pt;z-index:25165824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E13B05" w:rsidRPr="00CD05E4">
        <w:rPr>
          <w:rFonts w:asciiTheme="majorHAnsi" w:eastAsia="Times New Roman" w:hAnsiTheme="majorHAnsi" w:cstheme="majorHAnsi"/>
          <w:sz w:val="24"/>
          <w:szCs w:val="24"/>
        </w:rPr>
        <w:t xml:space="preserve">По итогам тестирования дефектов найдено не было. </w:t>
      </w:r>
    </w:p>
    <w:p w14:paraId="7D222558" w14:textId="77777777" w:rsidR="002E26BD" w:rsidRPr="00CD05E4" w:rsidRDefault="002E26BD" w:rsidP="002E26BD">
      <w:pPr>
        <w:pStyle w:val="Standard"/>
        <w:numPr>
          <w:ilvl w:val="0"/>
          <w:numId w:val="2"/>
        </w:numPr>
        <w:spacing w:line="360" w:lineRule="auto"/>
        <w:jc w:val="center"/>
        <w:rPr>
          <w:rFonts w:asciiTheme="majorHAnsi" w:hAnsiTheme="majorHAnsi" w:cstheme="majorHAnsi"/>
          <w:b/>
        </w:rPr>
      </w:pPr>
      <w:r w:rsidRPr="00CD05E4">
        <w:rPr>
          <w:rFonts w:asciiTheme="majorHAnsi" w:hAnsiTheme="majorHAnsi" w:cstheme="majorHAnsi"/>
          <w:b/>
          <w:bCs/>
        </w:rPr>
        <w:t xml:space="preserve">Ошибки </w:t>
      </w:r>
      <w:r w:rsidRPr="00CD05E4">
        <w:rPr>
          <w:rFonts w:asciiTheme="majorHAnsi" w:hAnsiTheme="majorHAnsi" w:cstheme="majorHAnsi"/>
          <w:b/>
          <w:bCs/>
          <w:lang w:val="en-US"/>
        </w:rPr>
        <w:t>HTTP</w:t>
      </w:r>
    </w:p>
    <w:tbl>
      <w:tblPr>
        <w:tblW w:w="9356" w:type="dxa"/>
        <w:tblInd w:w="5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3"/>
        <w:gridCol w:w="2693"/>
      </w:tblGrid>
      <w:tr w:rsidR="002E26BD" w:rsidRPr="00CD05E4" w14:paraId="2DC7410D" w14:textId="77777777" w:rsidTr="00202231"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AE5C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ind w:left="-97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  <w:b/>
              </w:rPr>
              <w:t>Негативные проверки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FF8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  <w:b/>
              </w:rPr>
              <w:t>Код ошибки</w:t>
            </w:r>
          </w:p>
        </w:tc>
      </w:tr>
      <w:tr w:rsidR="002E26BD" w:rsidRPr="00CD05E4" w14:paraId="163751A5" w14:textId="77777777" w:rsidTr="002E26BD">
        <w:trPr>
          <w:trHeight w:val="599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4F09" w14:textId="5FEB512A" w:rsidR="002E26BD" w:rsidRPr="00CD05E4" w:rsidRDefault="002E26BD" w:rsidP="00202231">
            <w:pPr>
              <w:pStyle w:val="Standard"/>
              <w:widowControl w:val="0"/>
              <w:spacing w:line="360" w:lineRule="auto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Ввод неверн</w:t>
            </w:r>
            <w:r w:rsidR="00333146">
              <w:rPr>
                <w:rFonts w:asciiTheme="majorHAnsi" w:hAnsiTheme="majorHAnsi" w:cstheme="majorHAnsi"/>
              </w:rPr>
              <w:t>ых данных карты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F8C4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422</w:t>
            </w:r>
          </w:p>
        </w:tc>
      </w:tr>
      <w:tr w:rsidR="002E26BD" w:rsidRPr="00CD05E4" w14:paraId="6705EA6F" w14:textId="77777777" w:rsidTr="00202231"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E3A2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Ввод несуществующего номера при авторизации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9CA3" w14:textId="7D7047EB" w:rsidR="002E26BD" w:rsidRPr="00CD05E4" w:rsidRDefault="00333146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400,403</w:t>
            </w:r>
          </w:p>
        </w:tc>
      </w:tr>
      <w:tr w:rsidR="002E26BD" w:rsidRPr="00CD05E4" w14:paraId="006FE38F" w14:textId="77777777" w:rsidTr="00202231"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0A1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 xml:space="preserve">Ввод несуществующего </w:t>
            </w:r>
            <w:proofErr w:type="spellStart"/>
            <w:r w:rsidRPr="00CD05E4">
              <w:rPr>
                <w:rFonts w:asciiTheme="majorHAnsi" w:hAnsiTheme="majorHAnsi" w:cstheme="majorHAnsi"/>
              </w:rPr>
              <w:t>промокода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2771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422</w:t>
            </w:r>
          </w:p>
        </w:tc>
      </w:tr>
      <w:tr w:rsidR="002E26BD" w:rsidRPr="00CD05E4" w14:paraId="34D6DE51" w14:textId="77777777" w:rsidTr="00202231"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FB1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 xml:space="preserve">Ввод не валидных данных в поле </w:t>
            </w:r>
            <w:proofErr w:type="spellStart"/>
            <w:r w:rsidRPr="00CD05E4">
              <w:rPr>
                <w:rFonts w:asciiTheme="majorHAnsi" w:hAnsiTheme="majorHAnsi" w:cstheme="majorHAnsi"/>
              </w:rPr>
              <w:t>email</w:t>
            </w:r>
            <w:proofErr w:type="spellEnd"/>
            <w:r w:rsidRPr="00CD05E4">
              <w:rPr>
                <w:rFonts w:asciiTheme="majorHAnsi" w:hAnsiTheme="majorHAnsi" w:cstheme="majorHAnsi"/>
              </w:rPr>
              <w:t xml:space="preserve"> в контактах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32BA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422</w:t>
            </w:r>
          </w:p>
        </w:tc>
      </w:tr>
      <w:tr w:rsidR="002E26BD" w:rsidRPr="00CD05E4" w14:paraId="3B4F66DD" w14:textId="77777777" w:rsidTr="00202231"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8D9D" w14:textId="77777777" w:rsidR="002E26BD" w:rsidRPr="00CD05E4" w:rsidRDefault="002E26BD" w:rsidP="00202231">
            <w:pPr>
              <w:pStyle w:val="Standard"/>
              <w:widowControl w:val="0"/>
              <w:spacing w:line="360" w:lineRule="auto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Ввод несуществующего адреса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7EC0" w14:textId="47485EBF" w:rsidR="002E26BD" w:rsidRPr="00CD05E4" w:rsidRDefault="002E26BD" w:rsidP="00202231">
            <w:pPr>
              <w:pStyle w:val="Standard"/>
              <w:widowControl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D05E4">
              <w:rPr>
                <w:rFonts w:asciiTheme="majorHAnsi" w:hAnsiTheme="majorHAnsi" w:cstheme="majorHAnsi"/>
              </w:rPr>
              <w:t>40</w:t>
            </w:r>
            <w:r w:rsidR="00333146">
              <w:rPr>
                <w:rFonts w:asciiTheme="majorHAnsi" w:hAnsiTheme="majorHAnsi" w:cstheme="majorHAnsi"/>
              </w:rPr>
              <w:t>3</w:t>
            </w:r>
          </w:p>
        </w:tc>
      </w:tr>
    </w:tbl>
    <w:p w14:paraId="702A0153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681D394" w14:textId="77777777" w:rsidR="00802F23" w:rsidRPr="00CD05E4" w:rsidRDefault="00E13B05" w:rsidP="00C03A2B">
      <w:pPr>
        <w:pStyle w:val="af6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D05E4">
        <w:rPr>
          <w:rFonts w:asciiTheme="majorHAnsi" w:hAnsiTheme="majorHAnsi" w:cstheme="majorHAnsi"/>
          <w:b/>
          <w:sz w:val="24"/>
          <w:szCs w:val="24"/>
        </w:rPr>
        <w:t>Резолюция</w:t>
      </w:r>
    </w:p>
    <w:p w14:paraId="0D9E8326" w14:textId="77777777" w:rsidR="00802F23" w:rsidRPr="00CD05E4" w:rsidRDefault="00802F23">
      <w:pPr>
        <w:pStyle w:val="af6"/>
        <w:rPr>
          <w:rFonts w:asciiTheme="majorHAnsi" w:hAnsiTheme="majorHAnsi" w:cstheme="majorHAnsi"/>
          <w:b/>
          <w:sz w:val="24"/>
          <w:szCs w:val="24"/>
        </w:rPr>
      </w:pPr>
    </w:p>
    <w:p w14:paraId="151A0CFE" w14:textId="7BAA375D" w:rsidR="00802F23" w:rsidRPr="00CD05E4" w:rsidRDefault="0048103A">
      <w:pPr>
        <w:shd w:val="clear" w:color="auto" w:fill="FFFFFF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Р</w:t>
      </w:r>
      <w:r w:rsidR="00CB24C7" w:rsidRPr="00CD05E4">
        <w:rPr>
          <w:rFonts w:asciiTheme="majorHAnsi" w:eastAsia="Times New Roman" w:hAnsiTheme="majorHAnsi" w:cstheme="majorHAnsi"/>
          <w:sz w:val="24"/>
          <w:szCs w:val="24"/>
        </w:rPr>
        <w:t xml:space="preserve">азработанный функционал спецификации </w:t>
      </w:r>
      <w:r w:rsidR="00FA36F0" w:rsidRPr="00CD05E4">
        <w:rPr>
          <w:rFonts w:asciiTheme="majorHAnsi" w:eastAsia="Times New Roman" w:hAnsiTheme="majorHAnsi" w:cstheme="majorHAnsi"/>
          <w:sz w:val="24"/>
          <w:szCs w:val="24"/>
        </w:rPr>
        <w:t>версия</w:t>
      </w:r>
      <w:r w:rsidR="00E13B05" w:rsidRPr="00CD05E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77B0F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сайта</w:t>
      </w:r>
      <w:r w:rsidR="00177B0F" w:rsidRPr="00CD05E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77B0F" w:rsidRPr="00CD05E4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SberMarket</w:t>
      </w:r>
      <w:proofErr w:type="spellEnd"/>
      <w:r w:rsidR="00177B0F" w:rsidRPr="00CD05E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B24C7" w:rsidRPr="00CD05E4">
        <w:rPr>
          <w:rFonts w:asciiTheme="majorHAnsi" w:eastAsia="Times New Roman" w:hAnsiTheme="majorHAnsi" w:cstheme="majorHAnsi"/>
          <w:sz w:val="24"/>
          <w:szCs w:val="24"/>
          <w:lang w:val="en-US"/>
        </w:rPr>
        <w:t>Web</w:t>
      </w:r>
      <w:r w:rsidR="00CB24C7" w:rsidRPr="00CD05E4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="00CB24C7" w:rsidRPr="00CD05E4">
        <w:rPr>
          <w:rFonts w:asciiTheme="majorHAnsi" w:eastAsia="Times New Roman" w:hAnsiTheme="majorHAnsi" w:cstheme="majorHAnsi"/>
          <w:sz w:val="24"/>
          <w:szCs w:val="24"/>
          <w:lang w:val="en-US"/>
        </w:rPr>
        <w:t>Mobile</w:t>
      </w:r>
      <w:r w:rsidR="00CB24C7" w:rsidRPr="00CD05E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рекомендованы</w:t>
      </w:r>
      <w:r w:rsidR="00E13B05" w:rsidRPr="00CD05E4">
        <w:rPr>
          <w:rFonts w:asciiTheme="majorHAnsi" w:eastAsia="Times New Roman" w:hAnsiTheme="majorHAnsi" w:cstheme="majorHAnsi"/>
          <w:sz w:val="24"/>
          <w:szCs w:val="24"/>
        </w:rPr>
        <w:t xml:space="preserve"> к введению в эксплуатацию</w:t>
      </w:r>
      <w:r w:rsidR="00CB24C7" w:rsidRPr="00CD05E4">
        <w:rPr>
          <w:rFonts w:asciiTheme="majorHAnsi" w:hAnsiTheme="majorHAnsi" w:cstheme="majorHAnsi"/>
          <w:color w:val="212121"/>
          <w:sz w:val="24"/>
          <w:szCs w:val="24"/>
        </w:rPr>
        <w:t>.</w:t>
      </w:r>
      <w:r w:rsidR="00E13B05" w:rsidRPr="00CD05E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3712AFE" w14:textId="77777777" w:rsidR="00802F23" w:rsidRPr="00CD05E4" w:rsidRDefault="00802F2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78B0706" w14:textId="77777777" w:rsidR="00802F23" w:rsidRPr="00CD05E4" w:rsidRDefault="00802F23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sectPr w:rsidR="00802F23" w:rsidRPr="00CD05E4" w:rsidSect="00C03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A3B4" w14:textId="77777777" w:rsidR="00995EC0" w:rsidRDefault="00995EC0">
      <w:pPr>
        <w:spacing w:after="0" w:line="240" w:lineRule="auto"/>
      </w:pPr>
      <w:r>
        <w:separator/>
      </w:r>
    </w:p>
  </w:endnote>
  <w:endnote w:type="continuationSeparator" w:id="0">
    <w:p w14:paraId="3AD5E7AC" w14:textId="77777777" w:rsidR="00995EC0" w:rsidRDefault="0099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0F7B" w14:textId="77777777" w:rsidR="00995EC0" w:rsidRDefault="00995EC0">
      <w:pPr>
        <w:spacing w:after="0" w:line="240" w:lineRule="auto"/>
      </w:pPr>
      <w:r>
        <w:separator/>
      </w:r>
    </w:p>
  </w:footnote>
  <w:footnote w:type="continuationSeparator" w:id="0">
    <w:p w14:paraId="1E8A4958" w14:textId="77777777" w:rsidR="00995EC0" w:rsidRDefault="0099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F0E"/>
    <w:multiLevelType w:val="hybridMultilevel"/>
    <w:tmpl w:val="5D9A6C3A"/>
    <w:lvl w:ilvl="0" w:tplc="2286B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215"/>
    <w:multiLevelType w:val="hybridMultilevel"/>
    <w:tmpl w:val="A1222A76"/>
    <w:lvl w:ilvl="0" w:tplc="5A90D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84BE6">
      <w:start w:val="1"/>
      <w:numFmt w:val="lowerLetter"/>
      <w:lvlText w:val="%2."/>
      <w:lvlJc w:val="left"/>
      <w:pPr>
        <w:ind w:left="1440" w:hanging="360"/>
      </w:pPr>
    </w:lvl>
    <w:lvl w:ilvl="2" w:tplc="0DF82390">
      <w:start w:val="1"/>
      <w:numFmt w:val="lowerRoman"/>
      <w:lvlText w:val="%3."/>
      <w:lvlJc w:val="right"/>
      <w:pPr>
        <w:ind w:left="2160" w:hanging="180"/>
      </w:pPr>
    </w:lvl>
    <w:lvl w:ilvl="3" w:tplc="9D1258D0">
      <w:start w:val="1"/>
      <w:numFmt w:val="decimal"/>
      <w:lvlText w:val="%4."/>
      <w:lvlJc w:val="left"/>
      <w:pPr>
        <w:ind w:left="2880" w:hanging="360"/>
      </w:pPr>
    </w:lvl>
    <w:lvl w:ilvl="4" w:tplc="8B060EFE">
      <w:start w:val="1"/>
      <w:numFmt w:val="lowerLetter"/>
      <w:lvlText w:val="%5."/>
      <w:lvlJc w:val="left"/>
      <w:pPr>
        <w:ind w:left="3600" w:hanging="360"/>
      </w:pPr>
    </w:lvl>
    <w:lvl w:ilvl="5" w:tplc="731EACAE">
      <w:start w:val="1"/>
      <w:numFmt w:val="lowerRoman"/>
      <w:lvlText w:val="%6."/>
      <w:lvlJc w:val="right"/>
      <w:pPr>
        <w:ind w:left="4320" w:hanging="180"/>
      </w:pPr>
    </w:lvl>
    <w:lvl w:ilvl="6" w:tplc="1398F1BE">
      <w:start w:val="1"/>
      <w:numFmt w:val="decimal"/>
      <w:lvlText w:val="%7."/>
      <w:lvlJc w:val="left"/>
      <w:pPr>
        <w:ind w:left="5040" w:hanging="360"/>
      </w:pPr>
    </w:lvl>
    <w:lvl w:ilvl="7" w:tplc="AC560E72">
      <w:start w:val="1"/>
      <w:numFmt w:val="lowerLetter"/>
      <w:lvlText w:val="%8."/>
      <w:lvlJc w:val="left"/>
      <w:pPr>
        <w:ind w:left="5760" w:hanging="360"/>
      </w:pPr>
    </w:lvl>
    <w:lvl w:ilvl="8" w:tplc="9E56D3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45F5"/>
    <w:multiLevelType w:val="hybridMultilevel"/>
    <w:tmpl w:val="29C82176"/>
    <w:lvl w:ilvl="0" w:tplc="163C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A9E5A">
      <w:start w:val="1"/>
      <w:numFmt w:val="lowerLetter"/>
      <w:lvlText w:val="%2."/>
      <w:lvlJc w:val="left"/>
      <w:pPr>
        <w:ind w:left="1440" w:hanging="360"/>
      </w:pPr>
    </w:lvl>
    <w:lvl w:ilvl="2" w:tplc="703410B8">
      <w:start w:val="1"/>
      <w:numFmt w:val="lowerRoman"/>
      <w:lvlText w:val="%3."/>
      <w:lvlJc w:val="right"/>
      <w:pPr>
        <w:ind w:left="2160" w:hanging="180"/>
      </w:pPr>
    </w:lvl>
    <w:lvl w:ilvl="3" w:tplc="DDE4187E">
      <w:start w:val="1"/>
      <w:numFmt w:val="decimal"/>
      <w:lvlText w:val="%4."/>
      <w:lvlJc w:val="left"/>
      <w:pPr>
        <w:ind w:left="2880" w:hanging="360"/>
      </w:pPr>
    </w:lvl>
    <w:lvl w:ilvl="4" w:tplc="10783198">
      <w:start w:val="1"/>
      <w:numFmt w:val="lowerLetter"/>
      <w:lvlText w:val="%5."/>
      <w:lvlJc w:val="left"/>
      <w:pPr>
        <w:ind w:left="3600" w:hanging="360"/>
      </w:pPr>
    </w:lvl>
    <w:lvl w:ilvl="5" w:tplc="DDF6A6C8">
      <w:start w:val="1"/>
      <w:numFmt w:val="lowerRoman"/>
      <w:lvlText w:val="%6."/>
      <w:lvlJc w:val="right"/>
      <w:pPr>
        <w:ind w:left="4320" w:hanging="180"/>
      </w:pPr>
    </w:lvl>
    <w:lvl w:ilvl="6" w:tplc="B9464554">
      <w:start w:val="1"/>
      <w:numFmt w:val="decimal"/>
      <w:lvlText w:val="%7."/>
      <w:lvlJc w:val="left"/>
      <w:pPr>
        <w:ind w:left="5040" w:hanging="360"/>
      </w:pPr>
    </w:lvl>
    <w:lvl w:ilvl="7" w:tplc="0156A174">
      <w:start w:val="1"/>
      <w:numFmt w:val="lowerLetter"/>
      <w:lvlText w:val="%8."/>
      <w:lvlJc w:val="left"/>
      <w:pPr>
        <w:ind w:left="5760" w:hanging="360"/>
      </w:pPr>
    </w:lvl>
    <w:lvl w:ilvl="8" w:tplc="46881F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603CA"/>
    <w:multiLevelType w:val="hybridMultilevel"/>
    <w:tmpl w:val="A1222A76"/>
    <w:lvl w:ilvl="0" w:tplc="5A90D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84BE6">
      <w:start w:val="1"/>
      <w:numFmt w:val="lowerLetter"/>
      <w:lvlText w:val="%2."/>
      <w:lvlJc w:val="left"/>
      <w:pPr>
        <w:ind w:left="1440" w:hanging="360"/>
      </w:pPr>
    </w:lvl>
    <w:lvl w:ilvl="2" w:tplc="0DF82390">
      <w:start w:val="1"/>
      <w:numFmt w:val="lowerRoman"/>
      <w:lvlText w:val="%3."/>
      <w:lvlJc w:val="right"/>
      <w:pPr>
        <w:ind w:left="2160" w:hanging="180"/>
      </w:pPr>
    </w:lvl>
    <w:lvl w:ilvl="3" w:tplc="9D1258D0">
      <w:start w:val="1"/>
      <w:numFmt w:val="decimal"/>
      <w:lvlText w:val="%4."/>
      <w:lvlJc w:val="left"/>
      <w:pPr>
        <w:ind w:left="2880" w:hanging="360"/>
      </w:pPr>
    </w:lvl>
    <w:lvl w:ilvl="4" w:tplc="8B060EFE">
      <w:start w:val="1"/>
      <w:numFmt w:val="lowerLetter"/>
      <w:lvlText w:val="%5."/>
      <w:lvlJc w:val="left"/>
      <w:pPr>
        <w:ind w:left="3600" w:hanging="360"/>
      </w:pPr>
    </w:lvl>
    <w:lvl w:ilvl="5" w:tplc="731EACAE">
      <w:start w:val="1"/>
      <w:numFmt w:val="lowerRoman"/>
      <w:lvlText w:val="%6."/>
      <w:lvlJc w:val="right"/>
      <w:pPr>
        <w:ind w:left="4320" w:hanging="180"/>
      </w:pPr>
    </w:lvl>
    <w:lvl w:ilvl="6" w:tplc="1398F1BE">
      <w:start w:val="1"/>
      <w:numFmt w:val="decimal"/>
      <w:lvlText w:val="%7."/>
      <w:lvlJc w:val="left"/>
      <w:pPr>
        <w:ind w:left="5040" w:hanging="360"/>
      </w:pPr>
    </w:lvl>
    <w:lvl w:ilvl="7" w:tplc="AC560E72">
      <w:start w:val="1"/>
      <w:numFmt w:val="lowerLetter"/>
      <w:lvlText w:val="%8."/>
      <w:lvlJc w:val="left"/>
      <w:pPr>
        <w:ind w:left="5760" w:hanging="360"/>
      </w:pPr>
    </w:lvl>
    <w:lvl w:ilvl="8" w:tplc="9E56D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20E1"/>
    <w:multiLevelType w:val="hybridMultilevel"/>
    <w:tmpl w:val="86A02AA0"/>
    <w:lvl w:ilvl="0" w:tplc="ADEA6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5406E"/>
    <w:multiLevelType w:val="multilevel"/>
    <w:tmpl w:val="F03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04279">
    <w:abstractNumId w:val="2"/>
  </w:num>
  <w:num w:numId="2" w16cid:durableId="30611366">
    <w:abstractNumId w:val="1"/>
  </w:num>
  <w:num w:numId="3" w16cid:durableId="1546671390">
    <w:abstractNumId w:val="5"/>
  </w:num>
  <w:num w:numId="4" w16cid:durableId="811947853">
    <w:abstractNumId w:val="3"/>
  </w:num>
  <w:num w:numId="5" w16cid:durableId="1961838231">
    <w:abstractNumId w:val="4"/>
  </w:num>
  <w:num w:numId="6" w16cid:durableId="14436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F23"/>
    <w:rsid w:val="00096520"/>
    <w:rsid w:val="000E0A49"/>
    <w:rsid w:val="00150ADD"/>
    <w:rsid w:val="001626ED"/>
    <w:rsid w:val="00177B0F"/>
    <w:rsid w:val="001D7163"/>
    <w:rsid w:val="002E26BD"/>
    <w:rsid w:val="002E3328"/>
    <w:rsid w:val="002F34BE"/>
    <w:rsid w:val="00333146"/>
    <w:rsid w:val="003D2B29"/>
    <w:rsid w:val="0048103A"/>
    <w:rsid w:val="0049210E"/>
    <w:rsid w:val="005139EB"/>
    <w:rsid w:val="005F79CE"/>
    <w:rsid w:val="006E7939"/>
    <w:rsid w:val="00750F1A"/>
    <w:rsid w:val="00753578"/>
    <w:rsid w:val="00802F23"/>
    <w:rsid w:val="00812749"/>
    <w:rsid w:val="008B1862"/>
    <w:rsid w:val="009915F2"/>
    <w:rsid w:val="00995EC0"/>
    <w:rsid w:val="00A844C5"/>
    <w:rsid w:val="00B25041"/>
    <w:rsid w:val="00B71E5B"/>
    <w:rsid w:val="00BC38DA"/>
    <w:rsid w:val="00C03A2B"/>
    <w:rsid w:val="00CB24C7"/>
    <w:rsid w:val="00CD05E4"/>
    <w:rsid w:val="00CD7E40"/>
    <w:rsid w:val="00CF0BA2"/>
    <w:rsid w:val="00D45301"/>
    <w:rsid w:val="00E13B05"/>
    <w:rsid w:val="00E81D2F"/>
    <w:rsid w:val="00EC795A"/>
    <w:rsid w:val="00EE629F"/>
    <w:rsid w:val="00EF34B5"/>
    <w:rsid w:val="00F347CC"/>
    <w:rsid w:val="00F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3354202"/>
  <w15:docId w15:val="{D0306022-7512-44D7-AAF7-E0E746E7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02F2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802F23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802F23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802F23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802F23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802F23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802F2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802F23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802F23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802F23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802F23"/>
    <w:rPr>
      <w:sz w:val="24"/>
      <w:szCs w:val="24"/>
    </w:rPr>
  </w:style>
  <w:style w:type="character" w:customStyle="1" w:styleId="QuoteChar">
    <w:name w:val="Quote Char"/>
    <w:uiPriority w:val="29"/>
    <w:rsid w:val="00802F23"/>
    <w:rPr>
      <w:i/>
    </w:rPr>
  </w:style>
  <w:style w:type="character" w:customStyle="1" w:styleId="IntenseQuoteChar">
    <w:name w:val="Intense Quote Char"/>
    <w:uiPriority w:val="30"/>
    <w:rsid w:val="00802F23"/>
    <w:rPr>
      <w:i/>
    </w:rPr>
  </w:style>
  <w:style w:type="character" w:customStyle="1" w:styleId="HeaderChar">
    <w:name w:val="Header Char"/>
    <w:basedOn w:val="a0"/>
    <w:uiPriority w:val="99"/>
    <w:rsid w:val="00802F23"/>
  </w:style>
  <w:style w:type="character" w:customStyle="1" w:styleId="CaptionChar">
    <w:name w:val="Caption Char"/>
    <w:uiPriority w:val="99"/>
    <w:rsid w:val="00802F23"/>
  </w:style>
  <w:style w:type="character" w:customStyle="1" w:styleId="FootnoteTextChar">
    <w:name w:val="Footnote Text Char"/>
    <w:uiPriority w:val="99"/>
    <w:rsid w:val="00802F23"/>
    <w:rPr>
      <w:sz w:val="18"/>
    </w:rPr>
  </w:style>
  <w:style w:type="character" w:customStyle="1" w:styleId="EndnoteTextChar">
    <w:name w:val="Endnote Text Char"/>
    <w:uiPriority w:val="99"/>
    <w:rsid w:val="00802F23"/>
    <w:rPr>
      <w:sz w:val="20"/>
    </w:rPr>
  </w:style>
  <w:style w:type="paragraph" w:customStyle="1" w:styleId="11">
    <w:name w:val="Заголовок 11"/>
    <w:basedOn w:val="a"/>
    <w:next w:val="a"/>
    <w:link w:val="1"/>
    <w:uiPriority w:val="9"/>
    <w:qFormat/>
    <w:rsid w:val="00802F23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2"/>
    <w:uiPriority w:val="9"/>
    <w:unhideWhenUsed/>
    <w:qFormat/>
    <w:rsid w:val="00802F23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3"/>
    <w:uiPriority w:val="9"/>
    <w:unhideWhenUsed/>
    <w:qFormat/>
    <w:rsid w:val="00802F23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4"/>
    <w:uiPriority w:val="9"/>
    <w:unhideWhenUsed/>
    <w:qFormat/>
    <w:rsid w:val="00802F23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5"/>
    <w:uiPriority w:val="9"/>
    <w:unhideWhenUsed/>
    <w:qFormat/>
    <w:rsid w:val="00802F23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6"/>
    <w:uiPriority w:val="9"/>
    <w:unhideWhenUsed/>
    <w:qFormat/>
    <w:rsid w:val="00802F2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customStyle="1" w:styleId="71">
    <w:name w:val="Заголовок 71"/>
    <w:basedOn w:val="a"/>
    <w:next w:val="a"/>
    <w:link w:val="7"/>
    <w:uiPriority w:val="9"/>
    <w:unhideWhenUsed/>
    <w:qFormat/>
    <w:rsid w:val="00802F2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customStyle="1" w:styleId="81">
    <w:name w:val="Заголовок 81"/>
    <w:basedOn w:val="a"/>
    <w:next w:val="a"/>
    <w:link w:val="8"/>
    <w:uiPriority w:val="9"/>
    <w:unhideWhenUsed/>
    <w:qFormat/>
    <w:rsid w:val="00802F2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customStyle="1" w:styleId="91">
    <w:name w:val="Заголовок 91"/>
    <w:basedOn w:val="a"/>
    <w:next w:val="a"/>
    <w:link w:val="9"/>
    <w:uiPriority w:val="9"/>
    <w:unhideWhenUsed/>
    <w:qFormat/>
    <w:rsid w:val="00802F2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1">
    <w:name w:val="Заголовок 1 Знак"/>
    <w:basedOn w:val="a0"/>
    <w:link w:val="11"/>
    <w:uiPriority w:val="9"/>
    <w:rsid w:val="00802F23"/>
    <w:rPr>
      <w:rFonts w:ascii="Arial" w:eastAsia="Arial" w:hAnsi="Arial" w:cs="Arial"/>
      <w:sz w:val="40"/>
      <w:szCs w:val="40"/>
    </w:rPr>
  </w:style>
  <w:style w:type="character" w:customStyle="1" w:styleId="2">
    <w:name w:val="Заголовок 2 Знак"/>
    <w:basedOn w:val="a0"/>
    <w:link w:val="21"/>
    <w:uiPriority w:val="9"/>
    <w:rsid w:val="00802F23"/>
    <w:rPr>
      <w:rFonts w:ascii="Arial" w:eastAsia="Arial" w:hAnsi="Arial" w:cs="Arial"/>
      <w:sz w:val="34"/>
    </w:rPr>
  </w:style>
  <w:style w:type="character" w:customStyle="1" w:styleId="3">
    <w:name w:val="Заголовок 3 Знак"/>
    <w:basedOn w:val="a0"/>
    <w:link w:val="31"/>
    <w:uiPriority w:val="9"/>
    <w:rsid w:val="00802F23"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basedOn w:val="a0"/>
    <w:link w:val="41"/>
    <w:uiPriority w:val="9"/>
    <w:rsid w:val="00802F23"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basedOn w:val="a0"/>
    <w:link w:val="51"/>
    <w:uiPriority w:val="9"/>
    <w:rsid w:val="00802F23"/>
    <w:rPr>
      <w:rFonts w:ascii="Arial" w:eastAsia="Arial" w:hAnsi="Arial" w:cs="Arial"/>
      <w:b/>
      <w:bCs/>
      <w:sz w:val="24"/>
      <w:szCs w:val="24"/>
    </w:rPr>
  </w:style>
  <w:style w:type="character" w:customStyle="1" w:styleId="6">
    <w:name w:val="Заголовок 6 Знак"/>
    <w:basedOn w:val="a0"/>
    <w:link w:val="61"/>
    <w:uiPriority w:val="9"/>
    <w:rsid w:val="00802F23"/>
    <w:rPr>
      <w:rFonts w:ascii="Arial" w:eastAsia="Arial" w:hAnsi="Arial" w:cs="Arial"/>
      <w:b/>
      <w:bCs/>
      <w:sz w:val="22"/>
      <w:szCs w:val="22"/>
    </w:rPr>
  </w:style>
  <w:style w:type="character" w:customStyle="1" w:styleId="7">
    <w:name w:val="Заголовок 7 Знак"/>
    <w:basedOn w:val="a0"/>
    <w:link w:val="71"/>
    <w:uiPriority w:val="9"/>
    <w:rsid w:val="00802F2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">
    <w:name w:val="Заголовок 8 Знак"/>
    <w:basedOn w:val="a0"/>
    <w:link w:val="81"/>
    <w:uiPriority w:val="9"/>
    <w:rsid w:val="00802F23"/>
    <w:rPr>
      <w:rFonts w:ascii="Arial" w:eastAsia="Arial" w:hAnsi="Arial" w:cs="Arial"/>
      <w:i/>
      <w:iCs/>
      <w:sz w:val="22"/>
      <w:szCs w:val="22"/>
    </w:rPr>
  </w:style>
  <w:style w:type="character" w:customStyle="1" w:styleId="9">
    <w:name w:val="Заголовок 9 Знак"/>
    <w:basedOn w:val="a0"/>
    <w:link w:val="91"/>
    <w:uiPriority w:val="9"/>
    <w:rsid w:val="00802F2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802F2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802F23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802F2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02F23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02F23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802F23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802F2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802F2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802F23"/>
    <w:rPr>
      <w:i/>
    </w:rPr>
  </w:style>
  <w:style w:type="paragraph" w:customStyle="1" w:styleId="10">
    <w:name w:val="Верхний колонтитул1"/>
    <w:basedOn w:val="a"/>
    <w:link w:val="aa"/>
    <w:uiPriority w:val="99"/>
    <w:unhideWhenUsed/>
    <w:rsid w:val="00802F2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10"/>
    <w:uiPriority w:val="99"/>
    <w:rsid w:val="00802F23"/>
  </w:style>
  <w:style w:type="paragraph" w:customStyle="1" w:styleId="12">
    <w:name w:val="Нижний колонтитул1"/>
    <w:basedOn w:val="a"/>
    <w:link w:val="ab"/>
    <w:uiPriority w:val="99"/>
    <w:unhideWhenUsed/>
    <w:rsid w:val="00802F2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802F23"/>
  </w:style>
  <w:style w:type="paragraph" w:customStyle="1" w:styleId="13">
    <w:name w:val="Название объекта1"/>
    <w:basedOn w:val="a"/>
    <w:next w:val="a"/>
    <w:uiPriority w:val="35"/>
    <w:semiHidden/>
    <w:unhideWhenUsed/>
    <w:qFormat/>
    <w:rsid w:val="00802F23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12"/>
    <w:uiPriority w:val="99"/>
    <w:rsid w:val="00802F23"/>
  </w:style>
  <w:style w:type="table" w:styleId="ac">
    <w:name w:val="Table Grid"/>
    <w:basedOn w:val="a1"/>
    <w:uiPriority w:val="39"/>
    <w:rsid w:val="00802F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802F2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802F2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802F2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802F2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802F23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802F23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802F23"/>
    <w:rPr>
      <w:sz w:val="18"/>
    </w:rPr>
  </w:style>
  <w:style w:type="character" w:styleId="af">
    <w:name w:val="footnote reference"/>
    <w:basedOn w:val="a0"/>
    <w:uiPriority w:val="99"/>
    <w:unhideWhenUsed/>
    <w:rsid w:val="00802F23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802F23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802F23"/>
    <w:rPr>
      <w:sz w:val="20"/>
    </w:rPr>
  </w:style>
  <w:style w:type="character" w:styleId="af2">
    <w:name w:val="endnote reference"/>
    <w:basedOn w:val="a0"/>
    <w:uiPriority w:val="99"/>
    <w:semiHidden/>
    <w:unhideWhenUsed/>
    <w:rsid w:val="00802F23"/>
    <w:rPr>
      <w:vertAlign w:val="superscript"/>
    </w:rPr>
  </w:style>
  <w:style w:type="paragraph" w:styleId="14">
    <w:name w:val="toc 1"/>
    <w:basedOn w:val="a"/>
    <w:next w:val="a"/>
    <w:uiPriority w:val="39"/>
    <w:unhideWhenUsed/>
    <w:rsid w:val="00802F23"/>
    <w:pPr>
      <w:spacing w:after="57"/>
    </w:pPr>
  </w:style>
  <w:style w:type="paragraph" w:styleId="23">
    <w:name w:val="toc 2"/>
    <w:basedOn w:val="a"/>
    <w:next w:val="a"/>
    <w:uiPriority w:val="39"/>
    <w:unhideWhenUsed/>
    <w:rsid w:val="00802F23"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rsid w:val="00802F23"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rsid w:val="00802F23"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rsid w:val="00802F23"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rsid w:val="00802F23"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rsid w:val="00802F23"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rsid w:val="00802F23"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rsid w:val="00802F23"/>
    <w:pPr>
      <w:spacing w:after="57"/>
      <w:ind w:left="2268"/>
    </w:pPr>
  </w:style>
  <w:style w:type="paragraph" w:styleId="af3">
    <w:name w:val="TOC Heading"/>
    <w:uiPriority w:val="39"/>
    <w:unhideWhenUsed/>
    <w:rsid w:val="00802F23"/>
  </w:style>
  <w:style w:type="paragraph" w:styleId="af4">
    <w:name w:val="table of figures"/>
    <w:basedOn w:val="a"/>
    <w:next w:val="a"/>
    <w:uiPriority w:val="99"/>
    <w:unhideWhenUsed/>
    <w:rsid w:val="00802F23"/>
    <w:pPr>
      <w:spacing w:after="0"/>
    </w:pPr>
  </w:style>
  <w:style w:type="character" w:styleId="af5">
    <w:name w:val="Hyperlink"/>
    <w:basedOn w:val="a0"/>
    <w:uiPriority w:val="99"/>
    <w:unhideWhenUsed/>
    <w:rsid w:val="00802F23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802F23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EE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EE629F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unhideWhenUsed/>
    <w:rsid w:val="0017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C03A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15">
    <w:name w:val="Сетка таблицы1"/>
    <w:basedOn w:val="a1"/>
    <w:next w:val="ac"/>
    <w:uiPriority w:val="39"/>
    <w:rsid w:val="0081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7766A12C-5193-466C-9C44-28ADDF5E27AE}"/>
</file>

<file path=customXml/itemProps2.xml><?xml version="1.0" encoding="utf-8"?>
<ds:datastoreItem xmlns:ds="http://schemas.openxmlformats.org/officeDocument/2006/customXml" ds:itemID="{D230F1BE-D0B2-41E2-B349-7ACFDDFB8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and Marusya</dc:creator>
  <cp:lastModifiedBy>Занозина Ирина Евгеньевна</cp:lastModifiedBy>
  <cp:revision>20</cp:revision>
  <dcterms:created xsi:type="dcterms:W3CDTF">2022-08-25T05:38:00Z</dcterms:created>
  <dcterms:modified xsi:type="dcterms:W3CDTF">2022-09-08T20:13:00Z</dcterms:modified>
</cp:coreProperties>
</file>