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Dev log personal</w:t>
      </w:r>
    </w:p>
    <w:p>
      <w:pPr>
        <w:spacing w:after="360"/>
      </w:pPr>
      <w:r>
        <w:rPr>
          <w:rFonts w:ascii="Arial" w:hAnsi="Arial" w:eastAsia="Arial"/>
          <w:b w:val="0"/>
          <w:i w:val="0"/>
          <w:color w:val="777970"/>
          <w:sz w:val="22"/>
        </w:rPr>
        <w:t>Wasted  Entrega 1  Prototype</w:t>
      </w:r>
    </w:p>
    <w:p>
      <w:pPr>
        <w:spacing w:after="280" w:line="276" w:lineRule="auto"/>
      </w:pPr>
      <w:r>
        <w:t>Este documento registra mi aportación a la primera entrega de Wasted, las decisiones que tomé y lo que aprendí durante el trabajo.</w:t>
      </w:r>
    </w:p>
    <w:tbl>
      <w:tblPr>
        <w:tblW w:type="auto" w:w="0"/>
        <w:jc w:val="left"/>
        <w:tblLayout w:type="fixed"/>
        <w:tblLook w:firstColumn="1" w:firstRow="1" w:lastColumn="0" w:lastRow="0" w:noHBand="0" w:noVBand="1" w:val="04A0"/>
      </w:tblPr>
      <w:tblGrid>
        <w:gridCol w:w="4997"/>
        <w:gridCol w:w="4997"/>
      </w:tblGrid>
      <w:tr>
        <w:tc>
          <w:tcPr>
            <w:tcW w:type="dxa" w:w="2232"/>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6F4EE"/>
          </w:tcPr>
          <w:p>
            <w:pPr>
              <w:spacing w:after="0"/>
            </w:pPr>
            <w:r>
              <w:t>Nombre</w:t>
              <w:br/>
              <w:t>Zantiago Vargas Beltran</w:t>
            </w:r>
          </w:p>
        </w:tc>
        <w:tc>
          <w:tcPr>
            <w:tcW w:type="dxa" w:w="8424"/>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pPr>
            <w:r>
              <w:t>Equipo</w:t>
              <w:br/>
              <w:t>Zantiago Vargas Beltran, Andres Garcia Gonzalez y Pedro Chucuan Gerardo</w:t>
            </w:r>
          </w:p>
        </w:tc>
      </w:tr>
      <w:tr>
        <w:tc>
          <w:tcPr>
            <w:tcW w:type="dxa" w:w="2232"/>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6F4EE"/>
          </w:tcPr>
          <w:p>
            <w:pPr>
              <w:spacing w:after="0"/>
            </w:pPr>
            <w:r>
              <w:t>Proyecto</w:t>
              <w:br/>
              <w:t>Wasted</w:t>
            </w:r>
          </w:p>
        </w:tc>
        <w:tc>
          <w:tcPr>
            <w:tcW w:type="dxa" w:w="8424"/>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pPr>
            <w:r>
              <w:t>Entrega</w:t>
              <w:br/>
              <w:t>1 Prototype</w:t>
            </w:r>
          </w:p>
        </w:tc>
      </w:tr>
      <w:tr>
        <w:tc>
          <w:tcPr>
            <w:tcW w:type="dxa" w:w="2232"/>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6F4EE"/>
          </w:tcPr>
          <w:p>
            <w:pPr>
              <w:spacing w:after="0"/>
            </w:pPr>
            <w:r>
              <w:t>Repositorio</w:t>
              <w:br/>
              <w:t>https://github.com/zantiagoup/Wasted</w:t>
            </w:r>
          </w:p>
        </w:tc>
        <w:tc>
          <w:tcPr>
            <w:tcW w:type="dxa" w:w="8424"/>
            <w:vAlign w:val="center"/>
            <w:tcMar>
              <w:top w:w="110" w:type="dxa"/>
              <w:start w:w="140" w:type="dxa"/>
              <w:bottom w:w="110" w:type="dxa"/>
              <w:end w:w="14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pPr>
            <w:r>
              <w:t>Fecha</w:t>
              <w:br/>
              <w:t>10 de septiembre de 2026</w:t>
            </w:r>
          </w:p>
        </w:tc>
      </w:tr>
    </w:tbl>
    <w:p>
      <w:pPr>
        <w:pStyle w:val="Heading1"/>
        <w:keepNext/>
        <w:spacing w:before="320" w:after="120"/>
      </w:pPr>
      <w:r>
        <w:rPr>
          <w:rFonts w:ascii="Arial" w:hAnsi="Arial" w:eastAsia="Arial"/>
          <w:b/>
          <w:i w:val="0"/>
          <w:color w:val="20231F"/>
          <w:sz w:val="28"/>
        </w:rPr>
        <w:t>Mi trabajo en esta entrega</w:t>
      </w:r>
    </w:p>
    <w:p>
      <w:pPr>
        <w:spacing w:after="160" w:line="276" w:lineRule="auto"/>
      </w:pPr>
      <w:r>
        <w:t>Mi aportación fue el diseño gráfico y visual de Wasted. Trabajé en el logo, la tipografía, el layout y la apariencia de las cinco pantallas. Elegí la paleta de verdes junto con Andres y Pedro, y la apliqué a fondos, textos, tarjetas y botones. Me enfoqué en que la aplicación tuviera una identidad consistente, con una jerarquía visual clara y suficiente espacio entre sus elementos.</w:t>
      </w:r>
    </w:p>
    <w:p>
      <w:pPr>
        <w:pStyle w:val="Heading1"/>
        <w:keepNext/>
        <w:spacing w:before="320" w:after="120"/>
      </w:pPr>
      <w:r>
        <w:rPr>
          <w:rFonts w:ascii="Arial" w:hAnsi="Arial" w:eastAsia="Arial"/>
          <w:b/>
          <w:i w:val="0"/>
          <w:color w:val="20231F"/>
          <w:sz w:val="28"/>
        </w:rPr>
        <w:t>Registro de trabajo</w:t>
      </w:r>
    </w:p>
    <w:tbl>
      <w:tblPr>
        <w:tblW w:type="auto" w:w="0"/>
        <w:jc w:val="left"/>
        <w:tblLayout w:type="fixed"/>
        <w:tblLook w:firstColumn="1" w:firstRow="1" w:lastColumn="0" w:lastRow="0" w:noHBand="0" w:noVBand="1" w:val="04A0"/>
      </w:tblPr>
      <w:tblGrid>
        <w:gridCol w:w="648"/>
        <w:gridCol w:w="3096"/>
        <w:gridCol w:w="2952"/>
        <w:gridCol w:w="3298"/>
      </w:tblGrid>
      <w:tr>
        <w:trPr>
          <w:tblHeader w:val="true"/>
        </w:trP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Día</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Qué hice</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Qué problema apareció</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20231F"/>
          </w:tcPr>
          <w:p>
            <w:pPr>
              <w:spacing w:after="0"/>
            </w:pPr>
            <w:r/>
            <w:r>
              <w:rPr>
                <w:rFonts w:ascii="Arial" w:hAnsi="Arial" w:eastAsia="Arial"/>
                <w:b/>
                <w:i w:val="0"/>
                <w:color w:val="FFFFFF"/>
                <w:sz w:val="18"/>
              </w:rPr>
              <w:t>Cómo lo resolví y qué quedó</w:t>
            </w:r>
          </w:p>
        </w:tc>
      </w:tr>
      <w:t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center"/>
            </w:pPr>
            <w:r>
              <w:t>1</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Trabajé en el logo y elegí los colores junto con Andres y Pedro.</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La identidad debía relacionarse con los residuos sin depender de una ilustración complicada.</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Utilicé la integración de la W con un bote y aplicamos una paleta de verdes como base de la marca.</w:t>
            </w:r>
          </w:p>
        </w:tc>
      </w:tr>
      <w:t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center"/>
            </w:pPr>
            <w:r>
              <w:t>2</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left"/>
            </w:pPr>
            <w:r>
              <w:t>Diseñé el layout de configuración, escaneo, resultado, historial y perfil.</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left"/>
            </w:pPr>
            <w:r>
              <w:t>Las tarjetas y los textos necesitaban conservar una misma jerarquía entre pantallas.</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7F7F3"/>
          </w:tcPr>
          <w:p>
            <w:pPr>
              <w:spacing w:after="0" w:line="259" w:lineRule="auto"/>
              <w:jc w:val="left"/>
            </w:pPr>
            <w:r>
              <w:t>Unifiqué tamaños, alineaciones y espaciado para que las vistas se sintieran parte de la misma aplicación.</w:t>
            </w:r>
          </w:p>
        </w:tc>
      </w:tr>
      <w:tr>
        <w:tc>
          <w:tcPr>
            <w:tcW w:type="dxa" w:w="64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center"/>
            </w:pPr>
            <w:r>
              <w:t>3</w:t>
            </w:r>
          </w:p>
        </w:tc>
        <w:tc>
          <w:tcPr>
            <w:tcW w:type="dxa" w:w="3096"/>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Refiné tarjetas, iconos, espaciado y el botón principal.</w:t>
            </w:r>
          </w:p>
        </w:tc>
        <w:tc>
          <w:tcPr>
            <w:tcW w:type="dxa" w:w="2952"/>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El exceso de texto y bordes hacía que los controles compitieran por atención.</w:t>
            </w:r>
          </w:p>
        </w:tc>
        <w:tc>
          <w:tcPr>
            <w:tcW w:type="dxa" w:w="3298"/>
            <w:vAlign w:val="center"/>
            <w:tcMar>
              <w:top w:w="120" w:type="dxa"/>
              <w:start w:w="110" w:type="dxa"/>
              <w:bottom w:w="120" w:type="dxa"/>
              <w:end w:w="110" w:type="dxa"/>
            </w:tcMar>
            <w:tcBorders>
              <w:top w:val="single" w:sz="6" w:space="0" w:color="D9D9CF"/>
              <w:left w:val="single" w:sz="6" w:space="0" w:color="D9D9CF"/>
              <w:bottom w:val="single" w:sz="6" w:space="0" w:color="D9D9CF"/>
              <w:right w:val="single" w:sz="6" w:space="0" w:color="D9D9CF"/>
              <w:insideH w:val="single" w:sz="6" w:space="0" w:color="D9D9CF"/>
              <w:insideV w:val="single" w:sz="6" w:space="0" w:color="D9D9CF"/>
            </w:tcBorders>
            <w:shd w:fill="FFFFFF"/>
          </w:tcPr>
          <w:p>
            <w:pPr>
              <w:spacing w:after="0" w:line="259" w:lineRule="auto"/>
              <w:jc w:val="left"/>
            </w:pPr>
            <w:r>
              <w:t>Reduje las explicaciones visibles y agrupé elementos relacionados mediante superficies de color.</w:t>
            </w:r>
          </w:p>
        </w:tc>
      </w:tr>
    </w:tbl>
    <w:p>
      <w:pPr>
        <w:pStyle w:val="Heading1"/>
        <w:keepNext/>
        <w:pageBreakBefore/>
        <w:spacing w:before="320" w:after="120"/>
      </w:pPr>
      <w:r>
        <w:rPr>
          <w:rFonts w:ascii="Arial" w:hAnsi="Arial" w:eastAsia="Arial"/>
          <w:b/>
          <w:i w:val="0"/>
          <w:color w:val="20231F"/>
          <w:sz w:val="28"/>
        </w:rPr>
        <w:t>Retos y decisiones</w:t>
      </w:r>
    </w:p>
    <w:p>
      <w:pPr>
        <w:pStyle w:val="ListBullet"/>
        <w:spacing w:after="100"/>
        <w:ind w:left="317" w:hanging="173"/>
      </w:pPr>
      <w:r>
        <w:t>Reto: Darle protagonismo al escaneo sin hacer que las otras secciones fueran difíciles de encontrar.</w:t>
      </w:r>
    </w:p>
    <w:p>
      <w:pPr>
        <w:pStyle w:val="ListBullet"/>
        <w:spacing w:after="100"/>
        <w:ind w:left="317" w:hanging="173"/>
      </w:pPr>
      <w:r>
        <w:t>Decisión: Usar un botón principal circular y mantener historial y perfil juntos en la navegación. Repetir los mismos estilos de tarjetas, botones e iconos en las distintas pantallas.</w:t>
      </w:r>
    </w:p>
    <w:p>
      <w:pPr>
        <w:pStyle w:val="ListBullet"/>
        <w:spacing w:after="100"/>
        <w:ind w:left="317" w:hanging="173"/>
      </w:pPr>
      <w:r>
        <w:t>Resultado: El prototipo tiene una identidad reconocible y permite seguir el recorrido previsto. La revisión consistió en recorrer las pantallas y comparar la ubicación y apariencia de los controles.</w:t>
      </w:r>
    </w:p>
    <w:p>
      <w:pPr>
        <w:pStyle w:val="Heading1"/>
        <w:keepNext/>
        <w:spacing w:before="320" w:after="120"/>
      </w:pPr>
      <w:r>
        <w:rPr>
          <w:rFonts w:ascii="Arial" w:hAnsi="Arial" w:eastAsia="Arial"/>
          <w:b/>
          <w:i w:val="0"/>
          <w:color w:val="20231F"/>
          <w:sz w:val="28"/>
        </w:rPr>
        <w:t>Mi aportación al equipo</w:t>
      </w:r>
    </w:p>
    <w:p>
      <w:pPr>
        <w:spacing w:after="160" w:line="276" w:lineRule="auto"/>
      </w:pPr>
      <w:r>
        <w:t>Entregué la identidad visual y el diseño de las pantallas. A partir de la paleta que elegimos entre los tres, desarrollé el uso del logo, las tarjetas, los iconos y los botones. Mi aportación fue darle una apariencia consistente a Wasted y convertir la idea del equipo en un prototipo visual.</w:t>
      </w:r>
    </w:p>
    <w:p>
      <w:pPr>
        <w:pStyle w:val="Heading1"/>
        <w:keepNext/>
        <w:spacing w:before="320" w:after="120"/>
      </w:pPr>
      <w:r>
        <w:rPr>
          <w:rFonts w:ascii="Arial" w:hAnsi="Arial" w:eastAsia="Arial"/>
          <w:b/>
          <w:i w:val="0"/>
          <w:color w:val="20231F"/>
          <w:sz w:val="28"/>
        </w:rPr>
        <w:t>Reflexión personal</w:t>
      </w:r>
    </w:p>
    <w:p>
      <w:pPr>
        <w:spacing w:after="160" w:line="276" w:lineRule="auto"/>
      </w:pPr>
      <w:r>
        <w:rPr>
          <w:rFonts w:ascii="Arial" w:hAnsi="Arial" w:eastAsia="Arial"/>
          <w:b w:val="0"/>
          <w:i w:val="0"/>
          <w:color w:val="20231F"/>
          <w:sz w:val="22"/>
        </w:rPr>
        <w:t>Lo que aprendí</w:t>
      </w:r>
    </w:p>
    <w:p>
      <w:pPr>
        <w:spacing w:after="160" w:line="276" w:lineRule="auto"/>
      </w:pPr>
      <w:r>
        <w:t>Aprendí que la consistencia depende tanto del espaciado y la jerarquía como de los colores. Repetir patrones ayuda a entender la aplicación sin tener que explicar cada botón.</w:t>
      </w:r>
    </w:p>
    <w:p>
      <w:pPr>
        <w:spacing w:after="160" w:line="276" w:lineRule="auto"/>
      </w:pPr>
      <w:r>
        <w:rPr>
          <w:rFonts w:ascii="Arial" w:hAnsi="Arial" w:eastAsia="Arial"/>
          <w:b w:val="0"/>
          <w:i w:val="0"/>
          <w:color w:val="20231F"/>
          <w:sz w:val="22"/>
        </w:rPr>
        <w:t>Lo que haría diferente</w:t>
      </w:r>
    </w:p>
    <w:p>
      <w:pPr>
        <w:spacing w:after="160" w:line="276" w:lineRule="auto"/>
      </w:pPr>
      <w:r>
        <w:t>Desde el inicio habría usado React u otra tecnología basada en componentes. No me encanta trabajar con HTML puro, porque repetir la estructura en varias páginas hace más tediosos los ajustes visuales. Preferiría tener un componente para cada tarjeta, botón y navegación, y modificar su diseño desde un solo lugar.</w:t>
      </w:r>
    </w:p>
    <w:p>
      <w:pPr>
        <w:spacing w:after="160" w:line="276" w:lineRule="auto"/>
      </w:pPr>
      <w:r>
        <w:rPr>
          <w:rFonts w:ascii="Arial" w:hAnsi="Arial" w:eastAsia="Arial"/>
          <w:b w:val="0"/>
          <w:i w:val="0"/>
          <w:color w:val="20231F"/>
          <w:sz w:val="22"/>
        </w:rPr>
        <w:t>Mi reflexión sobre el trabajo de mis compañeros</w:t>
      </w:r>
    </w:p>
    <w:p>
      <w:pPr>
        <w:spacing w:after="160" w:line="276" w:lineRule="auto"/>
      </w:pPr>
      <w:r>
        <w:t>Andres construyó la prueba de concepto de conexión con Gemini y también participó en la elección de la paleta. Su trabajo aportó una base técnica a la idea que yo estaba representando visualmente.</w:t>
        <w:br/>
        <w:br/>
        <w:t>Pedro ayudó a investigar y definir la idea del proyecto, además de elegir los colores con nosotros. Sus aportaciones ayudaron a que la identidad visual tuviera relación con el propósito de Wasted. Para trabajar mejor como equipo, organizaría una revisión visual conjunta antes de cerrar cada versión.</w:t>
      </w:r>
    </w:p>
    <w:p>
      <w:pPr>
        <w:pStyle w:val="Heading1"/>
        <w:keepNext/>
        <w:spacing w:before="320" w:after="120"/>
      </w:pPr>
      <w:r>
        <w:rPr>
          <w:rFonts w:ascii="Arial" w:hAnsi="Arial" w:eastAsia="Arial"/>
          <w:b/>
          <w:i w:val="0"/>
          <w:color w:val="20231F"/>
          <w:sz w:val="28"/>
        </w:rPr>
        <w:t>Siguiente paso</w:t>
      </w:r>
    </w:p>
    <w:p>
      <w:pPr>
        <w:spacing w:after="160" w:line="276" w:lineRule="auto"/>
      </w:pPr>
      <w:r>
        <w:t>Preparar las variantes visuales de carga, error y clasificación incierta. Consideraré terminada esta tarea cuando cada estado tenga una propuesta clara y el equipo pueda identificar qué debe mostrar la interfaz.</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77970"/>
        <w:sz w:val="18"/>
      </w:rPr>
      <w:t>Wasted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023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023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023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2023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