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4044" w:rsidRPr="00D14044" w:rsidRDefault="00D14044" w:rsidP="00D14044">
      <w:pPr>
        <w:spacing w:after="0" w:line="240" w:lineRule="auto"/>
        <w:rPr>
          <w:rFonts w:ascii="Arial" w:eastAsia="Times New Roman" w:hAnsi="Arial" w:cs="Arial"/>
          <w:color w:val="455463"/>
          <w:sz w:val="24"/>
          <w:szCs w:val="24"/>
          <w:lang w:eastAsia="es-AR"/>
        </w:rPr>
      </w:pPr>
      <w:bookmarkStart w:id="0" w:name="_GoBack"/>
      <w:bookmarkEnd w:id="0"/>
      <w:r w:rsidRPr="00D14044">
        <w:rPr>
          <w:rFonts w:ascii="Arial" w:eastAsia="Times New Roman" w:hAnsi="Arial" w:cs="Arial"/>
          <w:color w:val="455463"/>
          <w:sz w:val="24"/>
          <w:szCs w:val="24"/>
          <w:lang w:eastAsia="es-AR"/>
        </w:rPr>
        <w:t>Deja un comentario</w:t>
      </w:r>
    </w:p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  <w:t>Descripción</w:t>
      </w:r>
    </w:p>
    <w:p w:rsidR="00D14044" w:rsidRPr="00D14044" w:rsidRDefault="00D14044" w:rsidP="00D14044">
      <w:pPr>
        <w:spacing w:after="225" w:line="240" w:lineRule="auto"/>
        <w:rPr>
          <w:rFonts w:ascii="Arial" w:eastAsia="Times New Roman" w:hAnsi="Arial" w:cs="Arial"/>
          <w:color w:val="455463"/>
          <w:sz w:val="21"/>
          <w:szCs w:val="21"/>
          <w:lang w:eastAsia="es-AR"/>
        </w:rPr>
      </w:pP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MonoBehaviour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 xml:space="preserve"> es la clase base a partir de la cual se deriva cada script de 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Unity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.</w:t>
      </w:r>
    </w:p>
    <w:p w:rsidR="00D14044" w:rsidRPr="00D14044" w:rsidRDefault="00D14044" w:rsidP="00D14044">
      <w:pPr>
        <w:spacing w:after="225" w:line="240" w:lineRule="auto"/>
        <w:rPr>
          <w:rFonts w:ascii="Arial" w:eastAsia="Times New Roman" w:hAnsi="Arial" w:cs="Arial"/>
          <w:color w:val="455463"/>
          <w:sz w:val="21"/>
          <w:szCs w:val="21"/>
          <w:lang w:eastAsia="es-AR"/>
        </w:rPr>
      </w:pP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 xml:space="preserve">Cuando usa C #, debe derivar explícitamente de 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MonoBehaviour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 xml:space="preserve">. Cuando usa 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UnityScript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 xml:space="preserve"> (un tipo de JavaScript), no tiene que derivar explícitamente de 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MonoBehaviour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.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r w:rsidRPr="00D14044">
        <w:rPr>
          <w:rFonts w:ascii="Arial" w:eastAsia="Times New Roman" w:hAnsi="Arial" w:cs="Arial"/>
          <w:b/>
          <w:bCs/>
          <w:color w:val="455463"/>
          <w:sz w:val="21"/>
          <w:szCs w:val="21"/>
          <w:lang w:eastAsia="es-AR"/>
        </w:rPr>
        <w:t>Nota: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 xml:space="preserve"> Hay una casilla de verificación para deshabilitar 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MonoBehaviour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 xml:space="preserve"> en el Editor de 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Unity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. Deshabilita las funciones cuando no está activado. Si ninguna de estas funciones está presente en la secuencia de comandos, el Editor no muestra la casilla de verificación. Las funciones son: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5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Start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6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Update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7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FixedUpdate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8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LateUpdate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9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OnGUI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10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OnDisable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hyperlink r:id="rId11" w:history="1">
        <w:proofErr w:type="spellStart"/>
        <w:r w:rsidRPr="00D14044">
          <w:rPr>
            <w:rFonts w:ascii="Arial" w:eastAsia="Times New Roman" w:hAnsi="Arial" w:cs="Arial"/>
            <w:color w:val="B83C82"/>
            <w:sz w:val="21"/>
            <w:szCs w:val="21"/>
            <w:u w:val="single"/>
            <w:lang w:eastAsia="es-AR"/>
          </w:rPr>
          <w:t>OnEnable</w:t>
        </w:r>
        <w:proofErr w:type="spellEnd"/>
      </w:hyperlink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() </w: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br/>
        <w:t>Vea también: La página </w:t>
      </w:r>
      <w:proofErr w:type="spellStart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fldChar w:fldCharType="begin"/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instrText xml:space="preserve"> HYPERLINK "https://docs.unity3d.com/Manual/DeactivatingGameObjects.html" </w:instrText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fldChar w:fldCharType="separate"/>
      </w:r>
      <w:r w:rsidRPr="00D14044">
        <w:rPr>
          <w:rFonts w:ascii="Arial" w:eastAsia="Times New Roman" w:hAnsi="Arial" w:cs="Arial"/>
          <w:color w:val="B83C82"/>
          <w:sz w:val="21"/>
          <w:szCs w:val="21"/>
          <w:u w:val="single"/>
          <w:lang w:eastAsia="es-AR"/>
        </w:rPr>
        <w:t>Deactivating</w:t>
      </w:r>
      <w:proofErr w:type="spellEnd"/>
      <w:r w:rsidRPr="00D14044">
        <w:rPr>
          <w:rFonts w:ascii="Arial" w:eastAsia="Times New Roman" w:hAnsi="Arial" w:cs="Arial"/>
          <w:color w:val="B83C82"/>
          <w:sz w:val="21"/>
          <w:szCs w:val="21"/>
          <w:u w:val="single"/>
          <w:lang w:eastAsia="es-AR"/>
        </w:rPr>
        <w:t xml:space="preserve"> </w:t>
      </w:r>
      <w:proofErr w:type="spellStart"/>
      <w:r w:rsidRPr="00D14044">
        <w:rPr>
          <w:rFonts w:ascii="Arial" w:eastAsia="Times New Roman" w:hAnsi="Arial" w:cs="Arial"/>
          <w:color w:val="B83C82"/>
          <w:sz w:val="21"/>
          <w:szCs w:val="21"/>
          <w:u w:val="single"/>
          <w:lang w:eastAsia="es-AR"/>
        </w:rPr>
        <w:t>GameObjects</w:t>
      </w:r>
      <w:proofErr w:type="spellEnd"/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fldChar w:fldCharType="end"/>
      </w:r>
      <w:r w:rsidRPr="00D14044">
        <w:rPr>
          <w:rFonts w:ascii="Arial" w:eastAsia="Times New Roman" w:hAnsi="Arial" w:cs="Arial"/>
          <w:color w:val="455463"/>
          <w:sz w:val="21"/>
          <w:szCs w:val="21"/>
          <w:lang w:eastAsia="es-AR"/>
        </w:rPr>
        <w:t> en el manual.</w:t>
      </w:r>
    </w:p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  <w:t>Propiedades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290"/>
      </w:tblGrid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runInEditMode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Permita que una instancia específica de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MonoBehaviour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ejecute en modo de edición (solo disponible en el editor).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useGUILayout</w:t>
              </w:r>
              <w:proofErr w:type="spellEnd"/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Al deshabilitar esto, puede omitir la fase de diseño de la GUI.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  <w:t>Métodos públicos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290"/>
      </w:tblGrid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CancelarInvocar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Cancela todas las llamadas de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Invoke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este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MonoBehaviour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5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Invocar</w:t>
              </w:r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Invoca el método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segundos.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InvokeRepeating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Invoca el método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segundos de tiempo, luego repetidamente cada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repeatRate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segundos.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Is</w:t>
              </w:r>
              <w:proofErr w:type="spellEnd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 xml:space="preserve"> Invocar</w:t>
              </w:r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¿Hay alguna invocación sobre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pendiente?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StartCoroutine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Comienza una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corrutina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StopAllCoroutines</w:t>
              </w:r>
              <w:proofErr w:type="spellEnd"/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Detiene todas las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corutinas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que se ejecutan en este comportamiento.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StopCoroutine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Detiene la primera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corutina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llamada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, o la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corrutina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almacenada en ejecución de rutina en este comportamiento.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  <w:t>Métodos estáticos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290"/>
      </w:tblGrid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1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impresión</w:t>
              </w:r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Registra el mensaje a la consola de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Unity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(idéntico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Debug.Log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).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  <w:t>Mensajes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8"/>
        <w:gridCol w:w="11117"/>
      </w:tblGrid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2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Despierto</w:t>
              </w:r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Awake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se carga la instancia de script.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FixedUpdate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Esta función se denomina cuadro de cuadro de fotogramas fijo, si el comportamiento de mono está habilitado.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LateUpdate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LateUpdate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cada cuadro, si el Comportamiento está habilitado.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OnAnimatorIK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Devolución de llamada para configurar la animación IK (cinemática inversa).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OnAnimatorMove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Devolución de llamada para procesar movimientos de animación para modificar el movimiento de la raíz.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OnApplicationFocus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Enviado a todos los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GameObjects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jugador obtiene o pierde el foco.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OnApplicationPause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Enviado a todos los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GameObjects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la aplicación se detiene.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2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OnApplicationQuit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Enviado a todos los objetos del juego antes de que se cierre la aplicación.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OnAudioFilterRead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Si se implementa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OnAudioFilterRead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,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Unity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insertará un filtro personalizado en la cadena DSP de audio.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1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OnBecameInvisible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OnBecameInvisible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renderizador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ya no es visible por ninguna cámara.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OnBecameVisible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OnBecameVisible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renderizador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hizo visible por cualquier cámara.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OnCollisionEnter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OnCollisionEnter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este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/ cuerpo rígido ha comenzado a tocar otro cuerpo rígido /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4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OnCollisionEnter2D</w:t>
              </w:r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Enviado cuando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entrante entra en contacto con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este objeto (solo física 2D).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OnCollisionExit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OnCollisionExit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este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/ cuerpo rígido ha dejado de tocar otro cuerpo rígido /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6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OnCollisionExit2D</w:t>
              </w:r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Enviado cuando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otro objeto deja de tocar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este objeto (solo física 2D).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OnCollisionStay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: </w:t>
            </w:r>
            <w:proofErr w:type="spellStart"/>
            <w:proofErr w:type="gram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ref</w:t>
            </w:r>
            <w:proofErr w:type="spellEnd"/>
            <w:proofErr w:type="gram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::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OnCollisionStay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llama una vez por cuadro por cada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/ cuerpo rígido que esté tocando el cuerpo rígido /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8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OnCollisionStay2D</w:t>
              </w:r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Envió cada cuadro donde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otro objeto toca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este objeto (solo física 2D).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3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OnConnectedToServer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Invocado en el cliente cuando se ha conectado con éxito a un servidor.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OnControllerColliderHit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OnControllerColliderHit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controlador golpea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mientras realiza un movimiento.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1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OnDestroy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Destruir el comportamiento adjunto dará como resultado que el juego o la escena reciban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OnDestroy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OnDisable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Esta función se invoca cuando el comportamiento se desactiva.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OnDisconnectedFromServer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Invocó al cliente cuando se perdió la conexión o se desconectó del servidor.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OnDrawGizmos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Implemente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OnDrawGizmos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si desea dibujar artilugios que también sean seleccionables y siempre dibujados.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OnDrawGizmosSelected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Implemente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OnDrawGizmosSelected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para dibujar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gizmo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si el objeto está seleccionado.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OnEnable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Esta función se invoca cuando el objeto se habilita y se activa.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OnFailedToConnect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Invocado en el cliente cuando falla un intento de conexión por alguna razón.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OnFailedToConnectToMasterServer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Invocado en clientes o servidores cuando hay un problema al conectarse al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MasterServer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4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OnGUI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OnGUI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llama para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renderizar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y manejar eventos GUI.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OnJointBreak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Se llama cuando se rompe una articulación unida al mismo objeto del juego.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1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OnJointBreak2D</w:t>
              </w:r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Se invoca cuando se rompe una Joint2D unida al mismo objeto del juego.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OnMasterServerEvent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Invocado en clientes o servidores cuando informa eventos del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MasterServer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OnMouseDown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OnMouseDown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usuario ha presionado el botón del mouse sobre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GUIElement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OnMouseDrag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OnMouseDrag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usuario ha hecho clic en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GUIElement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y aún mantiene presionado el mouse.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OnMouseEnter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invoca cuando el mouse entra en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GUIElement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OnMouseExit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invoca cuando el mouse ya no está sobre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GUIElement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7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El ratón por encima</w:t>
              </w:r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cada fotograma mientras el mouse está sobre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GUIElement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OnMouseUp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OnMouseUp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usuario suelta el botón del mouse.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5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OnMouseUpAsButton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OnMouseUpAsButton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solo se invoca cuando se suelta el mouse sobre el mismo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GUIElement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que se presionó.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OnNetworkInstantiate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Invocado en objetos que han sido creados en red con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Network.Instantiate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1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OnParticleCollision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OnParticleCollision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invoca cuando una partícula golpea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OnParticleTrigger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OnParticleTrigger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invoca cuando cualquier partícula en un sistema de partículas cumple las condiciones en el módulo de activación.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OnPlayerConnected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Invocado en el servidor siempre que un nuevo jugador se haya conectado con éxito.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OnPlayerDisconnected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Invocado en el servidor cada vez que un jugador se desconecta del servidor.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OnPostRender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OnPostRender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después de que una cámara terminó de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renderizar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la escena.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OnPreCull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OnPreCull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antes de que una cámara elimine la escena.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OnPreRender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OnPreRender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antes de que la cámara comience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renderizar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la escena.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OnRenderImage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OnRenderImage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después de que se complete toda la representación para representar la imagen.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6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OnRenderObject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OnRenderObject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invoca después de que la cámara haya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renderizado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la escena.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OnSerializeNetworkView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Se utiliza para personalizar la sincronización de variables en un script visto por una vista de red.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1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OnServerInitialized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invoca en el servidor cada vez que se invoca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Network.InitializeServer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y se completa.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OnTransformChildrenChanged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Esta función se llama cuando la lista de hijos de la transformación de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ha cambiado.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OnTransformParentChanged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Esta función se invoca cuando la propiedad primaria de la transformación de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ha cambiado.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OnTriggerEnter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Se llama 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OnTriggerEnter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cuando el otro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ingresa el activador.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5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OnTriggerEnter2D</w:t>
              </w:r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Enviado cuando otro objeto ingresa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disparador conectado a este objeto (física 2D solo).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OnTriggerExit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OnTriggerExit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invoca cuando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otro ha dejado de tocar el activador.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7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OnTriggerExit2D</w:t>
              </w:r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Enviado cuando otro objeto deja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disparo conectado a este objeto (solo física 2D).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OnTriggerStay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OnTriggerStay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llama una vez por actualización de física para cada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Collider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diferente que esté tocando el desencadenador.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79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OnTriggerStay2D</w:t>
              </w:r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Envió cada fotograma en el que hay otro objeto dentro de un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colisionador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disparador conectado a este objeto (solo física en 2D).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OnValidate</w:t>
              </w:r>
              <w:proofErr w:type="spellEnd"/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Se llama a esta función cuando se carga la secuencia de comandos o se cambia un valor en el inspector (llamado solo en el editor).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1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OnWillRenderObject</w:t>
              </w:r>
              <w:proofErr w:type="spellEnd"/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OnWillRenderObject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se llama para cada cámara si el objeto es visible y no un elemento de UI.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2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Reiniciar</w:t>
              </w:r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Restablecer a los valores predeterminados.</w:t>
            </w:r>
          </w:p>
        </w:tc>
      </w:tr>
      <w:tr w:rsidR="00D14044" w:rsidRPr="00D14044" w:rsidTr="00D14044">
        <w:tc>
          <w:tcPr>
            <w:tcW w:w="348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3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comienzo</w:t>
              </w:r>
            </w:hyperlink>
          </w:p>
        </w:tc>
        <w:tc>
          <w:tcPr>
            <w:tcW w:w="1066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Se invoca el inicio en el marco cuando se activa una secuencia de comandos justo antes de llamar a cualquiera de los métodos de Actualización la primera vez.</w:t>
            </w:r>
          </w:p>
        </w:tc>
      </w:tr>
      <w:tr w:rsidR="00D14044" w:rsidRPr="00D14044" w:rsidTr="00D14044">
        <w:tc>
          <w:tcPr>
            <w:tcW w:w="348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4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Actualizar</w:t>
              </w:r>
            </w:hyperlink>
          </w:p>
        </w:tc>
        <w:tc>
          <w:tcPr>
            <w:tcW w:w="1066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La actualización se llama cada cuadro, si el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MonoBehaviour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está habilitado.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1B2229"/>
          <w:sz w:val="36"/>
          <w:szCs w:val="36"/>
          <w:lang w:eastAsia="es-AR"/>
        </w:rPr>
        <w:t>Miembros Heredados</w:t>
      </w:r>
    </w:p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  <w:t>Propiedades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290"/>
      </w:tblGrid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5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habilitado</w:t>
              </w:r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Los comportamientos habilitados se actualizan, los comportamientos desactivados no.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isActiveAndEnabled</w:t>
              </w:r>
              <w:proofErr w:type="spellEnd"/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Tiene el comportamiento habilitado llamado.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gameObject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El objeto del juego al que está asociado este componente. Un componente siempre se adjunta a un objeto del juego.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8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etiqueta</w:t>
              </w:r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La etiqueta de este objeto del juego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89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transformar</w:t>
              </w:r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La Transformación unida a este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hideFlags</w:t>
              </w:r>
              <w:proofErr w:type="spellEnd"/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¿El objeto debe estar oculto, guardado con la escena o modificable por el usuario?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1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nombre</w:t>
              </w:r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El nombre del objeto.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  <w:t>Métodos públicos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6"/>
        <w:gridCol w:w="12009"/>
      </w:tblGrid>
      <w:tr w:rsidR="00D14044" w:rsidRPr="00D14044" w:rsidTr="00D14044">
        <w:tc>
          <w:tcPr>
            <w:tcW w:w="262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2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Mensaje de difusión</w:t>
              </w:r>
            </w:hyperlink>
          </w:p>
        </w:tc>
        <w:tc>
          <w:tcPr>
            <w:tcW w:w="1152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Llama al método llamado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cada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MonoBehaviour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este objeto del juego o cualquiera de sus hijos.</w:t>
            </w:r>
          </w:p>
        </w:tc>
      </w:tr>
      <w:tr w:rsidR="00D14044" w:rsidRPr="00D14044" w:rsidTr="00D14044">
        <w:tc>
          <w:tcPr>
            <w:tcW w:w="262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3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CompareTag</w:t>
              </w:r>
              <w:proofErr w:type="spellEnd"/>
            </w:hyperlink>
          </w:p>
        </w:tc>
        <w:tc>
          <w:tcPr>
            <w:tcW w:w="1152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¿Este objeto del juego está etiquetado con la etiqueta?</w:t>
            </w:r>
          </w:p>
        </w:tc>
      </w:tr>
      <w:tr w:rsidR="00D14044" w:rsidRPr="00D14044" w:rsidTr="00D14044">
        <w:tc>
          <w:tcPr>
            <w:tcW w:w="262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4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GetComponent</w:t>
              </w:r>
              <w:proofErr w:type="spellEnd"/>
            </w:hyperlink>
          </w:p>
        </w:tc>
        <w:tc>
          <w:tcPr>
            <w:tcW w:w="1152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el componente Tipo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tipo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si el objeto del juego tiene uno adjunto, nulo si no lo tiene.</w:t>
            </w:r>
          </w:p>
        </w:tc>
      </w:tr>
      <w:tr w:rsidR="00D14044" w:rsidRPr="00D14044" w:rsidTr="00D14044">
        <w:tc>
          <w:tcPr>
            <w:tcW w:w="262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GetComponentInChildren</w:t>
              </w:r>
              <w:proofErr w:type="spellEnd"/>
            </w:hyperlink>
          </w:p>
        </w:tc>
        <w:tc>
          <w:tcPr>
            <w:tcW w:w="1152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el componente de Tipo de tipo en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cualquiera de sus hijos utilizando la primera búsqueda de profundidad.</w:t>
            </w:r>
          </w:p>
        </w:tc>
      </w:tr>
      <w:tr w:rsidR="00D14044" w:rsidRPr="00D14044" w:rsidTr="00D14044">
        <w:tc>
          <w:tcPr>
            <w:tcW w:w="262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GetComponentInParent</w:t>
              </w:r>
              <w:proofErr w:type="spellEnd"/>
            </w:hyperlink>
          </w:p>
        </w:tc>
        <w:tc>
          <w:tcPr>
            <w:tcW w:w="1152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el componente de Tipo de tipo en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cualquiera de sus padres.</w:t>
            </w:r>
          </w:p>
        </w:tc>
      </w:tr>
      <w:tr w:rsidR="00D14044" w:rsidRPr="00D14044" w:rsidTr="00D14044">
        <w:tc>
          <w:tcPr>
            <w:tcW w:w="262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GetComponents</w:t>
              </w:r>
              <w:proofErr w:type="spellEnd"/>
            </w:hyperlink>
          </w:p>
        </w:tc>
        <w:tc>
          <w:tcPr>
            <w:tcW w:w="1152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todos los componentes de Tipo de tipo en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262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GetComponentsInChildren</w:t>
              </w:r>
              <w:proofErr w:type="spellEnd"/>
            </w:hyperlink>
          </w:p>
        </w:tc>
        <w:tc>
          <w:tcPr>
            <w:tcW w:w="1152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todos los componentes del tipo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Tipo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cualquiera de sus hijos.</w:t>
            </w:r>
          </w:p>
        </w:tc>
      </w:tr>
      <w:tr w:rsidR="00D14044" w:rsidRPr="00D14044" w:rsidTr="00D14044">
        <w:tc>
          <w:tcPr>
            <w:tcW w:w="262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99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GetComponentsInParent</w:t>
              </w:r>
              <w:proofErr w:type="spellEnd"/>
            </w:hyperlink>
          </w:p>
        </w:tc>
        <w:tc>
          <w:tcPr>
            <w:tcW w:w="1152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todos los componentes del tipo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Tipo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o cualquiera de sus padres.</w:t>
            </w:r>
          </w:p>
        </w:tc>
      </w:tr>
      <w:tr w:rsidR="00D14044" w:rsidRPr="00D14044" w:rsidTr="00D14044">
        <w:tc>
          <w:tcPr>
            <w:tcW w:w="262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0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Enviar mensaje</w:t>
              </w:r>
            </w:hyperlink>
          </w:p>
        </w:tc>
        <w:tc>
          <w:tcPr>
            <w:tcW w:w="1152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Llama al método denominado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cada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MonoBehaviour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este objeto de juego.</w:t>
            </w:r>
          </w:p>
        </w:tc>
      </w:tr>
      <w:tr w:rsidR="00D14044" w:rsidRPr="00D14044" w:rsidTr="00D14044">
        <w:tc>
          <w:tcPr>
            <w:tcW w:w="262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1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SendMessageUpwards</w:t>
              </w:r>
              <w:proofErr w:type="spellEnd"/>
            </w:hyperlink>
          </w:p>
        </w:tc>
        <w:tc>
          <w:tcPr>
            <w:tcW w:w="1152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Llama al método denominado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methodName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cada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MonoBehavior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este objeto de juego y en cada antecesor del comportamiento.</w:t>
            </w:r>
          </w:p>
        </w:tc>
      </w:tr>
      <w:tr w:rsidR="00D14044" w:rsidRPr="00D14044" w:rsidTr="00D14044">
        <w:tc>
          <w:tcPr>
            <w:tcW w:w="262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2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GetInstanceID</w:t>
              </w:r>
              <w:proofErr w:type="spellEnd"/>
            </w:hyperlink>
          </w:p>
        </w:tc>
        <w:tc>
          <w:tcPr>
            <w:tcW w:w="1152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Devuelve el ID de instancia del objeto.</w:t>
            </w:r>
          </w:p>
        </w:tc>
      </w:tr>
      <w:tr w:rsidR="00D14044" w:rsidRPr="00D14044" w:rsidTr="00D14044">
        <w:tc>
          <w:tcPr>
            <w:tcW w:w="262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3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Encadenar</w:t>
              </w:r>
            </w:hyperlink>
          </w:p>
        </w:tc>
        <w:tc>
          <w:tcPr>
            <w:tcW w:w="1152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el nombre de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GameObject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  <w:t>Métodos estáticos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290"/>
      </w:tblGrid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4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Destruir</w:t>
              </w:r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Elimina un objeto de juego, componente o activo.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5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DestruirImmediate</w:t>
              </w:r>
              <w:proofErr w:type="spellEnd"/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Destruye el objeto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obj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de inmediato. Se recomienda encarecidamente utilizar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Destroy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 en su lugar.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6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DontDestroyOnLoad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Hace que el objetivo del objeto no se destruya automáticamente al cargar una nueva escena.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7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FindObjectOfType</w:t>
              </w:r>
              <w:proofErr w:type="spellEnd"/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el primer objeto activo cargado de Tipo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tipo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8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FindObjectsOfType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 xml:space="preserve">Devuelve una lista de todos los objetos activos cargados de tipo </w:t>
            </w:r>
            <w:proofErr w:type="spellStart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Tipo</w:t>
            </w:r>
            <w:proofErr w:type="spellEnd"/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.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09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Crear una instancia</w:t>
              </w:r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Clona el objeto original y devuelve el clon.</w:t>
            </w:r>
          </w:p>
        </w:tc>
      </w:tr>
    </w:tbl>
    <w:p w:rsidR="00D14044" w:rsidRPr="00D14044" w:rsidRDefault="00D14044" w:rsidP="00D14044">
      <w:pPr>
        <w:spacing w:after="225" w:line="240" w:lineRule="atLeast"/>
        <w:outlineLvl w:val="1"/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</w:pPr>
      <w:r w:rsidRPr="00D14044">
        <w:rPr>
          <w:rFonts w:ascii="Arial" w:eastAsia="Times New Roman" w:hAnsi="Arial" w:cs="Arial"/>
          <w:b/>
          <w:bCs/>
          <w:color w:val="455463"/>
          <w:sz w:val="27"/>
          <w:szCs w:val="27"/>
          <w:lang w:eastAsia="es-AR"/>
        </w:rPr>
        <w:t>Operadores</w:t>
      </w:r>
    </w:p>
    <w:tbl>
      <w:tblPr>
        <w:tblW w:w="14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55"/>
        <w:gridCol w:w="12290"/>
      </w:tblGrid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10" w:history="1">
              <w:proofErr w:type="spell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bool</w:t>
              </w:r>
              <w:proofErr w:type="spellEnd"/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¿Existe el objeto?</w:t>
            </w:r>
          </w:p>
        </w:tc>
      </w:tr>
      <w:tr w:rsidR="00D14044" w:rsidRPr="00D14044" w:rsidTr="00D14044">
        <w:tc>
          <w:tcPr>
            <w:tcW w:w="2355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11" w:history="1">
              <w:proofErr w:type="gramStart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operador</w:t>
              </w:r>
              <w:proofErr w:type="gramEnd"/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! =</w:t>
              </w:r>
            </w:hyperlink>
          </w:p>
        </w:tc>
        <w:tc>
          <w:tcPr>
            <w:tcW w:w="11790" w:type="dxa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Compara si dos objetos se refieren a un objeto diferente.</w:t>
            </w:r>
          </w:p>
        </w:tc>
      </w:tr>
      <w:tr w:rsidR="00D14044" w:rsidRPr="00D14044" w:rsidTr="00D14044">
        <w:tc>
          <w:tcPr>
            <w:tcW w:w="2355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C61311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hyperlink r:id="rId112" w:history="1">
              <w:r w:rsidR="00D14044" w:rsidRPr="00D14044">
                <w:rPr>
                  <w:rFonts w:ascii="Times New Roman" w:eastAsia="Times New Roman" w:hAnsi="Times New Roman" w:cs="Times New Roman"/>
                  <w:color w:val="B83C82"/>
                  <w:sz w:val="21"/>
                  <w:szCs w:val="21"/>
                  <w:u w:val="single"/>
                  <w:lang w:eastAsia="es-AR"/>
                </w:rPr>
                <w:t>operador ==</w:t>
              </w:r>
            </w:hyperlink>
          </w:p>
        </w:tc>
        <w:tc>
          <w:tcPr>
            <w:tcW w:w="11790" w:type="dxa"/>
            <w:shd w:val="clear" w:color="auto" w:fill="F8F8F8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:rsidR="00D14044" w:rsidRPr="00D14044" w:rsidRDefault="00D14044" w:rsidP="00D14044">
            <w:pPr>
              <w:spacing w:after="45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</w:pPr>
            <w:r w:rsidRPr="00D14044">
              <w:rPr>
                <w:rFonts w:ascii="Times New Roman" w:eastAsia="Times New Roman" w:hAnsi="Times New Roman" w:cs="Times New Roman"/>
                <w:sz w:val="21"/>
                <w:szCs w:val="21"/>
                <w:lang w:eastAsia="es-AR"/>
              </w:rPr>
              <w:t>Compara dos referencias de objeto para ver si se refieren al mismo objeto.</w:t>
            </w:r>
          </w:p>
        </w:tc>
      </w:tr>
    </w:tbl>
    <w:p w:rsidR="0009294A" w:rsidRDefault="0009294A"/>
    <w:sectPr w:rsidR="000929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044"/>
    <w:rsid w:val="0009294A"/>
    <w:rsid w:val="00C61311"/>
    <w:rsid w:val="00D1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04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1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1404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1404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1404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D14044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D140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D14044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1404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06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29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5553">
              <w:marLeft w:val="0"/>
              <w:marRight w:val="24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14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96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0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2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unity3d.com/ScriptReference/MonoBehaviour.OnAnimatorMove.html" TargetMode="External"/><Relationship Id="rId21" Type="http://schemas.openxmlformats.org/officeDocument/2006/relationships/hyperlink" Target="https://docs.unity3d.com/ScriptReference/MonoBehaviour-print.html" TargetMode="External"/><Relationship Id="rId42" Type="http://schemas.openxmlformats.org/officeDocument/2006/relationships/hyperlink" Target="https://docs.unity3d.com/ScriptReference/MonoBehaviour.OnDisable.html" TargetMode="External"/><Relationship Id="rId47" Type="http://schemas.openxmlformats.org/officeDocument/2006/relationships/hyperlink" Target="https://docs.unity3d.com/ScriptReference/MonoBehaviour.OnFailedToConnect.html" TargetMode="External"/><Relationship Id="rId63" Type="http://schemas.openxmlformats.org/officeDocument/2006/relationships/hyperlink" Target="https://docs.unity3d.com/ScriptReference/MonoBehaviour.OnPlayerConnected.html" TargetMode="External"/><Relationship Id="rId68" Type="http://schemas.openxmlformats.org/officeDocument/2006/relationships/hyperlink" Target="https://docs.unity3d.com/ScriptReference/MonoBehaviour.OnRenderImage.html" TargetMode="External"/><Relationship Id="rId84" Type="http://schemas.openxmlformats.org/officeDocument/2006/relationships/hyperlink" Target="https://docs.unity3d.com/ScriptReference/MonoBehaviour.Update.html" TargetMode="External"/><Relationship Id="rId89" Type="http://schemas.openxmlformats.org/officeDocument/2006/relationships/hyperlink" Target="https://docs.unity3d.com/ScriptReference/Component-transform.html" TargetMode="External"/><Relationship Id="rId112" Type="http://schemas.openxmlformats.org/officeDocument/2006/relationships/hyperlink" Target="https://docs.unity3d.com/ScriptReference/Object-operator_eq.html" TargetMode="External"/><Relationship Id="rId16" Type="http://schemas.openxmlformats.org/officeDocument/2006/relationships/hyperlink" Target="https://docs.unity3d.com/ScriptReference/MonoBehaviour.InvokeRepeating.html" TargetMode="External"/><Relationship Id="rId107" Type="http://schemas.openxmlformats.org/officeDocument/2006/relationships/hyperlink" Target="https://docs.unity3d.com/ScriptReference/Object.FindObjectOfType.html" TargetMode="External"/><Relationship Id="rId11" Type="http://schemas.openxmlformats.org/officeDocument/2006/relationships/hyperlink" Target="https://docs.unity3d.com/ScriptReference/MonoBehaviour.OnEnable.html" TargetMode="External"/><Relationship Id="rId32" Type="http://schemas.openxmlformats.org/officeDocument/2006/relationships/hyperlink" Target="https://docs.unity3d.com/ScriptReference/MonoBehaviour.OnBecameVisible.html" TargetMode="External"/><Relationship Id="rId37" Type="http://schemas.openxmlformats.org/officeDocument/2006/relationships/hyperlink" Target="https://docs.unity3d.com/ScriptReference/MonoBehaviour.OnCollisionStay.html" TargetMode="External"/><Relationship Id="rId53" Type="http://schemas.openxmlformats.org/officeDocument/2006/relationships/hyperlink" Target="https://docs.unity3d.com/ScriptReference/MonoBehaviour.OnMouseDown.html" TargetMode="External"/><Relationship Id="rId58" Type="http://schemas.openxmlformats.org/officeDocument/2006/relationships/hyperlink" Target="https://docs.unity3d.com/ScriptReference/MonoBehaviour.OnMouseUp.html" TargetMode="External"/><Relationship Id="rId74" Type="http://schemas.openxmlformats.org/officeDocument/2006/relationships/hyperlink" Target="https://docs.unity3d.com/ScriptReference/MonoBehaviour.OnTriggerEnter.html" TargetMode="External"/><Relationship Id="rId79" Type="http://schemas.openxmlformats.org/officeDocument/2006/relationships/hyperlink" Target="https://docs.unity3d.com/ScriptReference/MonoBehaviour.OnTriggerStay2D.html" TargetMode="External"/><Relationship Id="rId102" Type="http://schemas.openxmlformats.org/officeDocument/2006/relationships/hyperlink" Target="https://docs.unity3d.com/ScriptReference/Object.GetInstanceID.html" TargetMode="External"/><Relationship Id="rId5" Type="http://schemas.openxmlformats.org/officeDocument/2006/relationships/hyperlink" Target="https://docs.unity3d.com/ScriptReference/MonoBehaviour.Start.html" TargetMode="External"/><Relationship Id="rId90" Type="http://schemas.openxmlformats.org/officeDocument/2006/relationships/hyperlink" Target="https://docs.unity3d.com/ScriptReference/Object-hideFlags.html" TargetMode="External"/><Relationship Id="rId95" Type="http://schemas.openxmlformats.org/officeDocument/2006/relationships/hyperlink" Target="https://docs.unity3d.com/ScriptReference/Component.GetComponentInChildren.html" TargetMode="External"/><Relationship Id="rId22" Type="http://schemas.openxmlformats.org/officeDocument/2006/relationships/hyperlink" Target="https://docs.unity3d.com/ScriptReference/MonoBehaviour.Awake.html" TargetMode="External"/><Relationship Id="rId27" Type="http://schemas.openxmlformats.org/officeDocument/2006/relationships/hyperlink" Target="https://docs.unity3d.com/ScriptReference/MonoBehaviour.OnApplicationFocus.html" TargetMode="External"/><Relationship Id="rId43" Type="http://schemas.openxmlformats.org/officeDocument/2006/relationships/hyperlink" Target="https://docs.unity3d.com/ScriptReference/MonoBehaviour.OnDisconnectedFromServer.html" TargetMode="External"/><Relationship Id="rId48" Type="http://schemas.openxmlformats.org/officeDocument/2006/relationships/hyperlink" Target="https://docs.unity3d.com/ScriptReference/MonoBehaviour.OnFailedToConnectToMasterServer.html" TargetMode="External"/><Relationship Id="rId64" Type="http://schemas.openxmlformats.org/officeDocument/2006/relationships/hyperlink" Target="https://docs.unity3d.com/ScriptReference/MonoBehaviour.OnPlayerDisconnected.html" TargetMode="External"/><Relationship Id="rId69" Type="http://schemas.openxmlformats.org/officeDocument/2006/relationships/hyperlink" Target="https://docs.unity3d.com/ScriptReference/MonoBehaviour.OnRenderObject.html" TargetMode="External"/><Relationship Id="rId113" Type="http://schemas.openxmlformats.org/officeDocument/2006/relationships/fontTable" Target="fontTable.xml"/><Relationship Id="rId80" Type="http://schemas.openxmlformats.org/officeDocument/2006/relationships/hyperlink" Target="https://docs.unity3d.com/ScriptReference/MonoBehaviour.OnValidate.html" TargetMode="External"/><Relationship Id="rId85" Type="http://schemas.openxmlformats.org/officeDocument/2006/relationships/hyperlink" Target="https://docs.unity3d.com/ScriptReference/Behaviour-enabled.html" TargetMode="External"/><Relationship Id="rId12" Type="http://schemas.openxmlformats.org/officeDocument/2006/relationships/hyperlink" Target="https://docs.unity3d.com/ScriptReference/MonoBehaviour-runInEditMode.html" TargetMode="External"/><Relationship Id="rId17" Type="http://schemas.openxmlformats.org/officeDocument/2006/relationships/hyperlink" Target="https://docs.unity3d.com/ScriptReference/MonoBehaviour.IsInvoking.html" TargetMode="External"/><Relationship Id="rId33" Type="http://schemas.openxmlformats.org/officeDocument/2006/relationships/hyperlink" Target="https://docs.unity3d.com/ScriptReference/MonoBehaviour.OnCollisionEnter.html" TargetMode="External"/><Relationship Id="rId38" Type="http://schemas.openxmlformats.org/officeDocument/2006/relationships/hyperlink" Target="https://docs.unity3d.com/ScriptReference/MonoBehaviour.OnCollisionStay2D.html" TargetMode="External"/><Relationship Id="rId59" Type="http://schemas.openxmlformats.org/officeDocument/2006/relationships/hyperlink" Target="https://docs.unity3d.com/ScriptReference/MonoBehaviour.OnMouseUpAsButton.html" TargetMode="External"/><Relationship Id="rId103" Type="http://schemas.openxmlformats.org/officeDocument/2006/relationships/hyperlink" Target="https://docs.unity3d.com/ScriptReference/Object.ToString.html" TargetMode="External"/><Relationship Id="rId108" Type="http://schemas.openxmlformats.org/officeDocument/2006/relationships/hyperlink" Target="https://docs.unity3d.com/ScriptReference/Object.FindObjectsOfType.html" TargetMode="External"/><Relationship Id="rId54" Type="http://schemas.openxmlformats.org/officeDocument/2006/relationships/hyperlink" Target="https://docs.unity3d.com/ScriptReference/MonoBehaviour.OnMouseDrag.html" TargetMode="External"/><Relationship Id="rId70" Type="http://schemas.openxmlformats.org/officeDocument/2006/relationships/hyperlink" Target="https://docs.unity3d.com/ScriptReference/MonoBehaviour.OnSerializeNetworkView.html" TargetMode="External"/><Relationship Id="rId75" Type="http://schemas.openxmlformats.org/officeDocument/2006/relationships/hyperlink" Target="https://docs.unity3d.com/ScriptReference/MonoBehaviour.OnTriggerEnter2D.html" TargetMode="External"/><Relationship Id="rId91" Type="http://schemas.openxmlformats.org/officeDocument/2006/relationships/hyperlink" Target="https://docs.unity3d.com/ScriptReference/Object-name.html" TargetMode="External"/><Relationship Id="rId96" Type="http://schemas.openxmlformats.org/officeDocument/2006/relationships/hyperlink" Target="https://docs.unity3d.com/ScriptReference/Component.GetComponentInParent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unity3d.com/ScriptReference/MonoBehaviour.Update.html" TargetMode="External"/><Relationship Id="rId15" Type="http://schemas.openxmlformats.org/officeDocument/2006/relationships/hyperlink" Target="https://docs.unity3d.com/ScriptReference/MonoBehaviour.Invoke.html" TargetMode="External"/><Relationship Id="rId23" Type="http://schemas.openxmlformats.org/officeDocument/2006/relationships/hyperlink" Target="https://docs.unity3d.com/ScriptReference/MonoBehaviour.FixedUpdate.html" TargetMode="External"/><Relationship Id="rId28" Type="http://schemas.openxmlformats.org/officeDocument/2006/relationships/hyperlink" Target="https://docs.unity3d.com/ScriptReference/MonoBehaviour.OnApplicationPause.html" TargetMode="External"/><Relationship Id="rId36" Type="http://schemas.openxmlformats.org/officeDocument/2006/relationships/hyperlink" Target="https://docs.unity3d.com/ScriptReference/MonoBehaviour.OnCollisionExit2D.html" TargetMode="External"/><Relationship Id="rId49" Type="http://schemas.openxmlformats.org/officeDocument/2006/relationships/hyperlink" Target="https://docs.unity3d.com/ScriptReference/MonoBehaviour.OnGUI.html" TargetMode="External"/><Relationship Id="rId57" Type="http://schemas.openxmlformats.org/officeDocument/2006/relationships/hyperlink" Target="https://docs.unity3d.com/ScriptReference/MonoBehaviour.OnMouseOver.html" TargetMode="External"/><Relationship Id="rId106" Type="http://schemas.openxmlformats.org/officeDocument/2006/relationships/hyperlink" Target="https://docs.unity3d.com/ScriptReference/Object.DontDestroyOnLoad.html" TargetMode="External"/><Relationship Id="rId114" Type="http://schemas.openxmlformats.org/officeDocument/2006/relationships/theme" Target="theme/theme1.xml"/><Relationship Id="rId10" Type="http://schemas.openxmlformats.org/officeDocument/2006/relationships/hyperlink" Target="https://docs.unity3d.com/ScriptReference/MonoBehaviour.OnDisable.html" TargetMode="External"/><Relationship Id="rId31" Type="http://schemas.openxmlformats.org/officeDocument/2006/relationships/hyperlink" Target="https://docs.unity3d.com/ScriptReference/MonoBehaviour.OnBecameInvisible.html" TargetMode="External"/><Relationship Id="rId44" Type="http://schemas.openxmlformats.org/officeDocument/2006/relationships/hyperlink" Target="https://docs.unity3d.com/ScriptReference/MonoBehaviour.OnDrawGizmos.html" TargetMode="External"/><Relationship Id="rId52" Type="http://schemas.openxmlformats.org/officeDocument/2006/relationships/hyperlink" Target="https://docs.unity3d.com/ScriptReference/MonoBehaviour.OnMasterServerEvent.html" TargetMode="External"/><Relationship Id="rId60" Type="http://schemas.openxmlformats.org/officeDocument/2006/relationships/hyperlink" Target="https://docs.unity3d.com/ScriptReference/MonoBehaviour.OnNetworkInstantiate.html" TargetMode="External"/><Relationship Id="rId65" Type="http://schemas.openxmlformats.org/officeDocument/2006/relationships/hyperlink" Target="https://docs.unity3d.com/ScriptReference/MonoBehaviour.OnPostRender.html" TargetMode="External"/><Relationship Id="rId73" Type="http://schemas.openxmlformats.org/officeDocument/2006/relationships/hyperlink" Target="https://docs.unity3d.com/ScriptReference/MonoBehaviour.OnTransformParentChanged.html" TargetMode="External"/><Relationship Id="rId78" Type="http://schemas.openxmlformats.org/officeDocument/2006/relationships/hyperlink" Target="https://docs.unity3d.com/ScriptReference/MonoBehaviour.OnTriggerStay.html" TargetMode="External"/><Relationship Id="rId81" Type="http://schemas.openxmlformats.org/officeDocument/2006/relationships/hyperlink" Target="https://docs.unity3d.com/ScriptReference/MonoBehaviour.OnWillRenderObject.html" TargetMode="External"/><Relationship Id="rId86" Type="http://schemas.openxmlformats.org/officeDocument/2006/relationships/hyperlink" Target="https://docs.unity3d.com/ScriptReference/Behaviour-isActiveAndEnabled.html" TargetMode="External"/><Relationship Id="rId94" Type="http://schemas.openxmlformats.org/officeDocument/2006/relationships/hyperlink" Target="https://docs.unity3d.com/ScriptReference/Component.GetComponent.html" TargetMode="External"/><Relationship Id="rId99" Type="http://schemas.openxmlformats.org/officeDocument/2006/relationships/hyperlink" Target="https://docs.unity3d.com/ScriptReference/Component.GetComponentsInParent.html" TargetMode="External"/><Relationship Id="rId101" Type="http://schemas.openxmlformats.org/officeDocument/2006/relationships/hyperlink" Target="https://docs.unity3d.com/ScriptReference/Component.SendMessageUpward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onoBehaviour.OnGUI.html" TargetMode="External"/><Relationship Id="rId13" Type="http://schemas.openxmlformats.org/officeDocument/2006/relationships/hyperlink" Target="https://docs.unity3d.com/ScriptReference/MonoBehaviour-useGUILayout.html" TargetMode="External"/><Relationship Id="rId18" Type="http://schemas.openxmlformats.org/officeDocument/2006/relationships/hyperlink" Target="https://docs.unity3d.com/ScriptReference/MonoBehaviour.StartCoroutine.html" TargetMode="External"/><Relationship Id="rId39" Type="http://schemas.openxmlformats.org/officeDocument/2006/relationships/hyperlink" Target="https://docs.unity3d.com/ScriptReference/MonoBehaviour.OnConnectedToServer.html" TargetMode="External"/><Relationship Id="rId109" Type="http://schemas.openxmlformats.org/officeDocument/2006/relationships/hyperlink" Target="https://docs.unity3d.com/ScriptReference/Object.Instantiate.html" TargetMode="External"/><Relationship Id="rId34" Type="http://schemas.openxmlformats.org/officeDocument/2006/relationships/hyperlink" Target="https://docs.unity3d.com/ScriptReference/MonoBehaviour.OnCollisionEnter2D.html" TargetMode="External"/><Relationship Id="rId50" Type="http://schemas.openxmlformats.org/officeDocument/2006/relationships/hyperlink" Target="https://docs.unity3d.com/ScriptReference/MonoBehaviour.OnJointBreak.html" TargetMode="External"/><Relationship Id="rId55" Type="http://schemas.openxmlformats.org/officeDocument/2006/relationships/hyperlink" Target="https://docs.unity3d.com/ScriptReference/MonoBehaviour.OnMouseEnter.html" TargetMode="External"/><Relationship Id="rId76" Type="http://schemas.openxmlformats.org/officeDocument/2006/relationships/hyperlink" Target="https://docs.unity3d.com/ScriptReference/MonoBehaviour.OnTriggerExit.html" TargetMode="External"/><Relationship Id="rId97" Type="http://schemas.openxmlformats.org/officeDocument/2006/relationships/hyperlink" Target="https://docs.unity3d.com/ScriptReference/Component.GetComponents.html" TargetMode="External"/><Relationship Id="rId104" Type="http://schemas.openxmlformats.org/officeDocument/2006/relationships/hyperlink" Target="https://docs.unity3d.com/ScriptReference/Object.Destroy.html" TargetMode="External"/><Relationship Id="rId7" Type="http://schemas.openxmlformats.org/officeDocument/2006/relationships/hyperlink" Target="https://docs.unity3d.com/ScriptReference/MonoBehaviour.FixedUpdate.html" TargetMode="External"/><Relationship Id="rId71" Type="http://schemas.openxmlformats.org/officeDocument/2006/relationships/hyperlink" Target="https://docs.unity3d.com/ScriptReference/MonoBehaviour.OnServerInitialized.html" TargetMode="External"/><Relationship Id="rId92" Type="http://schemas.openxmlformats.org/officeDocument/2006/relationships/hyperlink" Target="https://docs.unity3d.com/ScriptReference/Component.BroadcastMessage.html" TargetMode="External"/><Relationship Id="rId2" Type="http://schemas.microsoft.com/office/2007/relationships/stylesWithEffects" Target="stylesWithEffects.xml"/><Relationship Id="rId29" Type="http://schemas.openxmlformats.org/officeDocument/2006/relationships/hyperlink" Target="https://docs.unity3d.com/ScriptReference/MonoBehaviour.OnApplicationQuit.html" TargetMode="External"/><Relationship Id="rId24" Type="http://schemas.openxmlformats.org/officeDocument/2006/relationships/hyperlink" Target="https://docs.unity3d.com/ScriptReference/MonoBehaviour.LateUpdate.html" TargetMode="External"/><Relationship Id="rId40" Type="http://schemas.openxmlformats.org/officeDocument/2006/relationships/hyperlink" Target="https://docs.unity3d.com/ScriptReference/MonoBehaviour.OnControllerColliderHit.html" TargetMode="External"/><Relationship Id="rId45" Type="http://schemas.openxmlformats.org/officeDocument/2006/relationships/hyperlink" Target="https://docs.unity3d.com/ScriptReference/MonoBehaviour.OnDrawGizmosSelected.html" TargetMode="External"/><Relationship Id="rId66" Type="http://schemas.openxmlformats.org/officeDocument/2006/relationships/hyperlink" Target="https://docs.unity3d.com/ScriptReference/MonoBehaviour.OnPreCull.html" TargetMode="External"/><Relationship Id="rId87" Type="http://schemas.openxmlformats.org/officeDocument/2006/relationships/hyperlink" Target="https://docs.unity3d.com/ScriptReference/Component-gameObject.html" TargetMode="External"/><Relationship Id="rId110" Type="http://schemas.openxmlformats.org/officeDocument/2006/relationships/hyperlink" Target="https://docs.unity3d.com/ScriptReference/Object-operator_Object.html" TargetMode="External"/><Relationship Id="rId61" Type="http://schemas.openxmlformats.org/officeDocument/2006/relationships/hyperlink" Target="https://docs.unity3d.com/ScriptReference/MonoBehaviour.OnParticleCollision.html" TargetMode="External"/><Relationship Id="rId82" Type="http://schemas.openxmlformats.org/officeDocument/2006/relationships/hyperlink" Target="https://docs.unity3d.com/ScriptReference/MonoBehaviour.Reset.html" TargetMode="External"/><Relationship Id="rId19" Type="http://schemas.openxmlformats.org/officeDocument/2006/relationships/hyperlink" Target="https://docs.unity3d.com/ScriptReference/MonoBehaviour.StopAllCoroutines.html" TargetMode="External"/><Relationship Id="rId14" Type="http://schemas.openxmlformats.org/officeDocument/2006/relationships/hyperlink" Target="https://docs.unity3d.com/ScriptReference/MonoBehaviour.CancelInvoke.html" TargetMode="External"/><Relationship Id="rId30" Type="http://schemas.openxmlformats.org/officeDocument/2006/relationships/hyperlink" Target="https://docs.unity3d.com/ScriptReference/MonoBehaviour.OnAudioFilterRead.html" TargetMode="External"/><Relationship Id="rId35" Type="http://schemas.openxmlformats.org/officeDocument/2006/relationships/hyperlink" Target="https://docs.unity3d.com/ScriptReference/MonoBehaviour.OnCollisionExit.html" TargetMode="External"/><Relationship Id="rId56" Type="http://schemas.openxmlformats.org/officeDocument/2006/relationships/hyperlink" Target="https://docs.unity3d.com/ScriptReference/MonoBehaviour.OnMouseExit.html" TargetMode="External"/><Relationship Id="rId77" Type="http://schemas.openxmlformats.org/officeDocument/2006/relationships/hyperlink" Target="https://docs.unity3d.com/ScriptReference/MonoBehaviour.OnTriggerExit2D.html" TargetMode="External"/><Relationship Id="rId100" Type="http://schemas.openxmlformats.org/officeDocument/2006/relationships/hyperlink" Target="https://docs.unity3d.com/ScriptReference/Component.SendMessage.html" TargetMode="External"/><Relationship Id="rId105" Type="http://schemas.openxmlformats.org/officeDocument/2006/relationships/hyperlink" Target="https://docs.unity3d.com/ScriptReference/Object.DestroyImmediate.html" TargetMode="External"/><Relationship Id="rId8" Type="http://schemas.openxmlformats.org/officeDocument/2006/relationships/hyperlink" Target="https://docs.unity3d.com/ScriptReference/MonoBehaviour.LateUpdate.html" TargetMode="External"/><Relationship Id="rId51" Type="http://schemas.openxmlformats.org/officeDocument/2006/relationships/hyperlink" Target="https://docs.unity3d.com/ScriptReference/MonoBehaviour.OnJointBreak2D.html" TargetMode="External"/><Relationship Id="rId72" Type="http://schemas.openxmlformats.org/officeDocument/2006/relationships/hyperlink" Target="https://docs.unity3d.com/ScriptReference/MonoBehaviour.OnTransformChildrenChanged.html" TargetMode="External"/><Relationship Id="rId93" Type="http://schemas.openxmlformats.org/officeDocument/2006/relationships/hyperlink" Target="https://docs.unity3d.com/ScriptReference/Component.CompareTag.html" TargetMode="External"/><Relationship Id="rId98" Type="http://schemas.openxmlformats.org/officeDocument/2006/relationships/hyperlink" Target="https://docs.unity3d.com/ScriptReference/Component.GetComponentsInChildren.html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docs.unity3d.com/ScriptReference/MonoBehaviour.OnAnimatorIK.html" TargetMode="External"/><Relationship Id="rId46" Type="http://schemas.openxmlformats.org/officeDocument/2006/relationships/hyperlink" Target="https://docs.unity3d.com/ScriptReference/MonoBehaviour.OnEnable.html" TargetMode="External"/><Relationship Id="rId67" Type="http://schemas.openxmlformats.org/officeDocument/2006/relationships/hyperlink" Target="https://docs.unity3d.com/ScriptReference/MonoBehaviour.OnPreRender.html" TargetMode="External"/><Relationship Id="rId20" Type="http://schemas.openxmlformats.org/officeDocument/2006/relationships/hyperlink" Target="https://docs.unity3d.com/ScriptReference/MonoBehaviour.StopCoroutine.html" TargetMode="External"/><Relationship Id="rId41" Type="http://schemas.openxmlformats.org/officeDocument/2006/relationships/hyperlink" Target="https://docs.unity3d.com/ScriptReference/MonoBehaviour.OnDestroy.html" TargetMode="External"/><Relationship Id="rId62" Type="http://schemas.openxmlformats.org/officeDocument/2006/relationships/hyperlink" Target="https://docs.unity3d.com/ScriptReference/MonoBehaviour.OnParticleTrigger.html" TargetMode="External"/><Relationship Id="rId83" Type="http://schemas.openxmlformats.org/officeDocument/2006/relationships/hyperlink" Target="https://docs.unity3d.com/ScriptReference/MonoBehaviour.Start.html" TargetMode="External"/><Relationship Id="rId88" Type="http://schemas.openxmlformats.org/officeDocument/2006/relationships/hyperlink" Target="https://docs.unity3d.com/ScriptReference/Component-tag.html" TargetMode="External"/><Relationship Id="rId111" Type="http://schemas.openxmlformats.org/officeDocument/2006/relationships/hyperlink" Target="https://docs.unity3d.com/ScriptReference/Object-operator_ne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3172</Words>
  <Characters>17448</Characters>
  <Application>Microsoft Office Word</Application>
  <DocSecurity>0</DocSecurity>
  <Lines>145</Lines>
  <Paragraphs>41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ExpeUEW7</Company>
  <LinksUpToDate>false</LinksUpToDate>
  <CharactersWithSpaces>20579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ExpeUEW7</dc:creator>
  <cp:lastModifiedBy>ExpeUEW7</cp:lastModifiedBy>
  <cp:revision>2</cp:revision>
  <dcterms:created xsi:type="dcterms:W3CDTF">2018-09-07T02:53:00Z</dcterms:created>
  <dcterms:modified xsi:type="dcterms:W3CDTF">2018-09-07T02:53:00Z</dcterms:modified>
</cp:coreProperties>
</file>