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5BE3" w14:textId="77777777" w:rsidR="0004637F" w:rsidRPr="0004637F" w:rsidRDefault="0004637F" w:rsidP="0004637F">
      <w:pPr>
        <w:rPr>
          <w:rFonts w:hint="eastAsia"/>
          <w:b/>
          <w:bCs/>
        </w:rPr>
      </w:pPr>
      <w:r w:rsidRPr="0004637F">
        <w:rPr>
          <w:b/>
          <w:bCs/>
        </w:rPr>
        <w:t>1. 相关工作：D-H与RSA技术简介</w:t>
      </w:r>
    </w:p>
    <w:p w14:paraId="7E08D540" w14:textId="77777777" w:rsidR="0004637F" w:rsidRPr="0004637F" w:rsidRDefault="0004637F" w:rsidP="0004637F">
      <w:pPr>
        <w:rPr>
          <w:rFonts w:hint="eastAsia"/>
        </w:rPr>
      </w:pPr>
      <w:r w:rsidRPr="0004637F">
        <w:t>在网络安全中，密钥管理是确保通信安全的核心。Diffie-Hellman密钥交换协议和RSA公</w:t>
      </w:r>
      <w:proofErr w:type="gramStart"/>
      <w:r w:rsidRPr="0004637F">
        <w:t>钥</w:t>
      </w:r>
      <w:proofErr w:type="gramEnd"/>
      <w:r w:rsidRPr="0004637F">
        <w:t>加密算法是现代密码学的两大基石，它们为解决密钥分发和数字身份验证问题提供了根本性的解决方案。</w:t>
      </w:r>
    </w:p>
    <w:p w14:paraId="33E9E486" w14:textId="77777777" w:rsidR="0004637F" w:rsidRPr="0004637F" w:rsidRDefault="0004637F" w:rsidP="0004637F">
      <w:pPr>
        <w:rPr>
          <w:rFonts w:hint="eastAsia"/>
        </w:rPr>
      </w:pPr>
      <w:r w:rsidRPr="0004637F">
        <w:rPr>
          <w:b/>
          <w:bCs/>
        </w:rPr>
        <w:t>（1）Diffie-Hellman 密钥交换协议</w:t>
      </w:r>
      <w:r w:rsidRPr="0004637F">
        <w:br/>
        <w:t>D-H协议允许两个通信方在不安全的信道上，通过公开交换部分信息，共同建立一个共享的秘密密钥 (Diffie-Hellman Key Exchange, 1976)。该协议的安全性基于</w:t>
      </w:r>
      <w:r w:rsidRPr="0004637F">
        <w:rPr>
          <w:b/>
          <w:bCs/>
        </w:rPr>
        <w:t>离散对数问题</w:t>
      </w:r>
      <w:r w:rsidRPr="0004637F">
        <w:t> 的计算困难性，并且在多数合理的假设下，破解D-H协议的难度与求解离散对数问题相当 (Maurer &amp; Wolf, 2000)。其核心思想是：通信双方各自生成私</w:t>
      </w:r>
      <w:proofErr w:type="gramStart"/>
      <w:r w:rsidRPr="0004637F">
        <w:t>钥</w:t>
      </w:r>
      <w:proofErr w:type="gramEnd"/>
      <w:r w:rsidRPr="0004637F">
        <w:t>，并利用公开的生成元和模数计算出对应的公</w:t>
      </w:r>
      <w:proofErr w:type="gramStart"/>
      <w:r w:rsidRPr="0004637F">
        <w:t>钥</w:t>
      </w:r>
      <w:proofErr w:type="gramEnd"/>
      <w:r w:rsidRPr="0004637F">
        <w:t>。双方交换公</w:t>
      </w:r>
      <w:proofErr w:type="gramStart"/>
      <w:r w:rsidRPr="0004637F">
        <w:t>钥</w:t>
      </w:r>
      <w:proofErr w:type="gramEnd"/>
      <w:r w:rsidRPr="0004637F">
        <w:t>后，能独立地推导出同一个共享密钥。值得注意的是，D-H协议本身不提供身份认证，因此容易遭受中间人攻击 (Jain et al., 2016)。</w:t>
      </w:r>
    </w:p>
    <w:p w14:paraId="2EF0AE4A" w14:textId="77777777" w:rsidR="0004637F" w:rsidRPr="0004637F" w:rsidRDefault="0004637F" w:rsidP="0004637F">
      <w:pPr>
        <w:rPr>
          <w:rFonts w:hint="eastAsia"/>
        </w:rPr>
      </w:pPr>
      <w:r w:rsidRPr="0004637F">
        <w:rPr>
          <w:b/>
          <w:bCs/>
        </w:rPr>
        <w:t>（2）RSA 公</w:t>
      </w:r>
      <w:proofErr w:type="gramStart"/>
      <w:r w:rsidRPr="0004637F">
        <w:rPr>
          <w:b/>
          <w:bCs/>
        </w:rPr>
        <w:t>钥</w:t>
      </w:r>
      <w:proofErr w:type="gramEnd"/>
      <w:r w:rsidRPr="0004637F">
        <w:rPr>
          <w:b/>
          <w:bCs/>
        </w:rPr>
        <w:t>加密算法</w:t>
      </w:r>
      <w:r w:rsidRPr="0004637F">
        <w:br/>
        <w:t>RSA是第一个既能用于数据加密也能用于数字签名的实用公</w:t>
      </w:r>
      <w:proofErr w:type="gramStart"/>
      <w:r w:rsidRPr="0004637F">
        <w:t>钥</w:t>
      </w:r>
      <w:proofErr w:type="gramEnd"/>
      <w:r w:rsidRPr="0004637F">
        <w:t>算法 (Zhou &amp; Tang, 2011)。作为一种非对称加密算法，其安全性基于</w:t>
      </w:r>
      <w:r w:rsidRPr="0004637F">
        <w:rPr>
          <w:b/>
          <w:bCs/>
        </w:rPr>
        <w:t>大整数素因数分解问题</w:t>
      </w:r>
      <w:r w:rsidRPr="0004637F">
        <w:t> 的困难性 (Nisha &amp; Farik, 2017)。该算法涉及一对密钥：公</w:t>
      </w:r>
      <w:proofErr w:type="gramStart"/>
      <w:r w:rsidRPr="0004637F">
        <w:t>钥</w:t>
      </w:r>
      <w:proofErr w:type="gramEnd"/>
      <w:r w:rsidRPr="0004637F">
        <w:t>和</w:t>
      </w:r>
      <w:proofErr w:type="gramStart"/>
      <w:r w:rsidRPr="0004637F">
        <w:t>私钥</w:t>
      </w:r>
      <w:proofErr w:type="gramEnd"/>
      <w:r w:rsidRPr="0004637F">
        <w:t>。公</w:t>
      </w:r>
      <w:proofErr w:type="gramStart"/>
      <w:r w:rsidRPr="0004637F">
        <w:t>钥</w:t>
      </w:r>
      <w:proofErr w:type="gramEnd"/>
      <w:r w:rsidRPr="0004637F">
        <w:t>用于加密或验证签名，私</w:t>
      </w:r>
      <w:proofErr w:type="gramStart"/>
      <w:r w:rsidRPr="0004637F">
        <w:t>钥</w:t>
      </w:r>
      <w:proofErr w:type="gramEnd"/>
      <w:r w:rsidRPr="0004637F">
        <w:t>用于解密或生成签名 (Zhou &amp; Tang, 2011)。RSA的核心优势在于其能够实现安全的非对称加密和可靠的身份认证，因此被广泛应用于安全邮件（PGP）、网络协议（TLS/SSL）、</w:t>
      </w:r>
      <w:proofErr w:type="gramStart"/>
      <w:r w:rsidRPr="0004637F">
        <w:t>云服务和双因素</w:t>
      </w:r>
      <w:proofErr w:type="gramEnd"/>
      <w:r w:rsidRPr="0004637F">
        <w:t>认证等领域 (Nisha &amp; Farik, 2017)。</w:t>
      </w:r>
    </w:p>
    <w:p w14:paraId="625B1CE8" w14:textId="77777777" w:rsidR="0004637F" w:rsidRPr="0004637F" w:rsidRDefault="00000000" w:rsidP="0004637F">
      <w:pPr>
        <w:rPr>
          <w:rFonts w:hint="eastAsia"/>
        </w:rPr>
      </w:pPr>
      <w:r>
        <w:pict w14:anchorId="611F4B94">
          <v:rect id="_x0000_i1025" style="width:0;height:.75pt" o:hralign="center" o:hrstd="t" o:hr="t" fillcolor="#a0a0a0" stroked="f"/>
        </w:pict>
      </w:r>
    </w:p>
    <w:p w14:paraId="5C70C9D2" w14:textId="77777777" w:rsidR="0004637F" w:rsidRPr="0004637F" w:rsidRDefault="0004637F" w:rsidP="0004637F">
      <w:pPr>
        <w:rPr>
          <w:rFonts w:hint="eastAsia"/>
          <w:b/>
          <w:bCs/>
        </w:rPr>
      </w:pPr>
      <w:r w:rsidRPr="0004637F">
        <w:rPr>
          <w:b/>
          <w:bCs/>
        </w:rPr>
        <w:t>2. 方法论：针对D-H与RSA的攻击技术分析</w:t>
      </w:r>
    </w:p>
    <w:p w14:paraId="6DFB5973" w14:textId="77777777" w:rsidR="0004637F" w:rsidRPr="0004637F" w:rsidRDefault="0004637F" w:rsidP="0004637F">
      <w:pPr>
        <w:rPr>
          <w:rFonts w:hint="eastAsia"/>
        </w:rPr>
      </w:pPr>
      <w:r w:rsidRPr="0004637F">
        <w:t>为了深入理解D-H和RSA算法的安全性边界，我们选择并分析两种具有代表性且易于实现的攻击技术：针对D-H协议的</w:t>
      </w:r>
      <w:r w:rsidRPr="0004637F">
        <w:rPr>
          <w:b/>
          <w:bCs/>
        </w:rPr>
        <w:t>中间人攻击</w:t>
      </w:r>
      <w:r w:rsidRPr="0004637F">
        <w:t>，以及针对RSA算法的</w:t>
      </w:r>
      <w:r w:rsidRPr="0004637F">
        <w:rPr>
          <w:b/>
          <w:bCs/>
        </w:rPr>
        <w:t>因式分解攻击（使用Pollard's rho算法）</w:t>
      </w:r>
      <w:r w:rsidRPr="0004637F">
        <w:t>。</w:t>
      </w:r>
    </w:p>
    <w:p w14:paraId="5EA37AA6" w14:textId="77777777" w:rsidR="0004637F" w:rsidRPr="0004637F" w:rsidRDefault="0004637F" w:rsidP="0004637F">
      <w:pPr>
        <w:rPr>
          <w:rFonts w:hint="eastAsia"/>
          <w:b/>
          <w:bCs/>
        </w:rPr>
      </w:pPr>
      <w:r w:rsidRPr="0004637F">
        <w:rPr>
          <w:b/>
          <w:bCs/>
        </w:rPr>
        <w:t>2.1 针对D-H密钥交换的中间人攻击</w:t>
      </w:r>
    </w:p>
    <w:p w14:paraId="40A52578" w14:textId="77777777" w:rsidR="0004637F" w:rsidRPr="0004637F" w:rsidRDefault="0004637F" w:rsidP="0004637F">
      <w:pPr>
        <w:rPr>
          <w:rFonts w:hint="eastAsia"/>
        </w:rPr>
      </w:pPr>
      <w:r w:rsidRPr="0004637F">
        <w:rPr>
          <w:b/>
          <w:bCs/>
        </w:rPr>
        <w:t>2.1.1 攻击原理</w:t>
      </w:r>
      <w:r w:rsidRPr="0004637F">
        <w:br/>
        <w:t>D-H协议本身仅实现密钥协商，并未对通信双方的身份进行认证。这一根本缺陷为中间人攻击提供了可乘之机 (Jain et al., 2016)。攻击者可以介入通信信道，分别与通信双方（如Alice和Bob）建立独立的D-H密钥交换会话，从而冒充对方。</w:t>
      </w:r>
    </w:p>
    <w:p w14:paraId="1A9B4D67" w14:textId="77777777" w:rsidR="0004637F" w:rsidRPr="0004637F" w:rsidRDefault="0004637F" w:rsidP="0004637F">
      <w:pPr>
        <w:rPr>
          <w:rFonts w:hint="eastAsia"/>
        </w:rPr>
      </w:pPr>
      <w:r w:rsidRPr="0004637F">
        <w:rPr>
          <w:b/>
          <w:bCs/>
        </w:rPr>
        <w:t>2.1.2 攻击过程详述</w:t>
      </w:r>
      <w:r w:rsidRPr="0004637F">
        <w:br/>
        <w:t>该攻击过程可分为以下几个步骤 (Jain et al., 2016)：</w:t>
      </w:r>
    </w:p>
    <w:p w14:paraId="52F535F8" w14:textId="77777777" w:rsidR="0004637F" w:rsidRPr="0004637F" w:rsidRDefault="0004637F" w:rsidP="0004637F">
      <w:pPr>
        <w:numPr>
          <w:ilvl w:val="0"/>
          <w:numId w:val="12"/>
        </w:numPr>
        <w:rPr>
          <w:rFonts w:hint="eastAsia"/>
        </w:rPr>
      </w:pPr>
      <w:r w:rsidRPr="0004637F">
        <w:rPr>
          <w:b/>
          <w:bCs/>
        </w:rPr>
        <w:t>拦截与伪装</w:t>
      </w:r>
      <w:r w:rsidRPr="0004637F">
        <w:t>：当Alice和Bob开始D-H交换并互相发送公</w:t>
      </w:r>
      <w:proofErr w:type="gramStart"/>
      <w:r w:rsidRPr="0004637F">
        <w:t>钥</w:t>
      </w:r>
      <w:proofErr w:type="gramEnd"/>
      <w:r w:rsidRPr="0004637F">
        <w:t>时，攻击者（Mallory）拦截这些消息。</w:t>
      </w:r>
    </w:p>
    <w:p w14:paraId="242444DC" w14:textId="77777777" w:rsidR="0004637F" w:rsidRPr="0004637F" w:rsidRDefault="0004637F" w:rsidP="0004637F">
      <w:pPr>
        <w:numPr>
          <w:ilvl w:val="0"/>
          <w:numId w:val="12"/>
        </w:numPr>
        <w:rPr>
          <w:rFonts w:hint="eastAsia"/>
        </w:rPr>
      </w:pPr>
      <w:r w:rsidRPr="0004637F">
        <w:rPr>
          <w:b/>
          <w:bCs/>
        </w:rPr>
        <w:t>建立独立会话</w:t>
      </w:r>
      <w:r w:rsidRPr="0004637F">
        <w:t>：</w:t>
      </w:r>
    </w:p>
    <w:p w14:paraId="1E7276A1" w14:textId="77777777" w:rsidR="0004637F" w:rsidRPr="0004637F" w:rsidRDefault="0004637F" w:rsidP="0004637F">
      <w:pPr>
        <w:numPr>
          <w:ilvl w:val="1"/>
          <w:numId w:val="12"/>
        </w:numPr>
        <w:rPr>
          <w:rFonts w:hint="eastAsia"/>
        </w:rPr>
      </w:pPr>
      <w:r w:rsidRPr="0004637F">
        <w:t>Mallory生成自己的私</w:t>
      </w:r>
      <w:proofErr w:type="gramStart"/>
      <w:r w:rsidRPr="0004637F">
        <w:t>钥</w:t>
      </w:r>
      <w:proofErr w:type="gramEnd"/>
      <w:r w:rsidRPr="0004637F">
        <w:t>，并计算出对应的公</w:t>
      </w:r>
      <w:proofErr w:type="gramStart"/>
      <w:r w:rsidRPr="0004637F">
        <w:t>钥</w:t>
      </w:r>
      <w:proofErr w:type="gramEnd"/>
      <w:r w:rsidRPr="0004637F">
        <w:t>。</w:t>
      </w:r>
    </w:p>
    <w:p w14:paraId="283DB5A3" w14:textId="77777777" w:rsidR="0004637F" w:rsidRPr="0004637F" w:rsidRDefault="0004637F" w:rsidP="0004637F">
      <w:pPr>
        <w:numPr>
          <w:ilvl w:val="1"/>
          <w:numId w:val="12"/>
        </w:numPr>
        <w:rPr>
          <w:rFonts w:hint="eastAsia"/>
        </w:rPr>
      </w:pPr>
      <w:r w:rsidRPr="0004637F">
        <w:t>他将自己的公</w:t>
      </w:r>
      <w:proofErr w:type="gramStart"/>
      <w:r w:rsidRPr="0004637F">
        <w:t>钥</w:t>
      </w:r>
      <w:proofErr w:type="gramEnd"/>
      <w:r w:rsidRPr="0004637F">
        <w:t>发送给Alice，谎称这是Bob的公</w:t>
      </w:r>
      <w:proofErr w:type="gramStart"/>
      <w:r w:rsidRPr="0004637F">
        <w:t>钥</w:t>
      </w:r>
      <w:proofErr w:type="gramEnd"/>
      <w:r w:rsidRPr="0004637F">
        <w:t>；同时，也将自己的公</w:t>
      </w:r>
      <w:proofErr w:type="gramStart"/>
      <w:r w:rsidRPr="0004637F">
        <w:t>钥</w:t>
      </w:r>
      <w:proofErr w:type="gramEnd"/>
      <w:r w:rsidRPr="0004637F">
        <w:t>发送给Bob，谎称这是Alice的公</w:t>
      </w:r>
      <w:proofErr w:type="gramStart"/>
      <w:r w:rsidRPr="0004637F">
        <w:t>钥</w:t>
      </w:r>
      <w:proofErr w:type="gramEnd"/>
      <w:r w:rsidRPr="0004637F">
        <w:t>。</w:t>
      </w:r>
    </w:p>
    <w:p w14:paraId="626DFC10" w14:textId="77777777" w:rsidR="0004637F" w:rsidRPr="0004637F" w:rsidRDefault="0004637F" w:rsidP="0004637F">
      <w:pPr>
        <w:numPr>
          <w:ilvl w:val="0"/>
          <w:numId w:val="12"/>
        </w:numPr>
        <w:rPr>
          <w:rFonts w:hint="eastAsia"/>
        </w:rPr>
      </w:pPr>
      <w:r w:rsidRPr="0004637F">
        <w:rPr>
          <w:b/>
          <w:bCs/>
        </w:rPr>
        <w:t>密钥计算</w:t>
      </w:r>
      <w:r w:rsidRPr="0004637F">
        <w:t>：</w:t>
      </w:r>
    </w:p>
    <w:p w14:paraId="306BE774" w14:textId="77777777" w:rsidR="0004637F" w:rsidRPr="0004637F" w:rsidRDefault="0004637F" w:rsidP="0004637F">
      <w:pPr>
        <w:numPr>
          <w:ilvl w:val="1"/>
          <w:numId w:val="12"/>
        </w:numPr>
        <w:rPr>
          <w:rFonts w:hint="eastAsia"/>
        </w:rPr>
      </w:pPr>
      <w:r w:rsidRPr="0004637F">
        <w:t>Alice收到Mallory的公</w:t>
      </w:r>
      <w:proofErr w:type="gramStart"/>
      <w:r w:rsidRPr="0004637F">
        <w:t>钥</w:t>
      </w:r>
      <w:proofErr w:type="gramEnd"/>
      <w:r w:rsidRPr="0004637F">
        <w:t>，误以为在与Bob协商，她计算出与Mallory的共享密钥。</w:t>
      </w:r>
    </w:p>
    <w:p w14:paraId="369B075C" w14:textId="77777777" w:rsidR="0004637F" w:rsidRPr="0004637F" w:rsidRDefault="0004637F" w:rsidP="0004637F">
      <w:pPr>
        <w:numPr>
          <w:ilvl w:val="1"/>
          <w:numId w:val="12"/>
        </w:numPr>
        <w:rPr>
          <w:rFonts w:hint="eastAsia"/>
        </w:rPr>
      </w:pPr>
      <w:r w:rsidRPr="0004637F">
        <w:t>Bob同样计算出与Mallory的共享密钥。</w:t>
      </w:r>
    </w:p>
    <w:p w14:paraId="7476336E" w14:textId="77777777" w:rsidR="0004637F" w:rsidRPr="0004637F" w:rsidRDefault="0004637F" w:rsidP="0004637F">
      <w:pPr>
        <w:numPr>
          <w:ilvl w:val="1"/>
          <w:numId w:val="12"/>
        </w:numPr>
        <w:rPr>
          <w:rFonts w:hint="eastAsia"/>
        </w:rPr>
      </w:pPr>
      <w:r w:rsidRPr="0004637F">
        <w:t>Mallory可以计算出与Alice和Bob通信的两个密钥。</w:t>
      </w:r>
    </w:p>
    <w:p w14:paraId="759FE916" w14:textId="77777777" w:rsidR="0004637F" w:rsidRPr="0004637F" w:rsidRDefault="0004637F" w:rsidP="0004637F">
      <w:pPr>
        <w:numPr>
          <w:ilvl w:val="0"/>
          <w:numId w:val="12"/>
        </w:numPr>
        <w:rPr>
          <w:rFonts w:hint="eastAsia"/>
        </w:rPr>
      </w:pPr>
      <w:r w:rsidRPr="0004637F">
        <w:rPr>
          <w:b/>
          <w:bCs/>
        </w:rPr>
        <w:t>通信窃听与篡改</w:t>
      </w:r>
      <w:r w:rsidRPr="0004637F">
        <w:t>：至此，Alice和Bob之间建立了两条不同的、但均被Mallory控制的加密通道。所有加密信息都会被Mallory截获、解密、查看甚至篡改，然后再用对应的密钥重新加密后转发，而通信双方对此毫不知情。</w:t>
      </w:r>
    </w:p>
    <w:p w14:paraId="12BDE103" w14:textId="77777777" w:rsidR="0004637F" w:rsidRPr="0004637F" w:rsidRDefault="0004637F" w:rsidP="0004637F">
      <w:pPr>
        <w:rPr>
          <w:rFonts w:hint="eastAsia"/>
        </w:rPr>
      </w:pPr>
      <w:r w:rsidRPr="0004637F">
        <w:rPr>
          <w:b/>
          <w:bCs/>
        </w:rPr>
        <w:lastRenderedPageBreak/>
        <w:t>2.1.3 实现关键与防范</w:t>
      </w:r>
      <w:r w:rsidRPr="0004637F">
        <w:br/>
        <w:t>实现该攻击的技术门槛在于成功拦截并篡改网络流量，这通常通过ARP欺骗或DNS劫持等技术实现。其根本原因在于协议</w:t>
      </w:r>
      <w:r w:rsidRPr="0004637F">
        <w:rPr>
          <w:b/>
          <w:bCs/>
        </w:rPr>
        <w:t>缺乏身份验证机制</w:t>
      </w:r>
      <w:r w:rsidRPr="0004637F">
        <w:t> (Jain et al., 2016)。</w:t>
      </w:r>
      <w:r w:rsidRPr="0004637F">
        <w:br/>
        <w:t>防范中间人攻击的根本方法是引入</w:t>
      </w:r>
      <w:r w:rsidRPr="0004637F">
        <w:rPr>
          <w:b/>
          <w:bCs/>
        </w:rPr>
        <w:t>身份认证机制</w:t>
      </w:r>
      <w:r w:rsidRPr="0004637F">
        <w:t>。在实践中，这通常通过以下方式实现：</w:t>
      </w:r>
    </w:p>
    <w:p w14:paraId="196DF8D9" w14:textId="77777777" w:rsidR="0004637F" w:rsidRPr="0004637F" w:rsidRDefault="0004637F" w:rsidP="0004637F">
      <w:pPr>
        <w:numPr>
          <w:ilvl w:val="0"/>
          <w:numId w:val="13"/>
        </w:numPr>
        <w:rPr>
          <w:rFonts w:hint="eastAsia"/>
        </w:rPr>
      </w:pPr>
      <w:r w:rsidRPr="0004637F">
        <w:rPr>
          <w:b/>
          <w:bCs/>
        </w:rPr>
        <w:t>数字证书</w:t>
      </w:r>
      <w:r w:rsidRPr="0004637F">
        <w:t>：使用公</w:t>
      </w:r>
      <w:proofErr w:type="gramStart"/>
      <w:r w:rsidRPr="0004637F">
        <w:t>钥</w:t>
      </w:r>
      <w:proofErr w:type="gramEnd"/>
      <w:r w:rsidRPr="0004637F">
        <w:t>基础设施（PKI），将通信方的公</w:t>
      </w:r>
      <w:proofErr w:type="gramStart"/>
      <w:r w:rsidRPr="0004637F">
        <w:t>钥</w:t>
      </w:r>
      <w:proofErr w:type="gramEnd"/>
      <w:r w:rsidRPr="0004637F">
        <w:t>与身份绑定，由可信的证书颁发机构（CA）进行签名。TLS/SSL协议正是采用了这种方式。</w:t>
      </w:r>
    </w:p>
    <w:p w14:paraId="2AF05E9F" w14:textId="77777777" w:rsidR="0004637F" w:rsidRPr="0004637F" w:rsidRDefault="0004637F" w:rsidP="0004637F">
      <w:pPr>
        <w:numPr>
          <w:ilvl w:val="0"/>
          <w:numId w:val="13"/>
        </w:numPr>
        <w:rPr>
          <w:rFonts w:hint="eastAsia"/>
        </w:rPr>
      </w:pPr>
      <w:r w:rsidRPr="0004637F">
        <w:rPr>
          <w:b/>
          <w:bCs/>
        </w:rPr>
        <w:t>静态D-H</w:t>
      </w:r>
      <w:r w:rsidRPr="0004637F">
        <w:t>：通信双方长期持有固定的D-H密钥对，并通过安全的带外方式验证公</w:t>
      </w:r>
      <w:proofErr w:type="gramStart"/>
      <w:r w:rsidRPr="0004637F">
        <w:t>钥</w:t>
      </w:r>
      <w:proofErr w:type="gramEnd"/>
      <w:r w:rsidRPr="0004637F">
        <w:t>指纹。</w:t>
      </w:r>
    </w:p>
    <w:p w14:paraId="626ABFAB" w14:textId="77777777" w:rsidR="0004637F" w:rsidRPr="0004637F" w:rsidRDefault="0004637F" w:rsidP="0004637F">
      <w:pPr>
        <w:rPr>
          <w:rFonts w:hint="eastAsia"/>
          <w:b/>
          <w:bCs/>
        </w:rPr>
      </w:pPr>
      <w:r w:rsidRPr="0004637F">
        <w:rPr>
          <w:b/>
          <w:bCs/>
        </w:rPr>
        <w:t>2.2 针对RSA算法的因式分解攻击（Pollard's rho算法）</w:t>
      </w:r>
    </w:p>
    <w:p w14:paraId="3447EF05" w14:textId="77777777" w:rsidR="0004637F" w:rsidRPr="0004637F" w:rsidRDefault="0004637F" w:rsidP="0004637F">
      <w:pPr>
        <w:rPr>
          <w:rFonts w:hint="eastAsia"/>
        </w:rPr>
      </w:pPr>
      <w:r w:rsidRPr="0004637F">
        <w:rPr>
          <w:b/>
          <w:bCs/>
        </w:rPr>
        <w:t>2.2.1 攻击原理</w:t>
      </w:r>
      <w:r w:rsidRPr="0004637F">
        <w:br/>
        <w:t>RSA算法的安全性完全依赖于大整数n（即模数）难以被分解为其两个素因子p和q (Zhou &amp; Tang, 2011)。一旦攻击者成功分解n，他就可以轻易地根据公</w:t>
      </w:r>
      <w:proofErr w:type="gramStart"/>
      <w:r w:rsidRPr="0004637F">
        <w:t>钥</w:t>
      </w:r>
      <w:proofErr w:type="gramEnd"/>
      <w:r w:rsidRPr="0004637F">
        <w:t>e计算出私</w:t>
      </w:r>
      <w:proofErr w:type="gramStart"/>
      <w:r w:rsidRPr="0004637F">
        <w:t>钥</w:t>
      </w:r>
      <w:proofErr w:type="gramEnd"/>
      <w:r w:rsidRPr="0004637F">
        <w:t>d，从而破解整个密码系统。在众多因式分解算法中，我们选择实现</w:t>
      </w:r>
      <w:r w:rsidRPr="0004637F">
        <w:rPr>
          <w:b/>
          <w:bCs/>
        </w:rPr>
        <w:t>Pollard's rho算法</w:t>
      </w:r>
      <w:r w:rsidRPr="0004637F">
        <w:t xml:space="preserve">，因为它相较于随机重启爬山等算法，在分解速度和适用范围上均表现更优，能够高效处理更大尺寸的RSA模数 (Budiman &amp; </w:t>
      </w:r>
      <w:proofErr w:type="spellStart"/>
      <w:r w:rsidRPr="0004637F">
        <w:t>Rachmawati</w:t>
      </w:r>
      <w:proofErr w:type="spellEnd"/>
      <w:r w:rsidRPr="0004637F">
        <w:t>, 2017)。</w:t>
      </w:r>
    </w:p>
    <w:p w14:paraId="46A95BDF" w14:textId="77777777" w:rsidR="0004637F" w:rsidRPr="0004637F" w:rsidRDefault="0004637F" w:rsidP="0004637F">
      <w:pPr>
        <w:rPr>
          <w:rFonts w:hint="eastAsia"/>
        </w:rPr>
      </w:pPr>
      <w:r w:rsidRPr="0004637F">
        <w:rPr>
          <w:b/>
          <w:bCs/>
        </w:rPr>
        <w:t>2.2.2 攻击过程详述</w:t>
      </w:r>
      <w:r w:rsidRPr="0004637F">
        <w:br/>
        <w:t>Pollard's rho算法是一种基于概率的因式分解方法，其核心思想是利用</w:t>
      </w:r>
      <w:r w:rsidRPr="0004637F">
        <w:rPr>
          <w:b/>
          <w:bCs/>
        </w:rPr>
        <w:t>生日悖论</w:t>
      </w:r>
      <w:r w:rsidRPr="0004637F">
        <w:t>来寻找模n下的一个碰撞，从而揭示n的一个因子。</w:t>
      </w:r>
    </w:p>
    <w:p w14:paraId="6A3657AB" w14:textId="77777777" w:rsidR="0004637F" w:rsidRPr="0004637F" w:rsidRDefault="0004637F" w:rsidP="0004637F">
      <w:pPr>
        <w:rPr>
          <w:rFonts w:hint="eastAsia"/>
        </w:rPr>
      </w:pPr>
      <w:r w:rsidRPr="0004637F">
        <w:t>算法步骤如下：</w:t>
      </w:r>
    </w:p>
    <w:p w14:paraId="41CE3D46" w14:textId="77777777" w:rsidR="0004637F" w:rsidRPr="0004637F" w:rsidRDefault="0004637F" w:rsidP="0004637F">
      <w:pPr>
        <w:numPr>
          <w:ilvl w:val="0"/>
          <w:numId w:val="14"/>
        </w:numPr>
        <w:rPr>
          <w:rFonts w:hint="eastAsia"/>
        </w:rPr>
      </w:pPr>
      <w:r w:rsidRPr="0004637F">
        <w:rPr>
          <w:b/>
          <w:bCs/>
        </w:rPr>
        <w:t>初始化</w:t>
      </w:r>
      <w:r w:rsidRPr="0004637F">
        <w:t>：选择两个初始值，例如 x = 2, y = 2。设定一个用于检测循环的变量 d = 1。</w:t>
      </w:r>
    </w:p>
    <w:p w14:paraId="20116D77" w14:textId="77777777" w:rsidR="0004637F" w:rsidRPr="0004637F" w:rsidRDefault="0004637F" w:rsidP="0004637F">
      <w:pPr>
        <w:numPr>
          <w:ilvl w:val="0"/>
          <w:numId w:val="14"/>
        </w:numPr>
        <w:rPr>
          <w:rFonts w:hint="eastAsia"/>
        </w:rPr>
      </w:pPr>
      <w:r w:rsidRPr="0004637F">
        <w:rPr>
          <w:b/>
          <w:bCs/>
        </w:rPr>
        <w:t>迭代计算</w:t>
      </w:r>
      <w:r w:rsidRPr="0004637F">
        <w:t>：</w:t>
      </w:r>
    </w:p>
    <w:p w14:paraId="57A12933" w14:textId="77777777" w:rsidR="0004637F" w:rsidRPr="0004637F" w:rsidRDefault="0004637F" w:rsidP="0004637F">
      <w:pPr>
        <w:numPr>
          <w:ilvl w:val="1"/>
          <w:numId w:val="14"/>
        </w:numPr>
        <w:rPr>
          <w:rFonts w:hint="eastAsia"/>
        </w:rPr>
      </w:pPr>
      <w:r w:rsidRPr="0004637F">
        <w:t>使用一个伪随机函数（通常使用 f(x) = (x² + 1) mod n）对 x 和 y 进行迭代：</w:t>
      </w:r>
    </w:p>
    <w:p w14:paraId="5CB6617E" w14:textId="77777777" w:rsidR="0004637F" w:rsidRPr="0004637F" w:rsidRDefault="0004637F" w:rsidP="0004637F">
      <w:pPr>
        <w:numPr>
          <w:ilvl w:val="2"/>
          <w:numId w:val="14"/>
        </w:numPr>
        <w:rPr>
          <w:rFonts w:hint="eastAsia"/>
        </w:rPr>
      </w:pPr>
      <w:r w:rsidRPr="0004637F">
        <w:t>x = f(x)</w:t>
      </w:r>
    </w:p>
    <w:p w14:paraId="5BC7020D" w14:textId="77777777" w:rsidR="0004637F" w:rsidRPr="0004637F" w:rsidRDefault="0004637F" w:rsidP="0004637F">
      <w:pPr>
        <w:numPr>
          <w:ilvl w:val="2"/>
          <w:numId w:val="14"/>
        </w:numPr>
        <w:rPr>
          <w:rFonts w:hint="eastAsia"/>
        </w:rPr>
      </w:pPr>
      <w:r w:rsidRPr="0004637F">
        <w:t>y = f(f(y)) // y 以两倍于 x 的速度前进</w:t>
      </w:r>
    </w:p>
    <w:p w14:paraId="7CA6A069" w14:textId="77777777" w:rsidR="0004637F" w:rsidRPr="0004637F" w:rsidRDefault="0004637F" w:rsidP="0004637F">
      <w:pPr>
        <w:numPr>
          <w:ilvl w:val="1"/>
          <w:numId w:val="14"/>
        </w:numPr>
        <w:rPr>
          <w:rFonts w:hint="eastAsia"/>
        </w:rPr>
      </w:pPr>
      <w:r w:rsidRPr="0004637F">
        <w:t xml:space="preserve">在每一步迭代中，计算 d = </w:t>
      </w:r>
      <w:proofErr w:type="spellStart"/>
      <w:r w:rsidRPr="0004637F">
        <w:t>gcd</w:t>
      </w:r>
      <w:proofErr w:type="spellEnd"/>
      <w:r w:rsidRPr="0004637F">
        <w:t>(|x - y|, n)。</w:t>
      </w:r>
    </w:p>
    <w:p w14:paraId="1F64C75F" w14:textId="77777777" w:rsidR="0004637F" w:rsidRPr="0004637F" w:rsidRDefault="0004637F" w:rsidP="0004637F">
      <w:pPr>
        <w:numPr>
          <w:ilvl w:val="0"/>
          <w:numId w:val="14"/>
        </w:numPr>
        <w:rPr>
          <w:rFonts w:hint="eastAsia"/>
        </w:rPr>
      </w:pPr>
      <w:r w:rsidRPr="0004637F">
        <w:rPr>
          <w:b/>
          <w:bCs/>
        </w:rPr>
        <w:t>检查结果</w:t>
      </w:r>
      <w:r w:rsidRPr="0004637F">
        <w:t>：</w:t>
      </w:r>
    </w:p>
    <w:p w14:paraId="78413849" w14:textId="77777777" w:rsidR="0004637F" w:rsidRPr="0004637F" w:rsidRDefault="0004637F" w:rsidP="0004637F">
      <w:pPr>
        <w:numPr>
          <w:ilvl w:val="1"/>
          <w:numId w:val="14"/>
        </w:numPr>
        <w:rPr>
          <w:rFonts w:hint="eastAsia"/>
        </w:rPr>
      </w:pPr>
      <w:r w:rsidRPr="0004637F">
        <w:t>如果 d == n，则表示算法失败，需要重新选择初始值并开始。</w:t>
      </w:r>
    </w:p>
    <w:p w14:paraId="7919523C" w14:textId="77777777" w:rsidR="0004637F" w:rsidRPr="0004637F" w:rsidRDefault="0004637F" w:rsidP="0004637F">
      <w:pPr>
        <w:numPr>
          <w:ilvl w:val="1"/>
          <w:numId w:val="14"/>
        </w:numPr>
        <w:rPr>
          <w:rFonts w:hint="eastAsia"/>
        </w:rPr>
      </w:pPr>
      <w:r w:rsidRPr="0004637F">
        <w:t>如果 d 是 1 和 n 之间的一个整数，那么 d 就是 n 的一个非平凡因子（即 p 或 q），分解成功。</w:t>
      </w:r>
    </w:p>
    <w:p w14:paraId="5B74C29A" w14:textId="77777777" w:rsidR="0004637F" w:rsidRPr="0004637F" w:rsidRDefault="0004637F" w:rsidP="0004637F">
      <w:pPr>
        <w:rPr>
          <w:rFonts w:hint="eastAsia"/>
        </w:rPr>
      </w:pPr>
      <w:r w:rsidRPr="0004637F">
        <w:rPr>
          <w:b/>
          <w:bCs/>
        </w:rPr>
        <w:t>2.2.3 实现关键与防范</w:t>
      </w:r>
    </w:p>
    <w:p w14:paraId="295A830F" w14:textId="77777777" w:rsidR="0004637F" w:rsidRPr="0004637F" w:rsidRDefault="0004637F" w:rsidP="0004637F">
      <w:pPr>
        <w:numPr>
          <w:ilvl w:val="0"/>
          <w:numId w:val="15"/>
        </w:numPr>
        <w:rPr>
          <w:rFonts w:hint="eastAsia"/>
        </w:rPr>
      </w:pPr>
      <w:r w:rsidRPr="0004637F">
        <w:rPr>
          <w:b/>
          <w:bCs/>
        </w:rPr>
        <w:t>实现关键</w:t>
      </w:r>
      <w:r w:rsidRPr="0004637F">
        <w:t xml:space="preserve">：该算法的效率依赖于伪随机序列中循环的快速发现。通过Floyd的循环查找技术（让一个指针以两倍速度移动），可以高效地检测到碰撞。研究表明，该算法在处理大尺寸RSA模数时，其分解时间与迭代次数呈正相关趋势，表现稳定 (Budiman &amp; </w:t>
      </w:r>
      <w:proofErr w:type="spellStart"/>
      <w:r w:rsidRPr="0004637F">
        <w:t>Rachmawati</w:t>
      </w:r>
      <w:proofErr w:type="spellEnd"/>
      <w:r w:rsidRPr="0004637F">
        <w:t>, 2017)。</w:t>
      </w:r>
    </w:p>
    <w:p w14:paraId="1062AC9F" w14:textId="77777777" w:rsidR="0004637F" w:rsidRPr="0004637F" w:rsidRDefault="0004637F" w:rsidP="0004637F">
      <w:pPr>
        <w:numPr>
          <w:ilvl w:val="0"/>
          <w:numId w:val="15"/>
        </w:numPr>
        <w:rPr>
          <w:rFonts w:hint="eastAsia"/>
        </w:rPr>
      </w:pPr>
      <w:r w:rsidRPr="0004637F">
        <w:rPr>
          <w:b/>
          <w:bCs/>
        </w:rPr>
        <w:t>防范措施</w:t>
      </w:r>
      <w:r w:rsidRPr="0004637F">
        <w:t>：确保在生成RSA密钥时，使用足够长且随机的大素数作为p和q。对于现代应用，模数n的长度应至少为2048位，以抵抗包括Pollard's rho在内的各种因式分解攻击 (Nisha &amp; Farik, 2017)。只要密钥长度足够，并且没有实现上的缺陷，RSA cryptosystem 目前仍然是安全的 (Mumtaz &amp; Ping, 2019)。</w:t>
      </w:r>
    </w:p>
    <w:p w14:paraId="2E5E47E7" w14:textId="5421F5FF" w:rsidR="00536BD0" w:rsidRDefault="00536BD0">
      <w:pPr>
        <w:rPr>
          <w:rFonts w:hint="eastAsia"/>
        </w:rPr>
      </w:pPr>
    </w:p>
    <w:p w14:paraId="35E71D3E" w14:textId="77777777" w:rsidR="00536BD0" w:rsidRDefault="00536BD0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69C7C10" w14:textId="77777777" w:rsidR="00536BD0" w:rsidRPr="00536BD0" w:rsidRDefault="00536BD0" w:rsidP="00536BD0">
      <w:pPr>
        <w:keepNext/>
        <w:keepLines/>
        <w:shd w:val="clear" w:color="auto" w:fill="FFFFFF"/>
        <w:spacing w:after="30" w:line="285" w:lineRule="atLeast"/>
        <w:ind w:right="1500"/>
        <w:outlineLvl w:val="2"/>
        <w:rPr>
          <w:rFonts w:ascii="Arial" w:eastAsia="等线 Light" w:hAnsi="Arial" w:cs="Arial"/>
          <w:color w:val="222222"/>
          <w:sz w:val="26"/>
          <w:szCs w:val="26"/>
        </w:rPr>
      </w:pPr>
      <w:hyperlink r:id="rId5" w:history="1">
        <w:r w:rsidRPr="00536BD0">
          <w:rPr>
            <w:rFonts w:ascii="Arial" w:eastAsia="等线 Light" w:hAnsi="Arial" w:cs="Arial"/>
            <w:color w:val="1A0DAB"/>
            <w:sz w:val="26"/>
            <w:szCs w:val="26"/>
            <w:u w:val="single"/>
          </w:rPr>
          <w:t>The diffie–hellman protocol</w:t>
        </w:r>
      </w:hyperlink>
      <w:r w:rsidRPr="00536BD0">
        <w:rPr>
          <w:rFonts w:ascii="Arial" w:eastAsia="等线 Light" w:hAnsi="Arial" w:cs="Arial"/>
          <w:color w:val="222222"/>
          <w:sz w:val="26"/>
          <w:szCs w:val="26"/>
        </w:rPr>
        <w:t xml:space="preserve">  </w:t>
      </w:r>
    </w:p>
    <w:p w14:paraId="5C5026EF" w14:textId="77777777" w:rsidR="00536BD0" w:rsidRPr="00536BD0" w:rsidRDefault="00536BD0" w:rsidP="00536BD0">
      <w:pPr>
        <w:shd w:val="clear" w:color="auto" w:fill="FFFFFF"/>
        <w:rPr>
          <w:rFonts w:ascii="Arial" w:eastAsia="等线" w:hAnsi="Arial" w:cs="Arial"/>
          <w:color w:val="006621"/>
          <w:sz w:val="20"/>
          <w:szCs w:val="20"/>
        </w:rPr>
      </w:pPr>
      <w:hyperlink r:id="rId6" w:history="1">
        <w:r w:rsidRPr="00536BD0">
          <w:rPr>
            <w:rFonts w:ascii="Arial" w:eastAsia="等线" w:hAnsi="Arial" w:cs="Arial"/>
            <w:color w:val="006621"/>
            <w:sz w:val="20"/>
            <w:szCs w:val="20"/>
            <w:u w:val="single"/>
          </w:rPr>
          <w:t>UM Maurer</w:t>
        </w:r>
      </w:hyperlink>
      <w:r w:rsidRPr="00536BD0">
        <w:rPr>
          <w:rFonts w:ascii="Arial" w:eastAsia="等线" w:hAnsi="Arial" w:cs="Arial"/>
          <w:color w:val="006621"/>
          <w:sz w:val="20"/>
          <w:szCs w:val="20"/>
        </w:rPr>
        <w:t>, S Wolf - Designs, Codes and Cryptography, 2000 - Springer</w:t>
      </w:r>
    </w:p>
    <w:p w14:paraId="09F296B7" w14:textId="77777777" w:rsidR="00536BD0" w:rsidRPr="00536BD0" w:rsidRDefault="00536BD0" w:rsidP="00536BD0">
      <w:pPr>
        <w:ind w:left="420"/>
        <w:rPr>
          <w:rFonts w:ascii="等线" w:eastAsia="等线" w:hAnsi="等线" w:cs="Times New Roman"/>
        </w:rPr>
      </w:pPr>
      <w:r w:rsidRPr="00536BD0">
        <w:rPr>
          <w:rFonts w:ascii="等线" w:eastAsia="等线" w:hAnsi="等线" w:cs="Times New Roman" w:hint="eastAsia"/>
        </w:rPr>
        <w:t>DH 协议的安全性与离散对数问题紧密关联，在多数合理假设下，打破 DH 协议的难度与求解离散对数问题相当</w:t>
      </w:r>
    </w:p>
    <w:p w14:paraId="3A8C8F92" w14:textId="77777777" w:rsidR="00536BD0" w:rsidRPr="00536BD0" w:rsidRDefault="00536BD0" w:rsidP="00536BD0">
      <w:pPr>
        <w:rPr>
          <w:rFonts w:ascii="等线" w:eastAsia="等线" w:hAnsi="等线" w:cs="Times New Roman" w:hint="eastAsia"/>
        </w:rPr>
      </w:pPr>
    </w:p>
    <w:p w14:paraId="3D6CAA82" w14:textId="77777777" w:rsidR="00536BD0" w:rsidRPr="00536BD0" w:rsidRDefault="00536BD0" w:rsidP="00536BD0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宋体" w:hAnsi="Arial" w:cs="Arial" w:hint="eastAsia"/>
          <w:color w:val="222222"/>
          <w:kern w:val="0"/>
          <w:sz w:val="26"/>
          <w:szCs w:val="26"/>
        </w:rPr>
      </w:pPr>
      <w:hyperlink r:id="rId7" w:history="1"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RSA public key cryptography algorithm</w:t>
        </w:r>
      </w:hyperlink>
      <w:r w:rsidRPr="00536BD0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  </w:t>
      </w:r>
    </w:p>
    <w:p w14:paraId="0CD6083C" w14:textId="77777777" w:rsidR="00536BD0" w:rsidRPr="00536BD0" w:rsidRDefault="00536BD0" w:rsidP="00536BD0">
      <w:pPr>
        <w:widowControl/>
        <w:shd w:val="clear" w:color="auto" w:fill="FFFFFF"/>
        <w:jc w:val="left"/>
        <w:rPr>
          <w:rFonts w:ascii="Arial" w:eastAsia="宋体" w:hAnsi="Arial" w:cs="Arial"/>
          <w:color w:val="006621"/>
          <w:kern w:val="0"/>
          <w:sz w:val="20"/>
          <w:szCs w:val="20"/>
        </w:rPr>
      </w:pPr>
      <w:hyperlink r:id="rId8" w:history="1">
        <w:r w:rsidRPr="00536BD0">
          <w:rPr>
            <w:rFonts w:ascii="Arial" w:eastAsia="宋体" w:hAnsi="Arial" w:cs="Arial"/>
            <w:color w:val="006621"/>
            <w:kern w:val="0"/>
            <w:sz w:val="20"/>
            <w:szCs w:val="20"/>
            <w:u w:val="single"/>
          </w:rPr>
          <w:t>S Nisha</w:t>
        </w:r>
      </w:hyperlink>
      <w:r w:rsidRPr="00536BD0">
        <w:rPr>
          <w:rFonts w:ascii="Arial" w:eastAsia="宋体" w:hAnsi="Arial" w:cs="Arial"/>
          <w:color w:val="006621"/>
          <w:kern w:val="0"/>
          <w:sz w:val="20"/>
          <w:szCs w:val="20"/>
        </w:rPr>
        <w:t>, </w:t>
      </w:r>
      <w:hyperlink r:id="rId9" w:history="1">
        <w:r w:rsidRPr="00536BD0">
          <w:rPr>
            <w:rFonts w:ascii="Arial" w:eastAsia="宋体" w:hAnsi="Arial" w:cs="Arial"/>
            <w:color w:val="006621"/>
            <w:kern w:val="0"/>
            <w:sz w:val="20"/>
            <w:szCs w:val="20"/>
            <w:u w:val="single"/>
          </w:rPr>
          <w:t>M Farik</w:t>
        </w:r>
      </w:hyperlink>
      <w:r w:rsidRPr="00536BD0">
        <w:rPr>
          <w:rFonts w:ascii="Arial" w:eastAsia="宋体" w:hAnsi="Arial" w:cs="Arial"/>
          <w:color w:val="006621"/>
          <w:kern w:val="0"/>
          <w:sz w:val="20"/>
          <w:szCs w:val="20"/>
        </w:rPr>
        <w:t> - A Review. International Journal of Scientific and …, 2017 - academia.edu</w:t>
      </w:r>
    </w:p>
    <w:p w14:paraId="0A069275" w14:textId="77777777" w:rsidR="00536BD0" w:rsidRPr="00536BD0" w:rsidRDefault="00536BD0" w:rsidP="00536BD0">
      <w:pPr>
        <w:ind w:leftChars="200" w:left="420"/>
        <w:rPr>
          <w:rFonts w:ascii="等线" w:eastAsia="等线" w:hAnsi="等线" w:cs="Times New Roman"/>
        </w:rPr>
      </w:pPr>
      <w:r w:rsidRPr="00536BD0">
        <w:rPr>
          <w:rFonts w:ascii="等线" w:eastAsia="等线" w:hAnsi="等线" w:cs="Times New Roman" w:hint="eastAsia"/>
          <w:b/>
          <w:bCs/>
        </w:rPr>
        <w:t>算法本质</w:t>
      </w:r>
      <w:r w:rsidRPr="00536BD0">
        <w:rPr>
          <w:rFonts w:ascii="等线" w:eastAsia="等线" w:hAnsi="等线" w:cs="Times New Roman" w:hint="eastAsia"/>
        </w:rPr>
        <w:t>：非对称公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>加密算法，依赖 “大整数质因数分解困难” 的数学特性，通过公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>（用于加密）和</w:t>
      </w:r>
      <w:proofErr w:type="gramStart"/>
      <w:r w:rsidRPr="00536BD0">
        <w:rPr>
          <w:rFonts w:ascii="等线" w:eastAsia="等线" w:hAnsi="等线" w:cs="Times New Roman" w:hint="eastAsia"/>
        </w:rPr>
        <w:t>私钥</w:t>
      </w:r>
      <w:proofErr w:type="gramEnd"/>
      <w:r w:rsidRPr="00536BD0">
        <w:rPr>
          <w:rFonts w:ascii="等线" w:eastAsia="等线" w:hAnsi="等线" w:cs="Times New Roman" w:hint="eastAsia"/>
        </w:rPr>
        <w:t>（用于解密）实现安全通信，无需共享密钥（区别于对称加密）。</w:t>
      </w:r>
    </w:p>
    <w:p w14:paraId="392D4FDF" w14:textId="77777777" w:rsidR="00536BD0" w:rsidRPr="00536BD0" w:rsidRDefault="00536BD0" w:rsidP="00536BD0">
      <w:pPr>
        <w:ind w:leftChars="200" w:left="42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t>RSA 广泛用于需安全认证、加密的领域，典型场景包括：</w:t>
      </w:r>
    </w:p>
    <w:p w14:paraId="1A5DEEC9" w14:textId="77777777" w:rsidR="00536BD0" w:rsidRPr="00536BD0" w:rsidRDefault="00536BD0" w:rsidP="00536BD0">
      <w:pPr>
        <w:ind w:left="779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  <w:b/>
          <w:bCs/>
        </w:rPr>
        <w:t>邮件与文件安全</w:t>
      </w:r>
      <w:r w:rsidRPr="00536BD0">
        <w:rPr>
          <w:rFonts w:ascii="等线" w:eastAsia="等线" w:hAnsi="等线" w:cs="Times New Roman" w:hint="eastAsia"/>
        </w:rPr>
        <w:t>：PGP（Pretty Good Privacy）软件用 RSA 传输密钥，实现邮件和文件加密存储。</w:t>
      </w:r>
    </w:p>
    <w:p w14:paraId="209E6785" w14:textId="77777777" w:rsidR="00536BD0" w:rsidRPr="00536BD0" w:rsidRDefault="00536BD0" w:rsidP="00536BD0">
      <w:pPr>
        <w:ind w:left="779"/>
        <w:rPr>
          <w:rFonts w:ascii="等线" w:eastAsia="等线" w:hAnsi="等线" w:cs="Times New Roman" w:hint="eastAsia"/>
        </w:rPr>
      </w:pPr>
      <w:proofErr w:type="gramStart"/>
      <w:r w:rsidRPr="00536BD0">
        <w:rPr>
          <w:rFonts w:ascii="等线" w:eastAsia="等线" w:hAnsi="等线" w:cs="Times New Roman" w:hint="eastAsia"/>
          <w:b/>
          <w:bCs/>
        </w:rPr>
        <w:t>云服务</w:t>
      </w:r>
      <w:proofErr w:type="gramEnd"/>
      <w:r w:rsidRPr="00536BD0">
        <w:rPr>
          <w:rFonts w:ascii="等线" w:eastAsia="等线" w:hAnsi="等线" w:cs="Times New Roman" w:hint="eastAsia"/>
          <w:b/>
          <w:bCs/>
        </w:rPr>
        <w:t>安全</w:t>
      </w:r>
      <w:r w:rsidRPr="00536BD0">
        <w:rPr>
          <w:rFonts w:ascii="等线" w:eastAsia="等线" w:hAnsi="等线" w:cs="Times New Roman" w:hint="eastAsia"/>
        </w:rPr>
        <w:t>：</w:t>
      </w:r>
      <w:proofErr w:type="gramStart"/>
      <w:r w:rsidRPr="00536BD0">
        <w:rPr>
          <w:rFonts w:ascii="等线" w:eastAsia="等线" w:hAnsi="等线" w:cs="Times New Roman" w:hint="eastAsia"/>
        </w:rPr>
        <w:t>谷歌</w:t>
      </w:r>
      <w:proofErr w:type="gramEnd"/>
      <w:r w:rsidRPr="00536BD0">
        <w:rPr>
          <w:rFonts w:ascii="等线" w:eastAsia="等线" w:hAnsi="等线" w:cs="Times New Roman" w:hint="eastAsia"/>
        </w:rPr>
        <w:t xml:space="preserve"> G Suite </w:t>
      </w:r>
      <w:proofErr w:type="gramStart"/>
      <w:r w:rsidRPr="00536BD0">
        <w:rPr>
          <w:rFonts w:ascii="等线" w:eastAsia="等线" w:hAnsi="等线" w:cs="Times New Roman" w:hint="eastAsia"/>
        </w:rPr>
        <w:t>等云服务</w:t>
      </w:r>
      <w:proofErr w:type="gramEnd"/>
      <w:r w:rsidRPr="00536BD0">
        <w:rPr>
          <w:rFonts w:ascii="等线" w:eastAsia="等线" w:hAnsi="等线" w:cs="Times New Roman" w:hint="eastAsia"/>
        </w:rPr>
        <w:t>默认启用 RSA 相关加密，通过 HTTPS、TLS（256 位）保障数据传输，且 2011 年率先支持 “完全前向保密（PFS）”。</w:t>
      </w:r>
    </w:p>
    <w:p w14:paraId="77F60C44" w14:textId="77777777" w:rsidR="00536BD0" w:rsidRPr="00536BD0" w:rsidRDefault="00536BD0" w:rsidP="00536BD0">
      <w:pPr>
        <w:ind w:left="779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  <w:b/>
          <w:bCs/>
        </w:rPr>
        <w:t>网络协议与证书</w:t>
      </w:r>
      <w:r w:rsidRPr="00536BD0">
        <w:rPr>
          <w:rFonts w:ascii="等线" w:eastAsia="等线" w:hAnsi="等线" w:cs="Times New Roman" w:hint="eastAsia"/>
        </w:rPr>
        <w:t>：SSH、OpenPGP、S/MIME、SSL/TLS 协议依赖 RSA 签名验证；</w:t>
      </w:r>
      <w:proofErr w:type="gramStart"/>
      <w:r w:rsidRPr="00536BD0">
        <w:rPr>
          <w:rFonts w:ascii="等线" w:eastAsia="等线" w:hAnsi="等线" w:cs="Times New Roman" w:hint="eastAsia"/>
        </w:rPr>
        <w:t>谷歌</w:t>
      </w:r>
      <w:proofErr w:type="gramEnd"/>
      <w:r w:rsidRPr="00536BD0">
        <w:rPr>
          <w:rFonts w:ascii="等线" w:eastAsia="等线" w:hAnsi="等线" w:cs="Times New Roman" w:hint="eastAsia"/>
        </w:rPr>
        <w:t xml:space="preserve"> 2013 年将 SSL 证书的 RSA 密钥长度从 1024 位升级至 2048 位，增强安全性。</w:t>
      </w:r>
    </w:p>
    <w:p w14:paraId="35417A53" w14:textId="77777777" w:rsidR="00536BD0" w:rsidRPr="00536BD0" w:rsidRDefault="00536BD0" w:rsidP="00536BD0">
      <w:pPr>
        <w:ind w:left="779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  <w:b/>
          <w:bCs/>
        </w:rPr>
        <w:t>身份认证与硬件</w:t>
      </w:r>
      <w:r w:rsidRPr="00536BD0">
        <w:rPr>
          <w:rFonts w:ascii="等线" w:eastAsia="等线" w:hAnsi="等线" w:cs="Times New Roman" w:hint="eastAsia"/>
        </w:rPr>
        <w:t xml:space="preserve">：企业员工验证、智能卡（如 Gemalto </w:t>
      </w:r>
      <w:proofErr w:type="spellStart"/>
      <w:r w:rsidRPr="00536BD0">
        <w:rPr>
          <w:rFonts w:ascii="等线" w:eastAsia="等线" w:hAnsi="等线" w:cs="Times New Roman" w:hint="eastAsia"/>
        </w:rPr>
        <w:t>IDPrime</w:t>
      </w:r>
      <w:proofErr w:type="spellEnd"/>
      <w:r w:rsidRPr="00536BD0">
        <w:rPr>
          <w:rFonts w:ascii="等线" w:eastAsia="等线" w:hAnsi="等线" w:cs="Times New Roman" w:hint="eastAsia"/>
        </w:rPr>
        <w:t xml:space="preserve"> 系列）、RSA SecurID </w:t>
      </w:r>
      <w:proofErr w:type="gramStart"/>
      <w:r w:rsidRPr="00536BD0">
        <w:rPr>
          <w:rFonts w:ascii="等线" w:eastAsia="等线" w:hAnsi="等线" w:cs="Times New Roman" w:hint="eastAsia"/>
        </w:rPr>
        <w:t>双因素</w:t>
      </w:r>
      <w:proofErr w:type="gramEnd"/>
      <w:r w:rsidRPr="00536BD0">
        <w:rPr>
          <w:rFonts w:ascii="等线" w:eastAsia="等线" w:hAnsi="等线" w:cs="Times New Roman" w:hint="eastAsia"/>
        </w:rPr>
        <w:t>认证（生成 60 秒刷新的动态口令）均采用 RSA 算法。</w:t>
      </w:r>
    </w:p>
    <w:p w14:paraId="2BFE921A" w14:textId="77777777" w:rsidR="00536BD0" w:rsidRPr="00536BD0" w:rsidRDefault="00536BD0" w:rsidP="00536BD0">
      <w:pPr>
        <w:rPr>
          <w:rFonts w:ascii="等线" w:eastAsia="等线" w:hAnsi="等线" w:cs="Times New Roman" w:hint="eastAsia"/>
        </w:rPr>
      </w:pPr>
    </w:p>
    <w:p w14:paraId="6037C204" w14:textId="77777777" w:rsidR="00536BD0" w:rsidRPr="00536BD0" w:rsidRDefault="00536BD0" w:rsidP="00536BD0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宋体" w:hAnsi="Arial" w:cs="Arial" w:hint="eastAsia"/>
          <w:color w:val="222222"/>
          <w:kern w:val="0"/>
          <w:sz w:val="26"/>
          <w:szCs w:val="26"/>
        </w:rPr>
      </w:pPr>
      <w:hyperlink r:id="rId10" w:history="1"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Research and implementation of RSA algorithm for encryption and decryption</w:t>
        </w:r>
      </w:hyperlink>
      <w:r w:rsidRPr="00536BD0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  </w:t>
      </w:r>
    </w:p>
    <w:p w14:paraId="561AF3BC" w14:textId="77777777" w:rsidR="00536BD0" w:rsidRPr="00536BD0" w:rsidRDefault="00536BD0" w:rsidP="00536BD0">
      <w:pPr>
        <w:widowControl/>
        <w:shd w:val="clear" w:color="auto" w:fill="FFFFFF"/>
        <w:jc w:val="left"/>
        <w:rPr>
          <w:rFonts w:ascii="Arial" w:eastAsia="宋体" w:hAnsi="Arial" w:cs="Arial"/>
          <w:color w:val="006621"/>
          <w:kern w:val="0"/>
          <w:sz w:val="20"/>
          <w:szCs w:val="20"/>
        </w:rPr>
      </w:pPr>
      <w:r w:rsidRPr="00536BD0">
        <w:rPr>
          <w:rFonts w:ascii="Arial" w:eastAsia="宋体" w:hAnsi="Arial" w:cs="Arial"/>
          <w:color w:val="006621"/>
          <w:kern w:val="0"/>
          <w:sz w:val="20"/>
          <w:szCs w:val="20"/>
        </w:rPr>
        <w:t>X Zhou, X Tang - Proceedings of 2011 6th international forum …, 2011 - ieeexplore.ieee.org</w:t>
      </w:r>
    </w:p>
    <w:p w14:paraId="63055CCB" w14:textId="77777777" w:rsidR="00536BD0" w:rsidRPr="00536BD0" w:rsidRDefault="00536BD0" w:rsidP="00536BD0">
      <w:pPr>
        <w:ind w:leftChars="200" w:left="420"/>
        <w:rPr>
          <w:rFonts w:ascii="等线" w:eastAsia="等线" w:hAnsi="等线" w:cs="Times New Roman"/>
          <w:b/>
          <w:bCs/>
        </w:rPr>
      </w:pPr>
      <w:r w:rsidRPr="00536BD0">
        <w:rPr>
          <w:rFonts w:ascii="等线" w:eastAsia="等线" w:hAnsi="等线" w:cs="Times New Roman" w:hint="eastAsia"/>
          <w:b/>
          <w:bCs/>
        </w:rPr>
        <w:t>基础特性</w:t>
      </w:r>
    </w:p>
    <w:p w14:paraId="5FC5CE5B" w14:textId="77777777" w:rsidR="00536BD0" w:rsidRPr="00536BD0" w:rsidRDefault="00536BD0" w:rsidP="00536BD0">
      <w:pPr>
        <w:ind w:leftChars="400" w:left="84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  <w:b/>
          <w:bCs/>
        </w:rPr>
        <w:t>非对称特性</w:t>
      </w:r>
      <w:r w:rsidRPr="00536BD0">
        <w:rPr>
          <w:rFonts w:ascii="等线" w:eastAsia="等线" w:hAnsi="等线" w:cs="Times New Roman" w:hint="eastAsia"/>
        </w:rPr>
        <w:t>：使用公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>（加密）和</w:t>
      </w:r>
      <w:proofErr w:type="gramStart"/>
      <w:r w:rsidRPr="00536BD0">
        <w:rPr>
          <w:rFonts w:ascii="等线" w:eastAsia="等线" w:hAnsi="等线" w:cs="Times New Roman" w:hint="eastAsia"/>
        </w:rPr>
        <w:t>私钥</w:t>
      </w:r>
      <w:proofErr w:type="gramEnd"/>
      <w:r w:rsidRPr="00536BD0">
        <w:rPr>
          <w:rFonts w:ascii="等线" w:eastAsia="等线" w:hAnsi="等线" w:cs="Times New Roman" w:hint="eastAsia"/>
        </w:rPr>
        <w:t>（解密）两套不同密钥，私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>无法由公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>推导，公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>可公开且无泄密风险。</w:t>
      </w:r>
    </w:p>
    <w:p w14:paraId="428A6781" w14:textId="77777777" w:rsidR="00536BD0" w:rsidRPr="00536BD0" w:rsidRDefault="00536BD0" w:rsidP="00536BD0">
      <w:pPr>
        <w:ind w:leftChars="400" w:left="84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  <w:b/>
          <w:bCs/>
        </w:rPr>
        <w:t>安全性基础</w:t>
      </w:r>
      <w:r w:rsidRPr="00536BD0">
        <w:rPr>
          <w:rFonts w:ascii="等线" w:eastAsia="等线" w:hAnsi="等线" w:cs="Times New Roman" w:hint="eastAsia"/>
        </w:rPr>
        <w:t>：依赖大整数质因数分解的数学难题，破解 RSA 的难度与分解两个大质数的乘积难度相当。</w:t>
      </w:r>
    </w:p>
    <w:p w14:paraId="52B18FA9" w14:textId="77777777" w:rsidR="00536BD0" w:rsidRPr="00536BD0" w:rsidRDefault="00536BD0" w:rsidP="00536BD0">
      <w:pPr>
        <w:ind w:leftChars="400" w:left="84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  <w:b/>
          <w:bCs/>
        </w:rPr>
        <w:t>双重功能</w:t>
      </w:r>
      <w:r w:rsidRPr="00536BD0">
        <w:rPr>
          <w:rFonts w:ascii="等线" w:eastAsia="等线" w:hAnsi="等线" w:cs="Times New Roman" w:hint="eastAsia"/>
        </w:rPr>
        <w:t>：可同时用于数据加密和数字签名，能抵抗目前已知的几乎所有密码攻击。</w:t>
      </w:r>
    </w:p>
    <w:p w14:paraId="00E13165" w14:textId="77777777" w:rsidR="00536BD0" w:rsidRPr="00536BD0" w:rsidRDefault="00536BD0" w:rsidP="00536BD0">
      <w:pPr>
        <w:rPr>
          <w:rFonts w:ascii="等线" w:eastAsia="等线" w:hAnsi="等线" w:cs="Times New Roman" w:hint="eastAsia"/>
        </w:rPr>
      </w:pPr>
    </w:p>
    <w:p w14:paraId="5A30B1DA" w14:textId="77777777" w:rsidR="00536BD0" w:rsidRPr="00536BD0" w:rsidRDefault="00536BD0" w:rsidP="00536BD0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宋体" w:hAnsi="Arial" w:cs="Arial" w:hint="eastAsia"/>
          <w:color w:val="222222"/>
          <w:kern w:val="0"/>
          <w:sz w:val="26"/>
          <w:szCs w:val="26"/>
        </w:rPr>
      </w:pPr>
      <w:hyperlink r:id="rId11" w:history="1"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Diffie-Hellman Key Exchange</w:t>
        </w:r>
      </w:hyperlink>
      <w:r w:rsidRPr="00536BD0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  </w:t>
      </w:r>
    </w:p>
    <w:p w14:paraId="1923E0F3" w14:textId="77777777" w:rsidR="00536BD0" w:rsidRPr="00536BD0" w:rsidRDefault="00536BD0" w:rsidP="00536BD0">
      <w:pPr>
        <w:widowControl/>
        <w:shd w:val="clear" w:color="auto" w:fill="FFFFFF"/>
        <w:jc w:val="left"/>
        <w:rPr>
          <w:rFonts w:ascii="Arial" w:eastAsia="宋体" w:hAnsi="Arial" w:cs="Arial"/>
          <w:color w:val="006621"/>
          <w:kern w:val="0"/>
          <w:sz w:val="20"/>
          <w:szCs w:val="20"/>
        </w:rPr>
      </w:pPr>
      <w:r w:rsidRPr="00536BD0">
        <w:rPr>
          <w:rFonts w:ascii="Arial" w:eastAsia="宋体" w:hAnsi="Arial" w:cs="Arial"/>
          <w:color w:val="006621"/>
          <w:kern w:val="0"/>
          <w:sz w:val="20"/>
          <w:szCs w:val="20"/>
        </w:rPr>
        <w:t>DHK Exchange - Diffie% E2, 1976 - app.ptuk.edu.ps</w:t>
      </w:r>
    </w:p>
    <w:p w14:paraId="107986AC" w14:textId="77777777" w:rsidR="00536BD0" w:rsidRPr="00536BD0" w:rsidRDefault="00536BD0" w:rsidP="00536BD0">
      <w:pPr>
        <w:ind w:left="440"/>
        <w:rPr>
          <w:rFonts w:ascii="等线" w:eastAsia="等线" w:hAnsi="等线" w:cs="Times New Roman"/>
          <w:b/>
          <w:bCs/>
        </w:rPr>
      </w:pPr>
      <w:r w:rsidRPr="00536BD0">
        <w:rPr>
          <w:rFonts w:ascii="等线" w:eastAsia="等线" w:hAnsi="等线" w:cs="Times New Roman" w:hint="eastAsia"/>
          <w:b/>
          <w:bCs/>
        </w:rPr>
        <w:t>安全性分析</w:t>
      </w:r>
    </w:p>
    <w:p w14:paraId="21303766" w14:textId="77777777" w:rsidR="00536BD0" w:rsidRPr="00536BD0" w:rsidRDefault="00536BD0" w:rsidP="00536BD0">
      <w:pPr>
        <w:ind w:leftChars="400" w:left="84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  <w:b/>
          <w:bCs/>
        </w:rPr>
        <w:t>攻击难点</w:t>
      </w:r>
      <w:r w:rsidRPr="00536BD0">
        <w:rPr>
          <w:rFonts w:ascii="等线" w:eastAsia="等线" w:hAnsi="等线" w:cs="Times New Roman" w:hint="eastAsia"/>
        </w:rPr>
        <w:t>：攻击者仅能获取全局公开元素（q、α）和用户公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>（Y_A、Y_B），若想得到共享密钥 K，必须先通过离散对数计算出用户私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 xml:space="preserve">（如 X_B = </w:t>
      </w:r>
      <w:proofErr w:type="spellStart"/>
      <w:r w:rsidRPr="00536BD0">
        <w:rPr>
          <w:rFonts w:ascii="等线" w:eastAsia="等线" w:hAnsi="等线" w:cs="Times New Roman" w:hint="eastAsia"/>
        </w:rPr>
        <w:t>ind</w:t>
      </w:r>
      <w:proofErr w:type="spellEnd"/>
      <w:r w:rsidRPr="00536BD0">
        <w:rPr>
          <w:rFonts w:ascii="等线" w:eastAsia="等线" w:hAnsi="等线" w:cs="Times New Roman" w:hint="eastAsia"/>
        </w:rPr>
        <w:t>_{α,q}(Y_B)），再模仿用户计算 K。</w:t>
      </w:r>
    </w:p>
    <w:p w14:paraId="51C9FF66" w14:textId="77777777" w:rsidR="00536BD0" w:rsidRPr="00536BD0" w:rsidRDefault="00536BD0" w:rsidP="00536BD0">
      <w:pPr>
        <w:ind w:leftChars="400" w:left="84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  <w:b/>
          <w:bCs/>
        </w:rPr>
        <w:t>可行性判断</w:t>
      </w:r>
      <w:r w:rsidRPr="00536BD0">
        <w:rPr>
          <w:rFonts w:ascii="等线" w:eastAsia="等线" w:hAnsi="等线" w:cs="Times New Roman" w:hint="eastAsia"/>
        </w:rPr>
        <w:t>：</w:t>
      </w:r>
    </w:p>
    <w:p w14:paraId="4D57C080" w14:textId="77777777" w:rsidR="00536BD0" w:rsidRPr="00536BD0" w:rsidRDefault="00536BD0" w:rsidP="00536BD0">
      <w:pPr>
        <w:ind w:leftChars="610" w:left="1281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t>对于</w:t>
      </w:r>
      <w:r w:rsidRPr="00536BD0">
        <w:rPr>
          <w:rFonts w:ascii="等线" w:eastAsia="等线" w:hAnsi="等线" w:cs="Times New Roman" w:hint="eastAsia"/>
          <w:b/>
          <w:bCs/>
        </w:rPr>
        <w:t>小素数 q</w:t>
      </w:r>
      <w:r w:rsidRPr="00536BD0">
        <w:rPr>
          <w:rFonts w:ascii="等线" w:eastAsia="等线" w:hAnsi="等线" w:cs="Times New Roman" w:hint="eastAsia"/>
        </w:rPr>
        <w:t>：攻击者可通过 “暴力破解”（遍历 α 的</w:t>
      </w:r>
      <w:proofErr w:type="gramStart"/>
      <w:r w:rsidRPr="00536BD0">
        <w:rPr>
          <w:rFonts w:ascii="等线" w:eastAsia="等线" w:hAnsi="等线" w:cs="Times New Roman" w:hint="eastAsia"/>
        </w:rPr>
        <w:t>幂</w:t>
      </w:r>
      <w:proofErr w:type="gramEnd"/>
      <w:r w:rsidRPr="00536BD0">
        <w:rPr>
          <w:rFonts w:ascii="等线" w:eastAsia="等线" w:hAnsi="等线" w:cs="Times New Roman" w:hint="eastAsia"/>
        </w:rPr>
        <w:t>模 q，找到对应公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>的指数）获取私</w:t>
      </w:r>
      <w:proofErr w:type="gramStart"/>
      <w:r w:rsidRPr="00536BD0">
        <w:rPr>
          <w:rFonts w:ascii="等线" w:eastAsia="等线" w:hAnsi="等线" w:cs="Times New Roman" w:hint="eastAsia"/>
        </w:rPr>
        <w:t>钥</w:t>
      </w:r>
      <w:proofErr w:type="gramEnd"/>
      <w:r w:rsidRPr="00536BD0">
        <w:rPr>
          <w:rFonts w:ascii="等线" w:eastAsia="等线" w:hAnsi="等线" w:cs="Times New Roman" w:hint="eastAsia"/>
        </w:rPr>
        <w:t>，进而破解 K；</w:t>
      </w:r>
    </w:p>
    <w:p w14:paraId="3A80BD2D" w14:textId="77777777" w:rsidR="00536BD0" w:rsidRPr="00536BD0" w:rsidRDefault="00536BD0" w:rsidP="00536BD0">
      <w:pPr>
        <w:ind w:leftChars="610" w:left="1281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t>对于</w:t>
      </w:r>
      <w:r w:rsidRPr="00536BD0">
        <w:rPr>
          <w:rFonts w:ascii="等线" w:eastAsia="等线" w:hAnsi="等线" w:cs="Times New Roman" w:hint="eastAsia"/>
          <w:b/>
          <w:bCs/>
        </w:rPr>
        <w:t>大素数 q</w:t>
      </w:r>
      <w:r w:rsidRPr="00536BD0">
        <w:rPr>
          <w:rFonts w:ascii="等线" w:eastAsia="等线" w:hAnsi="等线" w:cs="Times New Roman" w:hint="eastAsia"/>
        </w:rPr>
        <w:t>：离散对数的计算复杂度极高，暴力破解或其他现有算法均无法在合理时间内完成，攻击被视为 “不可行”。</w:t>
      </w:r>
    </w:p>
    <w:p w14:paraId="77E6368B" w14:textId="77777777" w:rsidR="00536BD0" w:rsidRPr="00536BD0" w:rsidRDefault="00536BD0" w:rsidP="00536BD0">
      <w:pPr>
        <w:rPr>
          <w:rFonts w:ascii="等线" w:eastAsia="等线" w:hAnsi="等线" w:cs="Times New Roman" w:hint="eastAsia"/>
        </w:rPr>
      </w:pPr>
    </w:p>
    <w:p w14:paraId="55C77279" w14:textId="77777777" w:rsidR="00536BD0" w:rsidRPr="00536BD0" w:rsidRDefault="00536BD0" w:rsidP="00536BD0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宋体" w:hAnsi="Arial" w:cs="Arial" w:hint="eastAsia"/>
          <w:color w:val="222222"/>
          <w:kern w:val="0"/>
          <w:sz w:val="26"/>
          <w:szCs w:val="26"/>
        </w:rPr>
      </w:pPr>
    </w:p>
    <w:p w14:paraId="5F7F6F16" w14:textId="77777777" w:rsidR="00536BD0" w:rsidRPr="00536BD0" w:rsidRDefault="00536BD0" w:rsidP="00536BD0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宋体" w:hAnsi="Arial" w:cs="Arial"/>
          <w:color w:val="222222"/>
          <w:kern w:val="0"/>
          <w:sz w:val="26"/>
          <w:szCs w:val="26"/>
        </w:rPr>
      </w:pPr>
      <w:hyperlink r:id="rId12" w:history="1"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Forty years of </w:t>
        </w:r>
        <w:r w:rsidRPr="00536BD0">
          <w:rPr>
            <w:rFonts w:ascii="Arial" w:eastAsia="宋体" w:hAnsi="Arial" w:cs="Arial"/>
            <w:b/>
            <w:bCs/>
            <w:color w:val="1A0DAB"/>
            <w:kern w:val="0"/>
            <w:sz w:val="26"/>
            <w:szCs w:val="26"/>
            <w:u w:val="single"/>
          </w:rPr>
          <w:t>attacks </w:t>
        </w:r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on the </w:t>
        </w:r>
        <w:r w:rsidRPr="00536BD0">
          <w:rPr>
            <w:rFonts w:ascii="Arial" w:eastAsia="宋体" w:hAnsi="Arial" w:cs="Arial"/>
            <w:b/>
            <w:bCs/>
            <w:color w:val="1A0DAB"/>
            <w:kern w:val="0"/>
            <w:sz w:val="26"/>
            <w:szCs w:val="26"/>
            <w:u w:val="single"/>
          </w:rPr>
          <w:t>RSA </w:t>
        </w:r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cryptosystem: A brief survey</w:t>
        </w:r>
      </w:hyperlink>
    </w:p>
    <w:p w14:paraId="36D584BF" w14:textId="77777777" w:rsidR="00536BD0" w:rsidRPr="00536BD0" w:rsidRDefault="00536BD0" w:rsidP="00536BD0">
      <w:pPr>
        <w:widowControl/>
        <w:shd w:val="clear" w:color="auto" w:fill="FFFFFF"/>
        <w:jc w:val="left"/>
        <w:rPr>
          <w:rFonts w:ascii="Arial" w:eastAsia="宋体" w:hAnsi="Arial" w:cs="Arial"/>
          <w:color w:val="006621"/>
          <w:kern w:val="0"/>
          <w:sz w:val="20"/>
          <w:szCs w:val="20"/>
        </w:rPr>
      </w:pPr>
      <w:hyperlink r:id="rId13" w:history="1">
        <w:r w:rsidRPr="00536BD0">
          <w:rPr>
            <w:rFonts w:ascii="Arial" w:eastAsia="宋体" w:hAnsi="Arial" w:cs="Arial"/>
            <w:color w:val="006621"/>
            <w:kern w:val="0"/>
            <w:sz w:val="20"/>
            <w:szCs w:val="20"/>
            <w:u w:val="single"/>
          </w:rPr>
          <w:t>M Mumtaz</w:t>
        </w:r>
      </w:hyperlink>
      <w:r w:rsidRPr="00536BD0">
        <w:rPr>
          <w:rFonts w:ascii="Arial" w:eastAsia="宋体" w:hAnsi="Arial" w:cs="Arial"/>
          <w:color w:val="006621"/>
          <w:kern w:val="0"/>
          <w:sz w:val="20"/>
          <w:szCs w:val="20"/>
        </w:rPr>
        <w:t>, L Ping - Journal of Discrete Mathematical Sciences and …, 2019 - Taylor &amp; Francis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"/>
        <w:gridCol w:w="1702"/>
        <w:gridCol w:w="1643"/>
        <w:gridCol w:w="1818"/>
        <w:gridCol w:w="1921"/>
      </w:tblGrid>
      <w:tr w:rsidR="00536BD0" w:rsidRPr="00536BD0" w14:paraId="6D653D9A" w14:textId="77777777">
        <w:trPr>
          <w:tblHeader/>
        </w:trPr>
        <w:tc>
          <w:tcPr>
            <w:tcW w:w="122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52607D" w14:textId="77777777" w:rsidR="00536BD0" w:rsidRPr="00536BD0" w:rsidRDefault="00536BD0" w:rsidP="00536BD0">
            <w:pPr>
              <w:rPr>
                <w:rFonts w:ascii="等线" w:eastAsia="等线" w:hAnsi="等线" w:cs="Times New Roman"/>
                <w:b/>
                <w:bCs/>
              </w:rPr>
            </w:pPr>
            <w:r w:rsidRPr="00536BD0">
              <w:rPr>
                <w:rFonts w:ascii="等线" w:eastAsia="等线" w:hAnsi="等线" w:cs="Times New Roman" w:hint="eastAsia"/>
                <w:b/>
                <w:bCs/>
              </w:rPr>
              <w:t>攻击 / 技术名称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4C71BA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  <w:b/>
                <w:bCs/>
              </w:rPr>
            </w:pPr>
            <w:r w:rsidRPr="00536BD0">
              <w:rPr>
                <w:rFonts w:ascii="等线" w:eastAsia="等线" w:hAnsi="等线" w:cs="Times New Roman" w:hint="eastAsia"/>
                <w:b/>
                <w:bCs/>
              </w:rPr>
              <w:t>核心技术手段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B3D000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  <w:b/>
                <w:bCs/>
              </w:rPr>
            </w:pPr>
            <w:r w:rsidRPr="00536BD0">
              <w:rPr>
                <w:rFonts w:ascii="等线" w:eastAsia="等线" w:hAnsi="等线" w:cs="Times New Roman" w:hint="eastAsia"/>
                <w:b/>
                <w:bCs/>
              </w:rPr>
              <w:t>d 的安全边界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3F6B43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  <w:b/>
                <w:bCs/>
              </w:rPr>
            </w:pPr>
            <w:r w:rsidRPr="00536BD0">
              <w:rPr>
                <w:rFonts w:ascii="等线" w:eastAsia="等线" w:hAnsi="等线" w:cs="Times New Roman" w:hint="eastAsia"/>
                <w:b/>
                <w:bCs/>
              </w:rPr>
              <w:t>适用场景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02CC53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  <w:b/>
                <w:bCs/>
              </w:rPr>
            </w:pPr>
            <w:r w:rsidRPr="00536BD0">
              <w:rPr>
                <w:rFonts w:ascii="等线" w:eastAsia="等线" w:hAnsi="等线" w:cs="Times New Roman" w:hint="eastAsia"/>
                <w:b/>
                <w:bCs/>
              </w:rPr>
              <w:t>优势与局限</w:t>
            </w:r>
          </w:p>
        </w:tc>
      </w:tr>
      <w:tr w:rsidR="00536BD0" w:rsidRPr="00536BD0" w14:paraId="610B75F2" w14:textId="77777777">
        <w:tc>
          <w:tcPr>
            <w:tcW w:w="122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F938A6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Wiener 攻击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FF344F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连分数展开（利用 e/N 的收敛项）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86AC24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d&lt;N¹/</w:t>
            </w:r>
            <w:r w:rsidRPr="00536BD0">
              <w:rPr>
                <w:rFonts w:ascii="Cambria Math" w:eastAsia="等线" w:hAnsi="Cambria Math" w:cs="Cambria Math"/>
              </w:rPr>
              <w:t>⁴</w:t>
            </w:r>
            <w:r w:rsidRPr="00536BD0">
              <w:rPr>
                <w:rFonts w:ascii="等线" w:eastAsia="等线" w:hAnsi="等线" w:cs="Times New Roman" w:hint="eastAsia"/>
              </w:rPr>
              <w:t>（或 (1/3) N¹/</w:t>
            </w:r>
            <w:r w:rsidRPr="00536BD0">
              <w:rPr>
                <w:rFonts w:ascii="Cambria Math" w:eastAsia="等线" w:hAnsi="Cambria Math" w:cs="Cambria Math"/>
              </w:rPr>
              <w:t>⁴</w:t>
            </w:r>
            <w:r w:rsidRPr="00536BD0">
              <w:rPr>
                <w:rFonts w:ascii="等线" w:eastAsia="等线" w:hAnsi="等线" w:cs="Times New Roman" w:hint="eastAsia"/>
              </w:rPr>
              <w:t>）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86BB38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平衡素数（q&lt;p&lt;2q）、小 d 场景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C91A86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proofErr w:type="gramStart"/>
            <w:r w:rsidRPr="00536BD0">
              <w:rPr>
                <w:rFonts w:ascii="等线" w:eastAsia="等线" w:hAnsi="等线" w:cs="Times New Roman" w:hint="eastAsia"/>
              </w:rPr>
              <w:t>无需格基约减</w:t>
            </w:r>
            <w:proofErr w:type="gramEnd"/>
            <w:r w:rsidRPr="00536BD0">
              <w:rPr>
                <w:rFonts w:ascii="等线" w:eastAsia="等线" w:hAnsi="等线" w:cs="Times New Roman" w:hint="eastAsia"/>
              </w:rPr>
              <w:t>，计算简单；边界较严格（仅适用于极小 d）</w:t>
            </w:r>
          </w:p>
        </w:tc>
      </w:tr>
      <w:tr w:rsidR="00536BD0" w:rsidRPr="00536BD0" w14:paraId="4F097450" w14:textId="77777777">
        <w:tc>
          <w:tcPr>
            <w:tcW w:w="122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B8BB14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proofErr w:type="spellStart"/>
            <w:r w:rsidRPr="00536BD0">
              <w:rPr>
                <w:rFonts w:ascii="等线" w:eastAsia="等线" w:hAnsi="等线" w:cs="Times New Roman" w:hint="eastAsia"/>
              </w:rPr>
              <w:t>Boneh</w:t>
            </w:r>
            <w:proofErr w:type="spellEnd"/>
            <w:r w:rsidRPr="00536BD0">
              <w:rPr>
                <w:rFonts w:ascii="等线" w:eastAsia="等线" w:hAnsi="等线" w:cs="Times New Roman" w:hint="eastAsia"/>
              </w:rPr>
              <w:t>-Durfee 攻击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EDB2E7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 xml:space="preserve">Coppersmith 方法 + </w:t>
            </w:r>
            <w:proofErr w:type="spellStart"/>
            <w:r w:rsidRPr="00536BD0">
              <w:rPr>
                <w:rFonts w:ascii="等线" w:eastAsia="等线" w:hAnsi="等线" w:cs="Times New Roman" w:hint="eastAsia"/>
              </w:rPr>
              <w:t>Howgrave</w:t>
            </w:r>
            <w:proofErr w:type="spellEnd"/>
            <w:r w:rsidRPr="00536BD0">
              <w:rPr>
                <w:rFonts w:ascii="等线" w:eastAsia="等线" w:hAnsi="等线" w:cs="Times New Roman" w:hint="eastAsia"/>
              </w:rPr>
              <w:t>-Graham 引理（双变量多项式小根）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F50A15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d&lt;N</w:t>
            </w:r>
            <w:proofErr w:type="gramStart"/>
            <w:r w:rsidRPr="00536BD0">
              <w:rPr>
                <w:rFonts w:ascii="Cambria Math" w:eastAsia="等线" w:hAnsi="Cambria Math" w:cs="Cambria Math"/>
              </w:rPr>
              <w:t>⁰</w:t>
            </w:r>
            <w:r w:rsidRPr="00536BD0">
              <w:rPr>
                <w:rFonts w:ascii="等线" w:eastAsia="等线" w:hAnsi="等线" w:cs="Times New Roman" w:hint="eastAsia"/>
              </w:rPr>
              <w:t>.</w:t>
            </w:r>
            <w:r w:rsidRPr="00536BD0">
              <w:rPr>
                <w:rFonts w:ascii="等线" w:eastAsia="等线" w:hAnsi="等线" w:cs="等线" w:hint="eastAsia"/>
              </w:rPr>
              <w:t>²</w:t>
            </w:r>
            <w:proofErr w:type="gramEnd"/>
            <w:r w:rsidRPr="00536BD0">
              <w:rPr>
                <w:rFonts w:ascii="Cambria Math" w:eastAsia="等线" w:hAnsi="Cambria Math" w:cs="Cambria Math"/>
              </w:rPr>
              <w:t>⁹</w:t>
            </w:r>
            <w:r w:rsidRPr="00536BD0">
              <w:rPr>
                <w:rFonts w:ascii="等线" w:eastAsia="等线" w:hAnsi="等线" w:cs="等线" w:hint="eastAsia"/>
              </w:rPr>
              <w:t>²</w:t>
            </w:r>
            <w:r w:rsidRPr="00536BD0">
              <w:rPr>
                <w:rFonts w:ascii="等线" w:eastAsia="等线" w:hAnsi="等线" w:cs="Times New Roman" w:hint="eastAsia"/>
              </w:rPr>
              <w:t>（理论可至 d&lt;N</w:t>
            </w:r>
            <w:r w:rsidRPr="00536BD0">
              <w:rPr>
                <w:rFonts w:ascii="Cambria Math" w:eastAsia="等线" w:hAnsi="Cambria Math" w:cs="Cambria Math"/>
              </w:rPr>
              <w:t>⁰</w:t>
            </w:r>
            <w:r w:rsidRPr="00536BD0">
              <w:rPr>
                <w:rFonts w:ascii="等线" w:eastAsia="等线" w:hAnsi="等线" w:cs="Times New Roman" w:hint="eastAsia"/>
              </w:rPr>
              <w:t>.</w:t>
            </w:r>
            <w:r w:rsidRPr="00536BD0">
              <w:rPr>
                <w:rFonts w:ascii="Cambria Math" w:eastAsia="等线" w:hAnsi="Cambria Math" w:cs="Cambria Math"/>
              </w:rPr>
              <w:t>⁵</w:t>
            </w:r>
            <w:r w:rsidRPr="00536BD0">
              <w:rPr>
                <w:rFonts w:ascii="等线" w:eastAsia="等线" w:hAnsi="等线" w:cs="Times New Roman" w:hint="eastAsia"/>
              </w:rPr>
              <w:t>）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908A04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平衡素数、中偏小 d 场景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0B92BE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边界更宽松（覆盖更多 d）；</w:t>
            </w:r>
            <w:proofErr w:type="gramStart"/>
            <w:r w:rsidRPr="00536BD0">
              <w:rPr>
                <w:rFonts w:ascii="等线" w:eastAsia="等线" w:hAnsi="等线" w:cs="Times New Roman" w:hint="eastAsia"/>
              </w:rPr>
              <w:t>依赖格基约减</w:t>
            </w:r>
            <w:proofErr w:type="gramEnd"/>
            <w:r w:rsidRPr="00536BD0">
              <w:rPr>
                <w:rFonts w:ascii="等线" w:eastAsia="等线" w:hAnsi="等线" w:cs="Times New Roman" w:hint="eastAsia"/>
              </w:rPr>
              <w:t>，计算复杂度高</w:t>
            </w:r>
          </w:p>
        </w:tc>
      </w:tr>
      <w:tr w:rsidR="00536BD0" w:rsidRPr="00536BD0" w14:paraId="56609A2C" w14:textId="77777777">
        <w:tc>
          <w:tcPr>
            <w:tcW w:w="122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C0137B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Coron 技术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B8172C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优化三角基 + 满</w:t>
            </w:r>
            <w:proofErr w:type="gramStart"/>
            <w:r w:rsidRPr="00536BD0">
              <w:rPr>
                <w:rFonts w:ascii="等线" w:eastAsia="等线" w:hAnsi="等线" w:cs="Times New Roman" w:hint="eastAsia"/>
              </w:rPr>
              <w:t>秩</w:t>
            </w:r>
            <w:proofErr w:type="gramEnd"/>
            <w:r w:rsidRPr="00536BD0">
              <w:rPr>
                <w:rFonts w:ascii="等线" w:eastAsia="等线" w:hAnsi="等线" w:cs="Times New Roman" w:hint="eastAsia"/>
              </w:rPr>
              <w:t>格（降低行列式约束）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5DC362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 xml:space="preserve">无直接 d 边界，需已知 p 的 (1/4+ε) </w:t>
            </w:r>
            <w:proofErr w:type="spellStart"/>
            <w:r w:rsidRPr="00536BD0">
              <w:rPr>
                <w:rFonts w:ascii="等线" w:eastAsia="等线" w:hAnsi="等线" w:cs="Times New Roman" w:hint="eastAsia"/>
              </w:rPr>
              <w:t>log</w:t>
            </w:r>
            <w:r w:rsidRPr="00536BD0">
              <w:rPr>
                <w:rFonts w:ascii="Cambria Math" w:eastAsia="等线" w:hAnsi="Cambria Math" w:cs="Cambria Math"/>
              </w:rPr>
              <w:t>₂</w:t>
            </w:r>
            <w:r w:rsidRPr="00536BD0">
              <w:rPr>
                <w:rFonts w:ascii="等线" w:eastAsia="等线" w:hAnsi="等线" w:cs="Times New Roman" w:hint="eastAsia"/>
              </w:rPr>
              <w:t>N</w:t>
            </w:r>
            <w:proofErr w:type="spellEnd"/>
            <w:r w:rsidRPr="00536BD0">
              <w:rPr>
                <w:rFonts w:ascii="等线" w:eastAsia="等线" w:hAnsi="等线" w:cs="Times New Roman" w:hint="eastAsia"/>
              </w:rPr>
              <w:t xml:space="preserve"> 高位比特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1D5C9E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部分素数信息泄露场景（如侧信道泄露 p 的高位）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770752" w14:textId="77777777" w:rsidR="00536BD0" w:rsidRPr="00536BD0" w:rsidRDefault="00536BD0" w:rsidP="00536BD0">
            <w:pPr>
              <w:rPr>
                <w:rFonts w:ascii="等线" w:eastAsia="等线" w:hAnsi="等线" w:cs="Times New Roman" w:hint="eastAsia"/>
              </w:rPr>
            </w:pPr>
            <w:r w:rsidRPr="00536BD0">
              <w:rPr>
                <w:rFonts w:ascii="等线" w:eastAsia="等线" w:hAnsi="等线" w:cs="Times New Roman" w:hint="eastAsia"/>
              </w:rPr>
              <w:t>不依赖 d 大小，适用于素数信息泄露场景；需额外泄露信息</w:t>
            </w:r>
          </w:p>
        </w:tc>
      </w:tr>
    </w:tbl>
    <w:p w14:paraId="53076B77" w14:textId="77777777" w:rsidR="00536BD0" w:rsidRPr="00536BD0" w:rsidRDefault="00536BD0" w:rsidP="00536BD0">
      <w:pPr>
        <w:rPr>
          <w:rFonts w:ascii="等线" w:eastAsia="等线" w:hAnsi="等线" w:cs="Times New Roman" w:hint="eastAsia"/>
        </w:rPr>
      </w:pPr>
    </w:p>
    <w:p w14:paraId="5EB29A22" w14:textId="77777777" w:rsidR="00536BD0" w:rsidRPr="00536BD0" w:rsidRDefault="00536BD0" w:rsidP="00536BD0">
      <w:pPr>
        <w:rPr>
          <w:rFonts w:ascii="等线" w:eastAsia="等线" w:hAnsi="等线" w:cs="Times New Roman" w:hint="eastAsia"/>
          <w:b/>
          <w:bCs/>
        </w:rPr>
      </w:pPr>
      <w:r w:rsidRPr="00536BD0">
        <w:rPr>
          <w:rFonts w:ascii="等线" w:eastAsia="等线" w:hAnsi="等线" w:cs="Times New Roman" w:hint="eastAsia"/>
          <w:b/>
          <w:bCs/>
        </w:rPr>
        <w:t>无实现缺陷的 RSA 仍安全</w:t>
      </w:r>
    </w:p>
    <w:p w14:paraId="04CFE565" w14:textId="77777777" w:rsidR="00536BD0" w:rsidRPr="00536BD0" w:rsidRDefault="00536BD0" w:rsidP="00536BD0">
      <w:pPr>
        <w:rPr>
          <w:rFonts w:ascii="等线" w:eastAsia="等线" w:hAnsi="等线" w:cs="Times New Roman" w:hint="eastAsia"/>
        </w:rPr>
      </w:pPr>
    </w:p>
    <w:p w14:paraId="369FFB68" w14:textId="77777777" w:rsidR="00536BD0" w:rsidRPr="00536BD0" w:rsidRDefault="00536BD0" w:rsidP="00536BD0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宋体" w:hAnsi="Arial" w:cs="Arial" w:hint="eastAsia"/>
          <w:color w:val="222222"/>
          <w:kern w:val="0"/>
          <w:sz w:val="26"/>
          <w:szCs w:val="26"/>
        </w:rPr>
      </w:pPr>
      <w:hyperlink r:id="rId14" w:history="1"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A survey on </w:t>
        </w:r>
        <w:r w:rsidRPr="00536BD0">
          <w:rPr>
            <w:rFonts w:ascii="Arial" w:eastAsia="宋体" w:hAnsi="Arial" w:cs="Arial"/>
            <w:b/>
            <w:bCs/>
            <w:color w:val="1A0DAB"/>
            <w:kern w:val="0"/>
            <w:sz w:val="26"/>
            <w:szCs w:val="26"/>
            <w:u w:val="single"/>
          </w:rPr>
          <w:t>Man in the Middle Attack</w:t>
        </w:r>
      </w:hyperlink>
    </w:p>
    <w:p w14:paraId="327C8299" w14:textId="77777777" w:rsidR="00536BD0" w:rsidRPr="00536BD0" w:rsidRDefault="00536BD0" w:rsidP="00536BD0">
      <w:pPr>
        <w:widowControl/>
        <w:shd w:val="clear" w:color="auto" w:fill="FFFFFF"/>
        <w:jc w:val="left"/>
        <w:rPr>
          <w:rFonts w:ascii="Arial" w:eastAsia="宋体" w:hAnsi="Arial" w:cs="Arial"/>
          <w:color w:val="006621"/>
          <w:kern w:val="0"/>
          <w:sz w:val="20"/>
          <w:szCs w:val="20"/>
        </w:rPr>
      </w:pPr>
      <w:r w:rsidRPr="00536BD0">
        <w:rPr>
          <w:rFonts w:ascii="Arial" w:eastAsia="宋体" w:hAnsi="Arial" w:cs="Arial"/>
          <w:color w:val="006621"/>
          <w:kern w:val="0"/>
          <w:sz w:val="20"/>
          <w:szCs w:val="20"/>
        </w:rPr>
        <w:t>KM Jain, MV Jain, </w:t>
      </w:r>
      <w:hyperlink r:id="rId15" w:history="1">
        <w:r w:rsidRPr="00536BD0">
          <w:rPr>
            <w:rFonts w:ascii="Arial" w:eastAsia="宋体" w:hAnsi="Arial" w:cs="Arial"/>
            <w:color w:val="006621"/>
            <w:kern w:val="0"/>
            <w:sz w:val="20"/>
            <w:szCs w:val="20"/>
            <w:u w:val="single"/>
          </w:rPr>
          <w:t>JL Borade</w:t>
        </w:r>
      </w:hyperlink>
      <w:r w:rsidRPr="00536BD0">
        <w:rPr>
          <w:rFonts w:ascii="Arial" w:eastAsia="宋体" w:hAnsi="Arial" w:cs="Arial"/>
          <w:color w:val="006621"/>
          <w:kern w:val="0"/>
          <w:sz w:val="20"/>
          <w:szCs w:val="20"/>
        </w:rPr>
        <w:t> - International Journal of Science …, 2016 - academia.edu</w:t>
      </w:r>
    </w:p>
    <w:p w14:paraId="6DAAFBCD" w14:textId="77777777" w:rsidR="00536BD0" w:rsidRPr="00536BD0" w:rsidRDefault="00536BD0" w:rsidP="00536BD0">
      <w:pPr>
        <w:ind w:leftChars="200" w:left="420"/>
        <w:rPr>
          <w:rFonts w:ascii="等线" w:eastAsia="等线" w:hAnsi="等线" w:cs="Times New Roman"/>
          <w:b/>
          <w:bCs/>
        </w:rPr>
      </w:pPr>
      <w:r w:rsidRPr="00536BD0">
        <w:rPr>
          <w:rFonts w:ascii="等线" w:eastAsia="等线" w:hAnsi="等线" w:cs="Times New Roman" w:hint="eastAsia"/>
          <w:b/>
          <w:bCs/>
        </w:rPr>
        <w:t>问题 1：Diffie-Hellman（D-H）密钥交换为何容易遭受 MITM 攻击？2015 年的研究发现了哪些加剧该风险的关键问题？</w:t>
      </w:r>
    </w:p>
    <w:p w14:paraId="538AC79B" w14:textId="77777777" w:rsidR="00536BD0" w:rsidRPr="00536BD0" w:rsidRDefault="00536BD0" w:rsidP="00536BD0">
      <w:pPr>
        <w:ind w:leftChars="200" w:left="42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  <w:b/>
          <w:bCs/>
        </w:rPr>
        <w:t>答案</w:t>
      </w:r>
      <w:r w:rsidRPr="00536BD0">
        <w:rPr>
          <w:rFonts w:ascii="等线" w:eastAsia="等线" w:hAnsi="等线" w:cs="Times New Roman" w:hint="eastAsia"/>
        </w:rPr>
        <w:t>：D-H 密钥交换易受 MITM 攻击的核心原因是其</w:t>
      </w:r>
      <w:r w:rsidRPr="00536BD0">
        <w:rPr>
          <w:rFonts w:ascii="等线" w:eastAsia="等线" w:hAnsi="等线" w:cs="Times New Roman" w:hint="eastAsia"/>
          <w:b/>
          <w:bCs/>
        </w:rPr>
        <w:t>缺乏身份验证机制</w:t>
      </w:r>
      <w:r w:rsidRPr="00536BD0">
        <w:rPr>
          <w:rFonts w:ascii="等线" w:eastAsia="等线" w:hAnsi="等线" w:cs="Times New Roman" w:hint="eastAsia"/>
        </w:rPr>
        <w:t>—— 协议仅实现 “密钥协商”，未验证通信双方身份，攻击者可伪装成 “发送方” 与 “接收方” 双向角色，使</w:t>
      </w:r>
      <w:proofErr w:type="gramStart"/>
      <w:r w:rsidRPr="00536BD0">
        <w:rPr>
          <w:rFonts w:ascii="等线" w:eastAsia="等线" w:hAnsi="等线" w:cs="Times New Roman" w:hint="eastAsia"/>
        </w:rPr>
        <w:t>两设备</w:t>
      </w:r>
      <w:proofErr w:type="gramEnd"/>
      <w:r w:rsidRPr="00536BD0">
        <w:rPr>
          <w:rFonts w:ascii="等线" w:eastAsia="等线" w:hAnsi="等线" w:cs="Times New Roman" w:hint="eastAsia"/>
        </w:rPr>
        <w:t>均将共享密钥泄露给攻击者，进而完全控制后续通信。</w:t>
      </w:r>
    </w:p>
    <w:p w14:paraId="0E1860F3" w14:textId="77777777" w:rsidR="00536BD0" w:rsidRPr="00536BD0" w:rsidRDefault="00536BD0" w:rsidP="00536BD0">
      <w:pPr>
        <w:rPr>
          <w:rFonts w:ascii="等线" w:eastAsia="等线" w:hAnsi="等线" w:cs="Times New Roman" w:hint="eastAsia"/>
        </w:rPr>
      </w:pPr>
    </w:p>
    <w:p w14:paraId="584C035F" w14:textId="77777777" w:rsidR="00536BD0" w:rsidRPr="00536BD0" w:rsidRDefault="00536BD0" w:rsidP="00536BD0">
      <w:pPr>
        <w:ind w:leftChars="100" w:left="210"/>
        <w:rPr>
          <w:rFonts w:ascii="等线" w:eastAsia="等线" w:hAnsi="等线" w:cs="Times New Roman" w:hint="eastAsia"/>
          <w:b/>
          <w:bCs/>
        </w:rPr>
      </w:pPr>
      <w:r w:rsidRPr="00536BD0">
        <w:rPr>
          <w:rFonts w:ascii="等线" w:eastAsia="等线" w:hAnsi="等线" w:cs="Times New Roman" w:hint="eastAsia"/>
          <w:b/>
          <w:bCs/>
        </w:rPr>
        <w:t>MITM 工作原理（II. WORKING）</w:t>
      </w:r>
    </w:p>
    <w:p w14:paraId="772A3D15" w14:textId="77777777" w:rsidR="00536BD0" w:rsidRPr="00536BD0" w:rsidRDefault="00536BD0" w:rsidP="00536BD0">
      <w:pPr>
        <w:ind w:leftChars="100" w:left="21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t>MITM 通过 “证书篡改” 突破连接验证，具体流程如下：</w:t>
      </w:r>
    </w:p>
    <w:p w14:paraId="2A764C36" w14:textId="77777777" w:rsidR="00536BD0" w:rsidRPr="00536BD0" w:rsidRDefault="00536BD0" w:rsidP="00536BD0">
      <w:pPr>
        <w:numPr>
          <w:ilvl w:val="0"/>
          <w:numId w:val="16"/>
        </w:numPr>
        <w:tabs>
          <w:tab w:val="clear" w:pos="720"/>
          <w:tab w:val="num" w:pos="930"/>
        </w:tabs>
        <w:ind w:leftChars="271" w:left="929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t>用户发起连接：向网络发送含设备信息的数据包，请求建立连接。</w:t>
      </w:r>
    </w:p>
    <w:p w14:paraId="17567794" w14:textId="77777777" w:rsidR="00536BD0" w:rsidRPr="00536BD0" w:rsidRDefault="00536BD0" w:rsidP="00536BD0">
      <w:pPr>
        <w:numPr>
          <w:ilvl w:val="0"/>
          <w:numId w:val="16"/>
        </w:numPr>
        <w:tabs>
          <w:tab w:val="clear" w:pos="720"/>
          <w:tab w:val="num" w:pos="930"/>
        </w:tabs>
        <w:ind w:leftChars="271" w:left="929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t>网络生成证书：网络返回含</w:t>
      </w:r>
      <w:r w:rsidRPr="00536BD0">
        <w:rPr>
          <w:rFonts w:ascii="等线" w:eastAsia="等线" w:hAnsi="等线" w:cs="Times New Roman" w:hint="eastAsia"/>
          <w:b/>
          <w:bCs/>
        </w:rPr>
        <w:t>加密连接密钥</w:t>
      </w:r>
      <w:r w:rsidRPr="00536BD0">
        <w:rPr>
          <w:rFonts w:ascii="等线" w:eastAsia="等线" w:hAnsi="等线" w:cs="Times New Roman" w:hint="eastAsia"/>
        </w:rPr>
        <w:t>与用户设备地址的数字证书（连接初始化阶段证书未加密，存在漏洞）。</w:t>
      </w:r>
    </w:p>
    <w:p w14:paraId="6B3638F0" w14:textId="77777777" w:rsidR="00536BD0" w:rsidRPr="00536BD0" w:rsidRDefault="00536BD0" w:rsidP="00536BD0">
      <w:pPr>
        <w:numPr>
          <w:ilvl w:val="0"/>
          <w:numId w:val="16"/>
        </w:numPr>
        <w:tabs>
          <w:tab w:val="clear" w:pos="720"/>
          <w:tab w:val="num" w:pos="930"/>
        </w:tabs>
        <w:ind w:leftChars="271" w:left="929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lastRenderedPageBreak/>
        <w:t>攻击者介入：拦截并篡改证书信息（如替换密钥为攻击者可控密钥），将伪造证书发送给用户。</w:t>
      </w:r>
    </w:p>
    <w:p w14:paraId="1A3336AB" w14:textId="77777777" w:rsidR="00536BD0" w:rsidRPr="00536BD0" w:rsidRDefault="00536BD0" w:rsidP="00536BD0">
      <w:pPr>
        <w:numPr>
          <w:ilvl w:val="0"/>
          <w:numId w:val="16"/>
        </w:numPr>
        <w:tabs>
          <w:tab w:val="clear" w:pos="720"/>
          <w:tab w:val="num" w:pos="930"/>
        </w:tabs>
        <w:ind w:leftChars="271" w:left="929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t>用户误信授权：多数用户缺乏鉴别伪造证书的能力，接受证书后接入攻击者搭建的 “非安全网络”，MITM 攻击生效。</w:t>
      </w:r>
    </w:p>
    <w:p w14:paraId="39C4EBC1" w14:textId="77777777" w:rsidR="00536BD0" w:rsidRPr="00536BD0" w:rsidRDefault="00536BD0" w:rsidP="00536BD0">
      <w:pPr>
        <w:rPr>
          <w:rFonts w:ascii="等线" w:eastAsia="等线" w:hAnsi="等线" w:cs="Times New Roman" w:hint="eastAsia"/>
        </w:rPr>
      </w:pPr>
    </w:p>
    <w:p w14:paraId="52951657" w14:textId="77777777" w:rsidR="00536BD0" w:rsidRPr="00536BD0" w:rsidRDefault="00536BD0" w:rsidP="00536BD0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宋体" w:hAnsi="Arial" w:cs="Arial" w:hint="eastAsia"/>
          <w:color w:val="222222"/>
          <w:kern w:val="0"/>
          <w:sz w:val="26"/>
          <w:szCs w:val="26"/>
        </w:rPr>
      </w:pPr>
      <w:hyperlink r:id="rId16" w:history="1"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On factoring </w:t>
        </w:r>
        <w:r w:rsidRPr="00536BD0">
          <w:rPr>
            <w:rFonts w:ascii="Arial" w:eastAsia="宋体" w:hAnsi="Arial" w:cs="Arial"/>
            <w:b/>
            <w:bCs/>
            <w:color w:val="1A0DAB"/>
            <w:kern w:val="0"/>
            <w:sz w:val="26"/>
            <w:szCs w:val="26"/>
            <w:u w:val="single"/>
          </w:rPr>
          <w:t>RSA </w:t>
        </w:r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modulus using random-restart hill-climbing </w:t>
        </w:r>
        <w:r w:rsidRPr="00536BD0">
          <w:rPr>
            <w:rFonts w:ascii="Arial" w:eastAsia="宋体" w:hAnsi="Arial" w:cs="Arial"/>
            <w:b/>
            <w:bCs/>
            <w:color w:val="1A0DAB"/>
            <w:kern w:val="0"/>
            <w:sz w:val="26"/>
            <w:szCs w:val="26"/>
            <w:u w:val="single"/>
          </w:rPr>
          <w:t>algorithm </w:t>
        </w:r>
        <w:r w:rsidRPr="00536BD0">
          <w:rPr>
            <w:rFonts w:ascii="Arial" w:eastAsia="宋体" w:hAnsi="Arial" w:cs="Arial"/>
            <w:color w:val="1A0DAB"/>
            <w:kern w:val="0"/>
            <w:sz w:val="26"/>
            <w:szCs w:val="26"/>
            <w:u w:val="single"/>
          </w:rPr>
          <w:t>and </w:t>
        </w:r>
        <w:r w:rsidRPr="00536BD0">
          <w:rPr>
            <w:rFonts w:ascii="Arial" w:eastAsia="宋体" w:hAnsi="Arial" w:cs="Arial"/>
            <w:b/>
            <w:bCs/>
            <w:color w:val="1A0DAB"/>
            <w:kern w:val="0"/>
            <w:sz w:val="26"/>
            <w:szCs w:val="26"/>
            <w:u w:val="single"/>
          </w:rPr>
          <w:t>Pollard's rho algorithm</w:t>
        </w:r>
      </w:hyperlink>
    </w:p>
    <w:p w14:paraId="3C86EF88" w14:textId="77777777" w:rsidR="00536BD0" w:rsidRPr="00536BD0" w:rsidRDefault="00536BD0" w:rsidP="00536BD0">
      <w:pPr>
        <w:widowControl/>
        <w:shd w:val="clear" w:color="auto" w:fill="FFFFFF"/>
        <w:jc w:val="left"/>
        <w:rPr>
          <w:rFonts w:ascii="Arial" w:eastAsia="宋体" w:hAnsi="Arial" w:cs="Arial"/>
          <w:color w:val="006621"/>
          <w:kern w:val="0"/>
          <w:sz w:val="20"/>
          <w:szCs w:val="20"/>
        </w:rPr>
      </w:pPr>
      <w:hyperlink r:id="rId17" w:history="1">
        <w:r w:rsidRPr="00536BD0">
          <w:rPr>
            <w:rFonts w:ascii="Arial" w:eastAsia="宋体" w:hAnsi="Arial" w:cs="Arial"/>
            <w:color w:val="006621"/>
            <w:kern w:val="0"/>
            <w:sz w:val="20"/>
            <w:szCs w:val="20"/>
            <w:u w:val="single"/>
          </w:rPr>
          <w:t>MA Budiman</w:t>
        </w:r>
      </w:hyperlink>
      <w:r w:rsidRPr="00536BD0">
        <w:rPr>
          <w:rFonts w:ascii="Arial" w:eastAsia="宋体" w:hAnsi="Arial" w:cs="Arial"/>
          <w:color w:val="006621"/>
          <w:kern w:val="0"/>
          <w:sz w:val="20"/>
          <w:szCs w:val="20"/>
        </w:rPr>
        <w:t>, </w:t>
      </w:r>
      <w:hyperlink r:id="rId18" w:history="1">
        <w:r w:rsidRPr="00536BD0">
          <w:rPr>
            <w:rFonts w:ascii="Arial" w:eastAsia="宋体" w:hAnsi="Arial" w:cs="Arial"/>
            <w:color w:val="006621"/>
            <w:kern w:val="0"/>
            <w:sz w:val="20"/>
            <w:szCs w:val="20"/>
            <w:u w:val="single"/>
          </w:rPr>
          <w:t>D Rachmawati</w:t>
        </w:r>
      </w:hyperlink>
      <w:r w:rsidRPr="00536BD0">
        <w:rPr>
          <w:rFonts w:ascii="Arial" w:eastAsia="宋体" w:hAnsi="Arial" w:cs="Arial"/>
          <w:color w:val="006621"/>
          <w:kern w:val="0"/>
          <w:sz w:val="20"/>
          <w:szCs w:val="20"/>
        </w:rPr>
        <w:t> - Journal of Physics: Conference …, 2017 - iopscience.iop.org</w:t>
      </w:r>
    </w:p>
    <w:p w14:paraId="1FA00BC6" w14:textId="77777777" w:rsidR="00536BD0" w:rsidRPr="00536BD0" w:rsidRDefault="00536BD0" w:rsidP="00536BD0">
      <w:pPr>
        <w:ind w:leftChars="200" w:left="420"/>
        <w:rPr>
          <w:rFonts w:ascii="等线" w:eastAsia="等线" w:hAnsi="等线" w:cs="Times New Roman"/>
        </w:rPr>
      </w:pPr>
      <w:r w:rsidRPr="00536BD0">
        <w:rPr>
          <w:rFonts w:ascii="等线" w:eastAsia="等线" w:hAnsi="等线" w:cs="Times New Roman" w:hint="eastAsia"/>
        </w:rPr>
        <w:t>随机重启爬山算法特性：n 与探索次数、微调次数、分解时间无直接正比关系，仅适用于分解小尺寸 RSA modulus（n≤194111），大尺寸 n（如 1356992669）分解失败。</w:t>
      </w:r>
    </w:p>
    <w:p w14:paraId="59F07CD3" w14:textId="77777777" w:rsidR="00536BD0" w:rsidRPr="00536BD0" w:rsidRDefault="00536BD0" w:rsidP="00536BD0">
      <w:pPr>
        <w:ind w:leftChars="200" w:left="42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t>Pollard</w:t>
      </w:r>
      <w:proofErr w:type="gramStart"/>
      <w:r w:rsidRPr="00536BD0">
        <w:rPr>
          <w:rFonts w:ascii="等线" w:eastAsia="等线" w:hAnsi="等线" w:cs="Times New Roman" w:hint="eastAsia"/>
        </w:rPr>
        <w:t>’</w:t>
      </w:r>
      <w:proofErr w:type="gramEnd"/>
      <w:r w:rsidRPr="00536BD0">
        <w:rPr>
          <w:rFonts w:ascii="等线" w:eastAsia="等线" w:hAnsi="等线" w:cs="Times New Roman" w:hint="eastAsia"/>
        </w:rPr>
        <w:t>s rho 算法特性：n 与迭代次数、分解时间呈正相关趋势，可高效分解大尺寸甚至极大尺寸 RSA modulus（如 n=11352765949520300619931）。</w:t>
      </w:r>
    </w:p>
    <w:p w14:paraId="79F198F2" w14:textId="77777777" w:rsidR="00536BD0" w:rsidRPr="00536BD0" w:rsidRDefault="00536BD0" w:rsidP="00536BD0">
      <w:pPr>
        <w:ind w:leftChars="200" w:left="420"/>
        <w:rPr>
          <w:rFonts w:ascii="等线" w:eastAsia="等线" w:hAnsi="等线" w:cs="Times New Roman" w:hint="eastAsia"/>
        </w:rPr>
      </w:pPr>
      <w:r w:rsidRPr="00536BD0">
        <w:rPr>
          <w:rFonts w:ascii="等线" w:eastAsia="等线" w:hAnsi="等线" w:cs="Times New Roman" w:hint="eastAsia"/>
        </w:rPr>
        <w:t>综合性能：Pollard</w:t>
      </w:r>
      <w:proofErr w:type="gramStart"/>
      <w:r w:rsidRPr="00536BD0">
        <w:rPr>
          <w:rFonts w:ascii="等线" w:eastAsia="等线" w:hAnsi="等线" w:cs="Times New Roman" w:hint="eastAsia"/>
        </w:rPr>
        <w:t>’</w:t>
      </w:r>
      <w:proofErr w:type="gramEnd"/>
      <w:r w:rsidRPr="00536BD0">
        <w:rPr>
          <w:rFonts w:ascii="等线" w:eastAsia="等线" w:hAnsi="等线" w:cs="Times New Roman" w:hint="eastAsia"/>
        </w:rPr>
        <w:t>s rho 算法在分解速度和适用范围上均显著优于随机重启爬山算法，是更可靠的 RSA modulus 分解方案。</w:t>
      </w:r>
    </w:p>
    <w:p w14:paraId="1B3ED299" w14:textId="77777777" w:rsidR="00666F29" w:rsidRPr="00536BD0" w:rsidRDefault="00666F29">
      <w:pPr>
        <w:rPr>
          <w:rFonts w:hint="eastAsia"/>
        </w:rPr>
      </w:pPr>
    </w:p>
    <w:sectPr w:rsidR="00666F29" w:rsidRPr="00536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61493"/>
    <w:multiLevelType w:val="multilevel"/>
    <w:tmpl w:val="13A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406A5"/>
    <w:multiLevelType w:val="multilevel"/>
    <w:tmpl w:val="45F6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74B8A"/>
    <w:multiLevelType w:val="multilevel"/>
    <w:tmpl w:val="7E7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80FE3"/>
    <w:multiLevelType w:val="multilevel"/>
    <w:tmpl w:val="7AD0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F6C42"/>
    <w:multiLevelType w:val="multilevel"/>
    <w:tmpl w:val="BFA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942E2"/>
    <w:multiLevelType w:val="multilevel"/>
    <w:tmpl w:val="117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11447"/>
    <w:multiLevelType w:val="multilevel"/>
    <w:tmpl w:val="4BD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46B4E"/>
    <w:multiLevelType w:val="multilevel"/>
    <w:tmpl w:val="C4DA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D5128"/>
    <w:multiLevelType w:val="multilevel"/>
    <w:tmpl w:val="6198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5122F"/>
    <w:multiLevelType w:val="multilevel"/>
    <w:tmpl w:val="92C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F6F02"/>
    <w:multiLevelType w:val="multilevel"/>
    <w:tmpl w:val="E20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E0CF7"/>
    <w:multiLevelType w:val="multilevel"/>
    <w:tmpl w:val="046C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B5EC6"/>
    <w:multiLevelType w:val="multilevel"/>
    <w:tmpl w:val="4546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F5DDC"/>
    <w:multiLevelType w:val="multilevel"/>
    <w:tmpl w:val="0F1C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77609"/>
    <w:multiLevelType w:val="multilevel"/>
    <w:tmpl w:val="002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D064D"/>
    <w:multiLevelType w:val="multilevel"/>
    <w:tmpl w:val="B5B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53472">
    <w:abstractNumId w:val="8"/>
  </w:num>
  <w:num w:numId="2" w16cid:durableId="1453010330">
    <w:abstractNumId w:val="9"/>
  </w:num>
  <w:num w:numId="3" w16cid:durableId="882442879">
    <w:abstractNumId w:val="4"/>
  </w:num>
  <w:num w:numId="4" w16cid:durableId="1939170130">
    <w:abstractNumId w:val="13"/>
  </w:num>
  <w:num w:numId="5" w16cid:durableId="319777783">
    <w:abstractNumId w:val="14"/>
  </w:num>
  <w:num w:numId="6" w16cid:durableId="304704164">
    <w:abstractNumId w:val="5"/>
  </w:num>
  <w:num w:numId="7" w16cid:durableId="899094049">
    <w:abstractNumId w:val="10"/>
  </w:num>
  <w:num w:numId="8" w16cid:durableId="754591113">
    <w:abstractNumId w:val="2"/>
  </w:num>
  <w:num w:numId="9" w16cid:durableId="17314581">
    <w:abstractNumId w:val="3"/>
  </w:num>
  <w:num w:numId="10" w16cid:durableId="275985341">
    <w:abstractNumId w:val="15"/>
  </w:num>
  <w:num w:numId="11" w16cid:durableId="144779363">
    <w:abstractNumId w:val="1"/>
  </w:num>
  <w:num w:numId="12" w16cid:durableId="2086567475">
    <w:abstractNumId w:val="0"/>
  </w:num>
  <w:num w:numId="13" w16cid:durableId="597762509">
    <w:abstractNumId w:val="7"/>
  </w:num>
  <w:num w:numId="14" w16cid:durableId="683092728">
    <w:abstractNumId w:val="11"/>
  </w:num>
  <w:num w:numId="15" w16cid:durableId="325137651">
    <w:abstractNumId w:val="6"/>
  </w:num>
  <w:num w:numId="16" w16cid:durableId="10244774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7D"/>
    <w:rsid w:val="0004637F"/>
    <w:rsid w:val="00154A34"/>
    <w:rsid w:val="003A4F9F"/>
    <w:rsid w:val="003B39D4"/>
    <w:rsid w:val="0045159F"/>
    <w:rsid w:val="00536BD0"/>
    <w:rsid w:val="00666F29"/>
    <w:rsid w:val="00734B7D"/>
    <w:rsid w:val="00F8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D1386-C7E4-44A6-98F8-27E282D4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2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2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27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27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27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2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2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2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27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0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0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027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027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027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02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02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02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02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2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02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02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02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02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02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0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02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80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90Ea9y4AAAAJ&amp;hl=en&amp;oi=sra" TargetMode="External"/><Relationship Id="rId13" Type="http://schemas.openxmlformats.org/officeDocument/2006/relationships/hyperlink" Target="https://scholar.google.com/citations?user=6SfbFx4AAAAJ&amp;hl=en&amp;oi=sra" TargetMode="External"/><Relationship Id="rId18" Type="http://schemas.openxmlformats.org/officeDocument/2006/relationships/hyperlink" Target="https://scholar.google.com/citations?user=yBlPkD4AAAAJ&amp;hl=en&amp;scioq=Diffie-Hellman+man-in-the-middle+attack&amp;oi=s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ademia.edu/download/53995092/25J._Rsa-Public-Key-Cryptography-Algorithm-A-Review.pdf" TargetMode="External"/><Relationship Id="rId12" Type="http://schemas.openxmlformats.org/officeDocument/2006/relationships/hyperlink" Target="https://www.tandfonline.com/doi/abs/10.1080/09720529.2018.1564201" TargetMode="External"/><Relationship Id="rId17" Type="http://schemas.openxmlformats.org/officeDocument/2006/relationships/hyperlink" Target="https://scholar.google.com/citations?user=LSjBtaQAAAAJ&amp;hl=en&amp;scioq=Diffie-Hellman+man-in-the-middle+attack&amp;oi=s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1088/1742-6596/943/1/012057/met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TSsq3GMAAAAJ&amp;hl=en&amp;oi=sra" TargetMode="External"/><Relationship Id="rId11" Type="http://schemas.openxmlformats.org/officeDocument/2006/relationships/hyperlink" Target="https://app.ptuk.edu.ps/PTUK-stuff/UploadsMaterial/Material_151723_12140527_Section10.pdf" TargetMode="External"/><Relationship Id="rId5" Type="http://schemas.openxmlformats.org/officeDocument/2006/relationships/hyperlink" Target="https://link.springer.com/article/10.1023/A:1008302122286" TargetMode="External"/><Relationship Id="rId15" Type="http://schemas.openxmlformats.org/officeDocument/2006/relationships/hyperlink" Target="https://scholar.google.com/citations?user=rHJhuW0AAAAJ&amp;hl=en&amp;oi=sra" TargetMode="External"/><Relationship Id="rId10" Type="http://schemas.openxmlformats.org/officeDocument/2006/relationships/hyperlink" Target="https://ieeexplore.ieee.org/abstract/document/6021216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tzl54G0AAAAJ&amp;hl=en&amp;oi=sra" TargetMode="External"/><Relationship Id="rId14" Type="http://schemas.openxmlformats.org/officeDocument/2006/relationships/hyperlink" Target="https://www.academia.edu/download/44716087/IJSTEV2I910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2954</Words>
  <Characters>3811</Characters>
  <Application>Microsoft Office Word</Application>
  <DocSecurity>0</DocSecurity>
  <Lines>131</Lines>
  <Paragraphs>102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姚</dc:creator>
  <cp:keywords/>
  <dc:description/>
  <cp:lastModifiedBy>文轩 姚</cp:lastModifiedBy>
  <cp:revision>5</cp:revision>
  <dcterms:created xsi:type="dcterms:W3CDTF">2025-10-16T04:30:00Z</dcterms:created>
  <dcterms:modified xsi:type="dcterms:W3CDTF">2025-10-20T14:38:00Z</dcterms:modified>
</cp:coreProperties>
</file>