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3"/>
        <w:gridCol w:w="7811"/>
      </w:tblGrid>
      <w:tr w14:paraId="51E9355E">
        <w:trPr>
          <w:trHeight w:val="2084" w:hRule="atLeast"/>
        </w:trPr>
        <w:tc>
          <w:tcPr>
            <w:tcW w:w="2907" w:type="dxa"/>
          </w:tcPr>
          <w:p w14:paraId="43114267">
            <w:pPr>
              <w:adjustRightInd w:val="0"/>
              <w:snapToGrid w:val="0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36830</wp:posOffset>
                  </wp:positionV>
                  <wp:extent cx="1670685" cy="2073275"/>
                  <wp:effectExtent l="0" t="0" r="5715" b="9525"/>
                  <wp:wrapNone/>
                  <wp:docPr id="1029911143" name="图片 1" descr="/Users/zhangzien/Desktop/个人信息/我的照片/我的正装照片.JPG我的正装照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911143" name="图片 1" descr="/Users/zhangzien/Desktop/个人信息/我的照片/我的正装照片.JPG我的正装照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22621" r="21163" b="30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685" cy="207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36" w:type="dxa"/>
          </w:tcPr>
          <w:p w14:paraId="082D412A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bCs/>
                <w:sz w:val="48"/>
                <w:szCs w:val="44"/>
              </w:rPr>
            </w:pPr>
            <w:r>
              <w:rPr>
                <w:rFonts w:hint="eastAsia" w:ascii="Times New Roman" w:hAnsi="Times New Roman"/>
                <w:b/>
                <w:bCs/>
                <w:sz w:val="48"/>
                <w:szCs w:val="44"/>
              </w:rPr>
              <w:t>张紫恩</w:t>
            </w:r>
          </w:p>
          <w:p w14:paraId="4B299045">
            <w:pPr>
              <w:tabs>
                <w:tab w:val="left" w:pos="7467"/>
              </w:tabs>
              <w:adjustRightInd w:val="0"/>
              <w:snapToGrid w:val="0"/>
              <w:rPr>
                <w:rFonts w:ascii="Times New Roman" w:hAnsi="Times New Roman"/>
                <w:sz w:val="18"/>
                <w:szCs w:val="18"/>
              </w:rPr>
            </w:pPr>
          </w:p>
          <w:p w14:paraId="1C97C7CB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40" w:afterAutospacing="0" w:line="23" w:lineRule="atLeast"/>
              <w:ind w:left="0" w:right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电话：186-8162-5598 | 邮箱：3264118728@qq.com | 现居：四川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 xml:space="preserve"> 成都</w:t>
            </w:r>
          </w:p>
          <w:p w14:paraId="737B6D8B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40" w:afterAutospacing="0" w:line="23" w:lineRule="atLeast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（女 ｜ 2005.02 ｜ 四川大学 艺术史系 本科大三 · 2027届）</w:t>
            </w:r>
          </w:p>
          <w:p w14:paraId="00F92DF4">
            <w:pPr>
              <w:pStyle w:val="9"/>
              <w:keepNext w:val="0"/>
              <w:keepLines w:val="0"/>
              <w:widowControl/>
              <w:suppressLineNumbers w:val="0"/>
              <w:spacing w:before="60" w:beforeAutospacing="0" w:after="20" w:afterAutospacing="0" w:line="23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【求职意向】</w:t>
            </w:r>
          </w:p>
          <w:p w14:paraId="6F167946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40" w:afterAutospacing="0" w:line="23" w:lineRule="atLeast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· 工作地点：接受全国工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作调动</w:t>
            </w:r>
          </w:p>
          <w:p w14:paraId="585C45F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40" w:afterAutospacing="0" w:line="23" w:lineRule="atLeast"/>
              <w:ind w:left="0" w:right="0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· 到岗时间：202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年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月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-；</w:t>
            </w:r>
          </w:p>
          <w:p w14:paraId="3A545FBA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40" w:afterAutospacing="0" w:line="23" w:lineRule="atLeast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>· 语言水平：英语 雅思</w:t>
            </w: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 w:eastAsia="zh-CN"/>
              </w:rPr>
              <w:t>ILETS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</w:rPr>
              <w:t xml:space="preserve"> 7.5</w:t>
            </w:r>
          </w:p>
          <w:p w14:paraId="0DF60405">
            <w:pPr>
              <w:pStyle w:val="9"/>
              <w:keepNext w:val="0"/>
              <w:keepLines w:val="0"/>
              <w:widowControl/>
              <w:suppressLineNumbers w:val="0"/>
              <w:spacing w:before="0" w:beforeAutospacing="0" w:after="40" w:afterAutospacing="0" w:line="23" w:lineRule="atLeast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1"/>
                <w:szCs w:val="21"/>
                <w:vertAlign w:val="baseline"/>
                <w:lang w:val="en-US"/>
              </w:rPr>
            </w:pPr>
          </w:p>
        </w:tc>
      </w:tr>
    </w:tbl>
    <w:p w14:paraId="7715D22F">
      <w:pPr>
        <w:pBdr>
          <w:bottom w:val="single" w:color="000000" w:themeColor="text1" w:sz="12" w:space="1"/>
        </w:pBdr>
        <w:jc w:val="left"/>
        <w:rPr>
          <w:rFonts w:ascii="Times New Roman" w:hAnsi="Times New Roman" w:eastAsiaTheme="minorEastAsia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kern w:val="0"/>
          <w:sz w:val="24"/>
          <w:szCs w:val="24"/>
        </w:rPr>
        <w:t>教育背景</w:t>
      </w:r>
    </w:p>
    <w:p w14:paraId="7C7D16E3">
      <w:pPr>
        <w:tabs>
          <w:tab w:val="right" w:pos="9740"/>
        </w:tabs>
        <w:adjustRightInd w:val="0"/>
        <w:snapToGrid w:val="0"/>
        <w:jc w:val="distribute"/>
        <w:rPr>
          <w:rFonts w:ascii="Times New Roman" w:hAnsi="Times New Roman"/>
          <w:b/>
          <w:sz w:val="22"/>
          <w:szCs w:val="22"/>
        </w:rPr>
      </w:pPr>
      <w:r>
        <w:rPr>
          <w:rFonts w:hint="eastAsia" w:ascii="Times New Roman" w:hAnsi="Times New Roman"/>
          <w:b/>
          <w:sz w:val="22"/>
          <w:szCs w:val="22"/>
        </w:rPr>
        <w:t>四川大学                                                                       2023</w:t>
      </w:r>
      <w:r>
        <w:rPr>
          <w:rFonts w:ascii="Times New Roman" w:hAnsi="Times New Roman"/>
          <w:b/>
          <w:sz w:val="22"/>
          <w:szCs w:val="22"/>
          <w:lang w:val="en-GB"/>
        </w:rPr>
        <w:t>/</w:t>
      </w:r>
      <w:r>
        <w:rPr>
          <w:rFonts w:hint="eastAsia" w:ascii="Times New Roman" w:hAnsi="Times New Roman"/>
          <w:b/>
          <w:sz w:val="22"/>
          <w:szCs w:val="22"/>
        </w:rPr>
        <w:t>09</w:t>
      </w:r>
      <w:r>
        <w:rPr>
          <w:rFonts w:ascii="Times New Roman" w:hAnsi="Times New Roman"/>
          <w:b/>
          <w:sz w:val="22"/>
          <w:szCs w:val="22"/>
        </w:rPr>
        <w:t>-</w:t>
      </w:r>
      <w:r>
        <w:rPr>
          <w:rFonts w:hint="eastAsia" w:ascii="Times New Roman" w:hAnsi="Times New Roman"/>
          <w:b/>
          <w:sz w:val="22"/>
          <w:szCs w:val="22"/>
        </w:rPr>
        <w:t>2027/06</w:t>
      </w:r>
    </w:p>
    <w:p w14:paraId="65E3FB2C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/>
          <w:sz w:val="22"/>
        </w:rPr>
        <w:t>专业</w:t>
      </w:r>
      <w:r>
        <w:rPr>
          <w:rFonts w:hint="eastAsia" w:ascii="Times New Roman" w:hAnsi="Times New Roman"/>
          <w:bCs/>
          <w:sz w:val="22"/>
        </w:rPr>
        <w:t>：</w:t>
      </w:r>
      <w:r>
        <w:rPr>
          <w:rFonts w:hint="eastAsia" w:ascii="Times New Roman" w:hAnsi="Times New Roman"/>
          <w:bCs/>
          <w:sz w:val="22"/>
          <w:lang w:val="en-US" w:eastAsia="zh-CN"/>
        </w:rPr>
        <w:t xml:space="preserve">艺术史系 </w:t>
      </w:r>
      <w:r>
        <w:rPr>
          <w:rFonts w:hint="eastAsia" w:ascii="Times New Roman" w:hAnsi="Times New Roman"/>
          <w:bCs/>
          <w:sz w:val="22"/>
        </w:rPr>
        <w:t>美术学（理论研究）</w:t>
      </w:r>
    </w:p>
    <w:p w14:paraId="7627B8CC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 w:val="0"/>
          <w:bCs/>
          <w:color w:val="auto"/>
          <w:sz w:val="22"/>
        </w:rPr>
      </w:pPr>
      <w:r>
        <w:rPr>
          <w:rFonts w:hint="eastAsia" w:ascii="Times New Roman" w:hAnsi="Times New Roman"/>
          <w:b/>
          <w:sz w:val="22"/>
        </w:rPr>
        <w:t>GPA:</w:t>
      </w:r>
      <w:r>
        <w:rPr>
          <w:rFonts w:hint="eastAsia" w:ascii="Times New Roman" w:hAnsi="Times New Roman"/>
          <w:bCs/>
          <w:sz w:val="22"/>
        </w:rPr>
        <w:t xml:space="preserve"> 3.</w:t>
      </w:r>
      <w:r>
        <w:rPr>
          <w:rFonts w:hint="eastAsia" w:ascii="Times New Roman" w:hAnsi="Times New Roman"/>
          <w:bCs/>
          <w:sz w:val="22"/>
          <w:lang w:val="en-US" w:eastAsia="zh-CN"/>
        </w:rPr>
        <w:t>86</w:t>
      </w:r>
      <w:r>
        <w:rPr>
          <w:rFonts w:ascii="Times New Roman" w:hAnsi="Times New Roman"/>
          <w:bCs/>
          <w:sz w:val="22"/>
        </w:rPr>
        <w:t>/</w:t>
      </w:r>
      <w:r>
        <w:rPr>
          <w:rFonts w:hint="eastAsia" w:ascii="Times New Roman" w:hAnsi="Times New Roman"/>
          <w:bCs/>
          <w:sz w:val="22"/>
        </w:rPr>
        <w:t>4</w:t>
      </w:r>
      <w:r>
        <w:rPr>
          <w:rFonts w:ascii="Times New Roman" w:hAnsi="Times New Roman"/>
          <w:bCs/>
          <w:sz w:val="22"/>
        </w:rPr>
        <w:t>.0</w:t>
      </w:r>
      <w:r>
        <w:rPr>
          <w:rFonts w:hint="eastAsia" w:ascii="Times New Roman" w:hAnsi="Times New Roman"/>
          <w:b w:val="0"/>
          <w:bCs/>
          <w:color w:val="auto"/>
          <w:sz w:val="22"/>
        </w:rPr>
        <w:t>（前5%）</w:t>
      </w:r>
      <w:r>
        <w:rPr>
          <w:rFonts w:hint="eastAsia" w:ascii="Times New Roman" w:hAnsi="Times New Roman"/>
          <w:b w:val="0"/>
          <w:bCs/>
          <w:color w:val="auto"/>
          <w:sz w:val="22"/>
          <w:lang w:val="en-US" w:eastAsia="zh-CN"/>
        </w:rPr>
        <w:t>均分90.4</w:t>
      </w:r>
    </w:p>
    <w:p w14:paraId="13355EFE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 w:val="0"/>
          <w:bCs/>
          <w:sz w:val="22"/>
        </w:rPr>
      </w:pPr>
      <w:r>
        <w:rPr>
          <w:rFonts w:hint="eastAsia" w:ascii="Times New Roman" w:hAnsi="Times New Roman"/>
          <w:b/>
          <w:sz w:val="22"/>
        </w:rPr>
        <w:t>核心课程：</w:t>
      </w:r>
      <w:r>
        <w:rPr>
          <w:rFonts w:hint="eastAsia" w:ascii="Times New Roman" w:hAnsi="Times New Roman"/>
          <w:b w:val="0"/>
          <w:bCs/>
          <w:sz w:val="22"/>
          <w:lang w:val="en-US" w:eastAsia="zh-CN"/>
        </w:rPr>
        <w:t>中外美术史，西方艺术设计专题，书画鉴定与鉴藏，艺术评论，美术考古，展览策划与组织</w:t>
      </w:r>
    </w:p>
    <w:p w14:paraId="6CE966F0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/>
          <w:sz w:val="22"/>
        </w:rPr>
        <w:t>奖学金：</w:t>
      </w:r>
      <w:r>
        <w:rPr>
          <w:rFonts w:hint="eastAsia" w:ascii="Times New Roman" w:hAnsi="Times New Roman"/>
          <w:bCs/>
          <w:sz w:val="22"/>
        </w:rPr>
        <w:t>四川大学本科生单项一等奖学金</w:t>
      </w:r>
      <w:r>
        <w:rPr>
          <w:rFonts w:hint="eastAsia" w:ascii="Times New Roman" w:hAnsi="Times New Roman"/>
          <w:bCs/>
          <w:sz w:val="22"/>
          <w:lang w:eastAsia="zh-CN"/>
        </w:rPr>
        <w:t>、</w:t>
      </w:r>
      <w:r>
        <w:rPr>
          <w:rFonts w:hint="eastAsia" w:ascii="Times New Roman" w:hAnsi="Times New Roman"/>
          <w:bCs/>
          <w:sz w:val="22"/>
        </w:rPr>
        <w:t>综合三等奖学金，本科生优秀学生</w:t>
      </w:r>
    </w:p>
    <w:p w14:paraId="511EF6B4">
      <w:pPr>
        <w:pBdr>
          <w:bottom w:val="single" w:color="000000" w:themeColor="text1" w:sz="12" w:space="1"/>
        </w:pBdr>
        <w:spacing w:before="80"/>
        <w:jc w:val="left"/>
        <w:rPr>
          <w:rFonts w:ascii="Times New Roman" w:hAnsi="Times New Roman" w:eastAsiaTheme="minorEastAsia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kern w:val="0"/>
          <w:sz w:val="24"/>
          <w:szCs w:val="24"/>
        </w:rPr>
        <w:t>实习经历</w:t>
      </w:r>
    </w:p>
    <w:p w14:paraId="2F08FEE1">
      <w:pPr>
        <w:tabs>
          <w:tab w:val="right" w:pos="9740"/>
        </w:tabs>
        <w:adjustRightInd w:val="0"/>
        <w:snapToGrid w:val="0"/>
        <w:jc w:val="distribute"/>
        <w:rPr>
          <w:rFonts w:ascii="Times New Roman" w:hAnsi="Times New Roman"/>
          <w:b/>
          <w:sz w:val="22"/>
          <w:szCs w:val="22"/>
        </w:rPr>
      </w:pPr>
      <w:r>
        <w:rPr>
          <w:rFonts w:hint="eastAsia" w:ascii="Times New Roman" w:hAnsi="Times New Roman"/>
          <w:b/>
          <w:sz w:val="22"/>
          <w:szCs w:val="22"/>
        </w:rPr>
        <w:t>四川虹魔方网络科技有限公司</w:t>
      </w:r>
      <w:r>
        <w:rPr>
          <w:rFonts w:hint="eastAsia" w:ascii="Times New Roman" w:hAnsi="Times New Roman"/>
          <w:bCs/>
          <w:sz w:val="22"/>
          <w:szCs w:val="22"/>
        </w:rPr>
        <w:t xml:space="preserve"> </w:t>
      </w:r>
      <w:r>
        <w:rPr>
          <w:rFonts w:hint="eastAsia" w:ascii="Times New Roman" w:hAnsi="Times New Roman"/>
          <w:b/>
          <w:sz w:val="22"/>
          <w:szCs w:val="22"/>
        </w:rPr>
        <w:t>| 产品经理助理                                       2026/0</w:t>
      </w:r>
      <w:r>
        <w:rPr>
          <w:rFonts w:hint="eastAsia" w:ascii="Times New Roman" w:hAnsi="Times New Roman"/>
          <w:b/>
          <w:sz w:val="22"/>
          <w:szCs w:val="22"/>
          <w:lang w:val="en-US" w:eastAsia="zh-CN"/>
        </w:rPr>
        <w:t>2</w:t>
      </w:r>
      <w:r>
        <w:rPr>
          <w:rFonts w:hint="eastAsia" w:ascii="Times New Roman" w:hAnsi="Times New Roman"/>
          <w:b/>
          <w:sz w:val="22"/>
          <w:szCs w:val="22"/>
        </w:rPr>
        <w:t>-2026/03</w:t>
      </w:r>
    </w:p>
    <w:p w14:paraId="213F6967">
      <w:pPr>
        <w:pStyle w:val="18"/>
        <w:numPr>
          <w:ilvl w:val="0"/>
          <w:numId w:val="1"/>
        </w:numPr>
        <w:tabs>
          <w:tab w:val="right" w:pos="9740"/>
        </w:tabs>
        <w:adjustRightInd w:val="0"/>
        <w:snapToGrid w:val="0"/>
        <w:spacing w:after="0" w:line="240" w:lineRule="auto"/>
        <w:ind w:firstLineChars="0"/>
        <w:jc w:val="left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参与AI熊猫（虹宝）项目执行，协助开展内容策划、产品设计、交互逻辑梳理、推广方案研讨等工作；</w:t>
      </w:r>
    </w:p>
    <w:p w14:paraId="18BB669E">
      <w:pPr>
        <w:pStyle w:val="18"/>
        <w:numPr>
          <w:ilvl w:val="0"/>
          <w:numId w:val="1"/>
        </w:numPr>
        <w:tabs>
          <w:tab w:val="right" w:pos="9740"/>
        </w:tabs>
        <w:adjustRightInd w:val="0"/>
        <w:snapToGrid w:val="0"/>
        <w:spacing w:after="0" w:line="240" w:lineRule="auto"/>
        <w:ind w:firstLineChars="0"/>
        <w:jc w:val="left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运用ChatGPT、DeepSeek</w:t>
      </w:r>
      <w:r>
        <w:rPr>
          <w:rFonts w:hint="eastAsia" w:ascii="Times New Roman" w:hAnsi="Times New Roman"/>
          <w:bCs/>
          <w:sz w:val="22"/>
          <w:lang w:eastAsia="zh-CN"/>
        </w:rPr>
        <w:t>、</w:t>
      </w:r>
      <w:r>
        <w:rPr>
          <w:rFonts w:hint="eastAsia" w:ascii="Times New Roman" w:hAnsi="Times New Roman"/>
          <w:bCs/>
          <w:sz w:val="22"/>
        </w:rPr>
        <w:t>等AI工具，完成虹宝外观细节美化、多风格配色方案输出，独立设计产品身份卡、使用说明书、包装文案及基础设置话术等内容素材；</w:t>
      </w:r>
    </w:p>
    <w:p w14:paraId="685C78D6">
      <w:pPr>
        <w:pStyle w:val="18"/>
        <w:numPr>
          <w:ilvl w:val="0"/>
          <w:numId w:val="1"/>
        </w:numPr>
        <w:tabs>
          <w:tab w:val="right" w:pos="9740"/>
        </w:tabs>
        <w:adjustRightInd w:val="0"/>
        <w:snapToGrid w:val="0"/>
        <w:spacing w:after="0" w:line="240" w:lineRule="auto"/>
        <w:ind w:firstLineChars="0"/>
        <w:jc w:val="left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拆解竞品芙崽全交互路径，以思维导图梳理逻辑，针对虹宝交互原型提出界面优化、开机引导语、小程序交互等可行性建议；</w:t>
      </w:r>
    </w:p>
    <w:p w14:paraId="3E94A7D9">
      <w:pPr>
        <w:pStyle w:val="18"/>
        <w:numPr>
          <w:ilvl w:val="0"/>
          <w:numId w:val="1"/>
        </w:numPr>
        <w:tabs>
          <w:tab w:val="right" w:pos="9740"/>
        </w:tabs>
        <w:adjustRightInd w:val="0"/>
        <w:snapToGrid w:val="0"/>
        <w:spacing w:after="0" w:line="240" w:lineRule="auto"/>
        <w:ind w:firstLineChars="0"/>
        <w:jc w:val="left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参与CES参展AI玩具产品趋势分析，加入海外推广策划案讨论并输出思路；尝试AI视频内容制作，完成虹宝引流款产品体验测评；</w:t>
      </w:r>
    </w:p>
    <w:p w14:paraId="5BD30BEC">
      <w:pPr>
        <w:pStyle w:val="18"/>
        <w:numPr>
          <w:ilvl w:val="0"/>
          <w:numId w:val="1"/>
        </w:numPr>
        <w:tabs>
          <w:tab w:val="right" w:pos="9740"/>
        </w:tabs>
        <w:adjustRightInd w:val="0"/>
        <w:snapToGrid w:val="0"/>
        <w:spacing w:after="0" w:line="240" w:lineRule="auto"/>
        <w:ind w:firstLineChars="0"/>
        <w:jc w:val="left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使用Figma、CodeBuddy等工具，将美学创意转化为产品设计与内容方案，配合团队推进项目内容落地与迭代。</w:t>
      </w:r>
    </w:p>
    <w:p w14:paraId="2BEB386D">
      <w:pPr>
        <w:pStyle w:val="18"/>
        <w:tabs>
          <w:tab w:val="right" w:pos="9740"/>
        </w:tabs>
        <w:adjustRightInd w:val="0"/>
        <w:snapToGrid w:val="0"/>
        <w:spacing w:before="80" w:after="0" w:line="240" w:lineRule="auto"/>
        <w:ind w:firstLine="0" w:firstLineChars="0"/>
        <w:jc w:val="distribute"/>
        <w:rPr>
          <w:rFonts w:ascii="Times New Roman" w:hAnsi="Times New Roman"/>
          <w:b/>
          <w:sz w:val="22"/>
        </w:rPr>
      </w:pPr>
      <w:r>
        <w:rPr>
          <w:rFonts w:hint="eastAsia" w:ascii="Times New Roman" w:hAnsi="Times New Roman"/>
          <w:b/>
          <w:sz w:val="22"/>
        </w:rPr>
        <w:t>四川长虹电子控股集团有限公司 | 运营助理</w:t>
      </w:r>
      <w:r>
        <w:rPr>
          <w:rFonts w:hint="eastAsia" w:ascii="Times New Roman" w:hAnsi="Times New Roman"/>
          <w:bCs/>
          <w:sz w:val="22"/>
        </w:rPr>
        <w:t xml:space="preserve">                                         </w:t>
      </w:r>
      <w:r>
        <w:rPr>
          <w:rFonts w:hint="eastAsia" w:ascii="Times New Roman" w:hAnsi="Times New Roman"/>
          <w:b/>
          <w:sz w:val="22"/>
        </w:rPr>
        <w:t>2025/01-2025/02</w:t>
      </w:r>
    </w:p>
    <w:p w14:paraId="27E4A524">
      <w:pPr>
        <w:pStyle w:val="18"/>
        <w:numPr>
          <w:ilvl w:val="0"/>
          <w:numId w:val="1"/>
        </w:numPr>
        <w:tabs>
          <w:tab w:val="right" w:pos="9740"/>
        </w:tabs>
        <w:adjustRightInd w:val="0"/>
        <w:snapToGrid w:val="0"/>
        <w:spacing w:after="0" w:line="240" w:lineRule="auto"/>
        <w:ind w:firstLineChars="0"/>
        <w:jc w:val="left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协助团队开展公众号运营相关工作，参与推文内容撰写、排版校对、素材整理等工作；</w:t>
      </w:r>
    </w:p>
    <w:p w14:paraId="09A02282">
      <w:pPr>
        <w:pStyle w:val="18"/>
        <w:numPr>
          <w:ilvl w:val="0"/>
          <w:numId w:val="1"/>
        </w:numPr>
        <w:tabs>
          <w:tab w:val="right" w:pos="9740"/>
        </w:tabs>
        <w:adjustRightInd w:val="0"/>
        <w:snapToGrid w:val="0"/>
        <w:spacing w:after="0" w:line="240" w:lineRule="auto"/>
        <w:ind w:firstLineChars="0"/>
        <w:jc w:val="left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负责会议纪要撰写、文案素材分类整理、Excel数据统计与台账整理，高效完成办公辅助任务；</w:t>
      </w:r>
    </w:p>
    <w:p w14:paraId="23477E5C">
      <w:pPr>
        <w:pStyle w:val="18"/>
        <w:numPr>
          <w:ilvl w:val="0"/>
          <w:numId w:val="1"/>
        </w:numPr>
        <w:tabs>
          <w:tab w:val="right" w:pos="9740"/>
        </w:tabs>
        <w:adjustRightInd w:val="0"/>
        <w:snapToGrid w:val="0"/>
        <w:spacing w:after="0" w:line="240" w:lineRule="auto"/>
        <w:ind w:firstLineChars="0"/>
        <w:jc w:val="left"/>
        <w:rPr>
          <w:rFonts w:hint="eastAsia" w:ascii="Times New Roman" w:hAnsi="Times New Roman" w:eastAsia="宋体"/>
          <w:bCs/>
          <w:sz w:val="22"/>
          <w:lang w:val="en-US" w:eastAsia="zh-CN"/>
        </w:rPr>
      </w:pPr>
      <w:r>
        <w:rPr>
          <w:rFonts w:hint="eastAsia" w:ascii="Times New Roman" w:hAnsi="Times New Roman"/>
          <w:bCs/>
          <w:sz w:val="22"/>
        </w:rPr>
        <w:t>配合运营团队完成内容素材储备、信息核对等工作，保障日常运营流程顺畅推进。</w:t>
      </w:r>
    </w:p>
    <w:p w14:paraId="456E1C3C">
      <w:pPr>
        <w:pBdr>
          <w:bottom w:val="single" w:color="000000" w:themeColor="text1" w:sz="12" w:space="1"/>
        </w:pBdr>
        <w:spacing w:before="80"/>
        <w:jc w:val="left"/>
        <w:rPr>
          <w:rFonts w:ascii="Times New Roman" w:hAnsi="Times New Roman" w:eastAsiaTheme="minorEastAsia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kern w:val="0"/>
          <w:sz w:val="24"/>
          <w:szCs w:val="24"/>
        </w:rPr>
        <w:t>校园经历</w:t>
      </w:r>
    </w:p>
    <w:p w14:paraId="21BD0BE1">
      <w:pPr>
        <w:tabs>
          <w:tab w:val="right" w:pos="9740"/>
        </w:tabs>
        <w:adjustRightInd w:val="0"/>
        <w:snapToGrid w:val="0"/>
        <w:spacing w:before="80"/>
        <w:jc w:val="distribute"/>
        <w:rPr>
          <w:rFonts w:ascii="Times New Roman" w:hAnsi="Times New Roman"/>
          <w:b/>
          <w:sz w:val="22"/>
          <w:szCs w:val="22"/>
        </w:rPr>
      </w:pPr>
      <w:r>
        <w:rPr>
          <w:rFonts w:hint="eastAsia" w:ascii="Times New Roman" w:hAnsi="Times New Roman"/>
          <w:b/>
          <w:sz w:val="22"/>
          <w:szCs w:val="22"/>
        </w:rPr>
        <w:t>四川大学艺术学院“艺韵”青年志愿者队 | 成员                                        2023/09</w:t>
      </w:r>
      <w:r>
        <w:rPr>
          <w:rFonts w:ascii="Times New Roman" w:hAnsi="Times New Roman"/>
          <w:b/>
          <w:sz w:val="22"/>
          <w:szCs w:val="22"/>
        </w:rPr>
        <w:t>–</w:t>
      </w:r>
      <w:r>
        <w:rPr>
          <w:rFonts w:hint="eastAsia" w:ascii="Times New Roman" w:hAnsi="Times New Roman"/>
          <w:b/>
          <w:sz w:val="22"/>
          <w:szCs w:val="22"/>
        </w:rPr>
        <w:t>至今</w:t>
      </w:r>
    </w:p>
    <w:p w14:paraId="6448014B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配合老师开展艺术分享工作，收集整理艺术资讯与阅读资料，协助策划艺术讲座、组织观展活动，完成活动资料整理与现场执行配合，具备基础内容采编与活动协助能力。</w:t>
      </w:r>
    </w:p>
    <w:p w14:paraId="7EB703DA">
      <w:pPr>
        <w:tabs>
          <w:tab w:val="right" w:pos="9740"/>
        </w:tabs>
        <w:adjustRightInd w:val="0"/>
        <w:snapToGrid w:val="0"/>
        <w:jc w:val="distribute"/>
        <w:rPr>
          <w:rFonts w:ascii="Times New Roman" w:hAnsi="Times New Roman"/>
          <w:b/>
          <w:sz w:val="22"/>
          <w:szCs w:val="22"/>
        </w:rPr>
      </w:pPr>
      <w:r>
        <w:rPr>
          <w:rFonts w:hint="eastAsia" w:ascii="Times New Roman" w:hAnsi="Times New Roman"/>
          <w:b/>
          <w:sz w:val="22"/>
          <w:szCs w:val="22"/>
        </w:rPr>
        <w:t>四川大学“青春筑梦行”暑期社会实践团 | 成员                                      2024/07</w:t>
      </w:r>
      <w:r>
        <w:rPr>
          <w:rFonts w:ascii="Times New Roman" w:hAnsi="Times New Roman"/>
          <w:b/>
          <w:sz w:val="22"/>
          <w:szCs w:val="22"/>
        </w:rPr>
        <w:t>–</w:t>
      </w:r>
      <w:r>
        <w:rPr>
          <w:rFonts w:hint="eastAsia" w:ascii="Times New Roman" w:hAnsi="Times New Roman"/>
          <w:b/>
          <w:sz w:val="22"/>
          <w:szCs w:val="22"/>
        </w:rPr>
        <w:t>2024/09</w:t>
      </w:r>
    </w:p>
    <w:p w14:paraId="491E497E">
      <w:pPr>
        <w:pStyle w:val="18"/>
        <w:numPr>
          <w:ilvl w:val="0"/>
          <w:numId w:val="1"/>
        </w:numPr>
        <w:tabs>
          <w:tab w:val="right" w:pos="9740"/>
        </w:tabs>
        <w:adjustRightInd w:val="0"/>
        <w:snapToGrid w:val="0"/>
        <w:spacing w:after="0" w:line="240" w:lineRule="auto"/>
        <w:ind w:firstLineChars="0"/>
        <w:jc w:val="left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负责团队文案编辑、随行摄影、照片集制作、视频剪辑，产出优质新媒体传播素材；</w:t>
      </w:r>
    </w:p>
    <w:p w14:paraId="29F63EAA">
      <w:pPr>
        <w:pStyle w:val="18"/>
        <w:numPr>
          <w:ilvl w:val="0"/>
          <w:numId w:val="1"/>
        </w:numPr>
        <w:tabs>
          <w:tab w:val="right" w:pos="9740"/>
        </w:tabs>
        <w:adjustRightInd w:val="0"/>
        <w:snapToGrid w:val="0"/>
        <w:spacing w:after="0" w:line="240" w:lineRule="auto"/>
        <w:ind w:firstLineChars="0"/>
        <w:jc w:val="left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协助完成调研采访与内容整理，所参与团队获优秀团队、最佳摄影摄像奖；</w:t>
      </w:r>
    </w:p>
    <w:p w14:paraId="4537AD2E">
      <w:pPr>
        <w:pStyle w:val="18"/>
        <w:numPr>
          <w:ilvl w:val="0"/>
          <w:numId w:val="1"/>
        </w:numPr>
        <w:tabs>
          <w:tab w:val="right" w:pos="9740"/>
        </w:tabs>
        <w:adjustRightInd w:val="0"/>
        <w:snapToGrid w:val="0"/>
        <w:spacing w:after="0" w:line="240" w:lineRule="auto"/>
        <w:ind w:firstLineChars="0"/>
        <w:jc w:val="left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独立完成短视频剪辑、图文内容包装，具备新媒体素材生产与视觉呈现能力。</w:t>
      </w:r>
      <w:r>
        <w:rPr>
          <w:rFonts w:hint="eastAsia" w:ascii="宋体" w:hAnsi="宋体"/>
        </w:rPr>
        <w:t xml:space="preserve">                 </w:t>
      </w:r>
    </w:p>
    <w:p w14:paraId="0A41E42A">
      <w:pPr>
        <w:pBdr>
          <w:bottom w:val="single" w:color="000000" w:themeColor="text1" w:sz="12" w:space="1"/>
        </w:pBdr>
        <w:spacing w:before="80"/>
        <w:jc w:val="left"/>
        <w:rPr>
          <w:rFonts w:ascii="Times New Roman" w:hAnsi="Times New Roman" w:eastAsiaTheme="minorEastAsia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kern w:val="0"/>
          <w:sz w:val="24"/>
          <w:szCs w:val="24"/>
        </w:rPr>
        <w:t>核心技能</w:t>
      </w:r>
    </w:p>
    <w:p w14:paraId="33FCE454">
      <w:pPr>
        <w:adjustRightInd w:val="0"/>
        <w:snapToGrid w:val="0"/>
        <w:jc w:val="left"/>
        <w:rPr>
          <w:rFonts w:hint="eastAsia" w:ascii="Times New Roman" w:hAnsi="Times New Roman" w:eastAsia="宋体"/>
          <w:bCs/>
          <w:sz w:val="22"/>
          <w:lang w:eastAsia="zh-CN"/>
        </w:rPr>
      </w:pPr>
      <w:r>
        <w:rPr>
          <w:rFonts w:hint="eastAsia" w:ascii="Times New Roman" w:hAnsi="Times New Roman"/>
          <w:b/>
          <w:bCs/>
          <w:sz w:val="22"/>
          <w:szCs w:val="22"/>
        </w:rPr>
        <w:t>个人概述 / 核心竞争力</w:t>
      </w:r>
    </w:p>
    <w:p w14:paraId="510BAB52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hint="eastAsia" w:ascii="Times New Roman" w:hAnsi="Times New Roman" w:eastAsia="宋体"/>
          <w:bCs/>
          <w:sz w:val="22"/>
          <w:lang w:eastAsia="zh-CN"/>
        </w:rPr>
      </w:pPr>
      <w:r>
        <w:rPr>
          <w:rFonts w:hint="eastAsia" w:ascii="Times New Roman" w:hAnsi="Times New Roman" w:eastAsia="宋体"/>
          <w:bCs/>
          <w:sz w:val="22"/>
          <w:lang w:eastAsia="zh-CN"/>
        </w:rPr>
        <w:t>审美/品牌理解力：兼具</w:t>
      </w:r>
      <w:r>
        <w:rPr>
          <w:rFonts w:hint="eastAsia" w:ascii="Times New Roman" w:hAnsi="Times New Roman" w:eastAsia="宋体"/>
          <w:bCs/>
          <w:sz w:val="22"/>
          <w:lang w:val="en-US" w:eastAsia="zh-CN"/>
        </w:rPr>
        <w:t>艺术学专业</w:t>
      </w:r>
      <w:r>
        <w:rPr>
          <w:rFonts w:hint="eastAsia" w:ascii="Times New Roman" w:hAnsi="Times New Roman" w:eastAsia="宋体"/>
          <w:bCs/>
          <w:sz w:val="22"/>
          <w:lang w:eastAsia="zh-CN"/>
        </w:rPr>
        <w:t>审美素养，从艺术史/设计史视角理解优衣库 LifeWear 的日本民艺美学。</w:t>
      </w:r>
    </w:p>
    <w:p w14:paraId="1420C92B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hint="eastAsia" w:ascii="Times New Roman" w:hAnsi="Times New Roman" w:eastAsia="宋体"/>
          <w:bCs/>
          <w:sz w:val="22"/>
          <w:lang w:eastAsia="zh-CN"/>
        </w:rPr>
      </w:pPr>
      <w:r>
        <w:rPr>
          <w:rFonts w:hint="eastAsia" w:ascii="Times New Roman" w:hAnsi="Times New Roman" w:eastAsia="宋体"/>
          <w:bCs/>
          <w:sz w:val="22"/>
          <w:lang w:eastAsia="zh-CN"/>
        </w:rPr>
        <w:t>产品/运营能力：拥有产品体验测试、产品经理助理、新媒体运营复合实践，具备一定管理能力与产品运营能力。</w:t>
      </w:r>
    </w:p>
    <w:p w14:paraId="7D95DAE6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hint="eastAsia" w:ascii="Times New Roman" w:hAnsi="Times New Roman" w:eastAsia="宋体" w:cs="Times New Roman"/>
          <w:b/>
          <w:bCs/>
          <w:kern w:val="2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/>
          <w:bCs/>
          <w:sz w:val="22"/>
          <w:lang w:eastAsia="zh-CN"/>
        </w:rPr>
        <w:t>用户/团队能力：长期逛店、购衣</w:t>
      </w:r>
      <w:r>
        <w:rPr>
          <w:rFonts w:hint="eastAsia" w:ascii="Times New Roman" w:hAnsi="Times New Roman" w:eastAsia="宋体"/>
          <w:b w:val="0"/>
          <w:bCs w:val="0"/>
          <w:sz w:val="22"/>
          <w:szCs w:val="22"/>
          <w:lang w:eastAsia="zh-CN"/>
        </w:rPr>
        <w:t>，能以顾客视角理解需求；习惯以团队方式推进并拿结果。</w:t>
      </w:r>
    </w:p>
    <w:p w14:paraId="561687DB">
      <w:pPr>
        <w:adjustRightInd w:val="0"/>
        <w:snapToGrid w:val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内容创作与新媒体运营</w:t>
      </w:r>
    </w:p>
    <w:p w14:paraId="3966CCA7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具备自媒体内容创作、文案撰写、图文采编整理能力，擅长共情式文字表达</w:t>
      </w:r>
    </w:p>
    <w:p w14:paraId="37C5F251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持续关注艺术、科技、时事、文化领域资讯与热点，可快速沉淀内容素材</w:t>
      </w:r>
    </w:p>
    <w:p w14:paraId="3FEDEA7D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熟悉艺术讲座、展览活动的资料整理与内容配合，积累文化内容采编经验</w:t>
      </w:r>
    </w:p>
    <w:p w14:paraId="254987D1">
      <w:pPr>
        <w:adjustRightInd w:val="0"/>
        <w:snapToGrid w:val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视频与视觉制作</w:t>
      </w:r>
    </w:p>
    <w:p w14:paraId="10EC1E91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掌握视频拍摄、剪辑与素材制作，可产出新媒体短视频基础内容</w:t>
      </w:r>
    </w:p>
    <w:p w14:paraId="4D5D58A6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具备基础UI视觉美化能力，适配新媒体图文、短视频的视觉呈现需求</w:t>
      </w:r>
    </w:p>
    <w:p w14:paraId="111EA615">
      <w:pPr>
        <w:adjustRightInd w:val="0"/>
        <w:snapToGrid w:val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AI工具应用</w:t>
      </w:r>
    </w:p>
    <w:p w14:paraId="5FD63BEF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视频剪辑：熟练使用可灵、即梦 AI 等 AI 工具完成视频制作与剪辑</w:t>
      </w:r>
    </w:p>
    <w:p w14:paraId="38C62487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产品/界面设计：掌握</w:t>
      </w:r>
      <w:r>
        <w:rPr>
          <w:rFonts w:hint="eastAsia" w:ascii="Times New Roman" w:hAnsi="Times New Roman"/>
          <w:bCs/>
          <w:sz w:val="22"/>
          <w:lang w:val="en-US" w:eastAsia="zh-CN"/>
        </w:rPr>
        <w:t>codex</w:t>
      </w:r>
      <w:r>
        <w:rPr>
          <w:rFonts w:ascii="Times New Roman" w:hAnsi="Times New Roman"/>
          <w:bCs/>
          <w:sz w:val="22"/>
        </w:rPr>
        <w:t>、</w:t>
      </w:r>
      <w:r>
        <w:rPr>
          <w:rFonts w:hint="eastAsia" w:ascii="Times New Roman" w:hAnsi="Times New Roman"/>
          <w:bCs/>
          <w:sz w:val="22"/>
          <w:lang w:val="en-US" w:eastAsia="zh-CN"/>
        </w:rPr>
        <w:t>workbuddy、</w:t>
      </w:r>
      <w:r>
        <w:rPr>
          <w:rFonts w:ascii="Times New Roman" w:hAnsi="Times New Roman"/>
          <w:bCs/>
          <w:sz w:val="22"/>
        </w:rPr>
        <w:t>Figma+CodeBuddy，可完成小程序原型搭建与UI美化</w:t>
      </w:r>
    </w:p>
    <w:p w14:paraId="24742DAE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通用AI工具：能运用ChatGPT、DeepSeek等大模型，辅助文案创作、方案优化与内容落地</w:t>
      </w:r>
    </w:p>
    <w:p w14:paraId="18092F80">
      <w:pPr>
        <w:adjustRightInd w:val="0"/>
        <w:snapToGrid w:val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综合素养与学习能力</w:t>
      </w:r>
    </w:p>
    <w:p w14:paraId="336FF953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长期关注AI行业前沿动态，学习能力强，可快速掌握新媒体新工具、新玩法</w:t>
      </w:r>
    </w:p>
    <w:p w14:paraId="69BCA4FD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坚持阅读、收听专业播客（语言、文化、时事类），文字感知力与信息整合力突出</w:t>
      </w:r>
    </w:p>
    <w:p w14:paraId="051274D3">
      <w:pPr>
        <w:adjustRightInd w:val="0"/>
        <w:snapToGrid w:val="0"/>
        <w:jc w:val="left"/>
        <w:rPr>
          <w:rFonts w:ascii="Times New Roman" w:hAnsi="Times New Roman"/>
          <w:b/>
          <w:bCs/>
          <w:sz w:val="22"/>
          <w:szCs w:val="22"/>
        </w:rPr>
      </w:pPr>
      <w:r>
        <w:rPr>
          <w:rFonts w:ascii="Times New Roman" w:hAnsi="Times New Roman"/>
          <w:b/>
          <w:bCs/>
          <w:sz w:val="22"/>
          <w:szCs w:val="22"/>
        </w:rPr>
        <w:t>语言能力</w:t>
      </w:r>
    </w:p>
    <w:p w14:paraId="1AB8FCCC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英语：具备</w:t>
      </w:r>
      <w:r>
        <w:rPr>
          <w:rFonts w:hint="eastAsia" w:ascii="Times New Roman" w:hAnsi="Times New Roman"/>
          <w:bCs/>
          <w:sz w:val="22"/>
          <w:lang w:val="en-US" w:eastAsia="zh-CN"/>
        </w:rPr>
        <w:t>良好的</w:t>
      </w:r>
      <w:r>
        <w:rPr>
          <w:rFonts w:ascii="Times New Roman" w:hAnsi="Times New Roman"/>
          <w:bCs/>
          <w:sz w:val="22"/>
        </w:rPr>
        <w:t>读写与基础沟通能力</w:t>
      </w:r>
      <w:r>
        <w:rPr>
          <w:rFonts w:hint="eastAsia" w:ascii="Times New Roman" w:hAnsi="Times New Roman"/>
          <w:bCs/>
          <w:sz w:val="22"/>
          <w:lang w:val="en-US" w:eastAsia="zh-CN"/>
        </w:rPr>
        <w:t xml:space="preserve"> 雅思总分7.5</w:t>
      </w:r>
    </w:p>
    <w:p w14:paraId="6767B021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日语：掌握日常交流基础用语</w:t>
      </w:r>
      <w:r>
        <w:rPr>
          <w:rFonts w:hint="eastAsia" w:ascii="Times New Roman" w:hAnsi="Times New Roman"/>
          <w:bCs/>
          <w:sz w:val="22"/>
          <w:lang w:val="en-US" w:eastAsia="zh-CN"/>
        </w:rPr>
        <w:t>与艺术学专业学科术语</w:t>
      </w:r>
      <w:r>
        <w:rPr>
          <w:rFonts w:ascii="Times New Roman" w:hAnsi="Times New Roman"/>
          <w:bCs/>
          <w:sz w:val="22"/>
        </w:rPr>
        <w:t>，具备多语言内容感知力</w:t>
      </w:r>
    </w:p>
    <w:p w14:paraId="67EFB771">
      <w:pPr>
        <w:pBdr>
          <w:bottom w:val="single" w:color="000000" w:themeColor="text1" w:sz="12" w:space="1"/>
        </w:pBdr>
        <w:spacing w:before="80"/>
        <w:jc w:val="left"/>
        <w:rPr>
          <w:rFonts w:ascii="Times New Roman" w:hAnsi="Times New Roman" w:eastAsiaTheme="minorEastAsia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kern w:val="0"/>
          <w:sz w:val="24"/>
          <w:szCs w:val="24"/>
        </w:rPr>
        <w:t>学术成果</w:t>
      </w:r>
    </w:p>
    <w:p w14:paraId="7CB77D27">
      <w:pPr>
        <w:pStyle w:val="18"/>
        <w:adjustRightInd w:val="0"/>
        <w:snapToGrid w:val="0"/>
        <w:spacing w:after="0" w:line="240" w:lineRule="auto"/>
        <w:ind w:firstLine="0" w:firstLineChars="0"/>
        <w:rPr>
          <w:rStyle w:val="16"/>
          <w:rFonts w:hint="eastAsia" w:ascii="Times New Roman" w:hAnsi="Times New Roman"/>
          <w:bCs/>
          <w:color w:val="000000" w:themeColor="text1"/>
          <w:sz w:val="22"/>
          <w:u w:val="none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Cs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• </w: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begin"/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instrText xml:space="preserve"> HYPERLINK "https://bar.cnki.net/bar/fee_DZhy2_GB.html?lang=chs&amp;cacheID=WEEvREcwSlJHSldTTEYySCtSdDcvcmZCZHBNR25FZzU4eFoyUGJMUmx2ST0=$9A4hF_YAuvQ5obgVAqNKPCYcEjKensW4IQMovwHtwkF4VYPoHbKxJw!!settlementjBGETXBNdPImvx70aLAuJAkPQ/uz7firjd/7j806PBM/1yTQogQUtRjiVlKX0TMd0+jON1QYI30n9a0UR1s2d3HZew8j47poWGo9Ix/ZpJuD5TkT0LdlOriZtjJ7C0zRNeiiLKrz24VCTmF7QffuTT/FrZd1Q6noEWx6OskTg+YDlBUdUum+/CMUepgU5HHh4paHxg8qUyZivzLupqJtmycOShb81u5CUMNbOJQ8Rgx3KAUBlVIsgcb0E8u/YkCK" </w:instrText>
      </w:r>
      <w:r>
        <w:rPr>
          <w:color w:val="000000" w:themeColor="text1"/>
          <w:u w:val="none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6"/>
          <w:rFonts w:hint="eastAsia" w:ascii="Times New Roman" w:hAnsi="Times New Roman"/>
          <w:bCs/>
          <w:color w:val="000000" w:themeColor="text1"/>
          <w:sz w:val="22"/>
          <w:u w:val="none"/>
          <w14:textFill>
            <w14:solidFill>
              <w14:schemeClr w14:val="tx1"/>
            </w14:solidFill>
          </w14:textFill>
        </w:rPr>
        <w:t xml:space="preserve">张紫恩.《林风眠“中西调和”理论建构与美学贡献》[C]//中国视觉艺术年鉴：2024. 成都：四川师范大学出版社，2025 :603-606. </w:t>
      </w:r>
      <w:r>
        <w:rPr>
          <w:rStyle w:val="16"/>
          <w:rFonts w:ascii="Times New Roman" w:hAnsi="Times New Roman"/>
          <w:bCs/>
          <w:color w:val="000000" w:themeColor="text1"/>
          <w:sz w:val="22"/>
          <w:u w:val="none"/>
          <w14:textFill>
            <w14:solidFill>
              <w14:schemeClr w14:val="tx1"/>
            </w14:solidFill>
          </w14:textFill>
        </w:rPr>
        <w:t>ISBN</w:t>
      </w:r>
      <w:r>
        <w:rPr>
          <w:rStyle w:val="16"/>
          <w:rFonts w:hint="eastAsia" w:ascii="Times New Roman" w:hAnsi="Times New Roman"/>
          <w:bCs/>
          <w:color w:val="000000" w:themeColor="text1"/>
          <w:sz w:val="22"/>
          <w:u w:val="none"/>
          <w14:textFill>
            <w14:solidFill>
              <w14:schemeClr w14:val="tx1"/>
            </w14:solidFill>
          </w14:textFill>
        </w:rPr>
        <w:t>:</w:t>
      </w:r>
      <w:r>
        <w:rPr>
          <w:rStyle w:val="16"/>
          <w:rFonts w:ascii="Times New Roman" w:hAnsi="Times New Roman"/>
          <w:bCs/>
          <w:color w:val="000000" w:themeColor="text1"/>
          <w:sz w:val="22"/>
          <w:u w:val="none"/>
          <w14:textFill>
            <w14:solidFill>
              <w14:schemeClr w14:val="tx1"/>
            </w14:solidFill>
          </w14:textFill>
        </w:rPr>
        <w:t>979-8-90049-471-5</w:t>
      </w:r>
      <w:r>
        <w:rPr>
          <w:rStyle w:val="16"/>
          <w:rFonts w:hint="eastAsia" w:ascii="Times New Roman" w:hAnsi="Times New Roman"/>
          <w:bCs/>
          <w:color w:val="000000" w:themeColor="text1"/>
          <w:sz w:val="22"/>
          <w:u w:val="none"/>
          <w14:textFill>
            <w14:solidFill>
              <w14:schemeClr w14:val="tx1"/>
            </w14:solidFill>
          </w14:textFill>
        </w:rPr>
        <w:t>.</w:t>
      </w:r>
      <w:r>
        <w:rPr>
          <w:rStyle w:val="16"/>
          <w:rFonts w:hint="eastAsia" w:ascii="Times New Roman" w:hAnsi="Times New Roman"/>
          <w:bCs/>
          <w:color w:val="000000" w:themeColor="text1"/>
          <w:sz w:val="22"/>
          <w:u w:val="none"/>
          <w14:textFill>
            <w14:solidFill>
              <w14:schemeClr w14:val="tx1"/>
            </w14:solidFill>
          </w14:textFill>
        </w:rPr>
        <w:fldChar w:fldCharType="end"/>
      </w:r>
    </w:p>
    <w:p w14:paraId="452FA200">
      <w:pPr>
        <w:pStyle w:val="18"/>
        <w:adjustRightInd w:val="0"/>
        <w:snapToGrid w:val="0"/>
        <w:spacing w:after="0" w:line="240" w:lineRule="auto"/>
        <w:ind w:firstLine="0" w:firstLineChars="0"/>
        <w:rPr>
          <w:rStyle w:val="16"/>
          <w:rFonts w:hint="eastAsia" w:ascii="Times New Roman" w:hAnsi="Times New Roman"/>
          <w:bCs/>
          <w:color w:val="000000" w:themeColor="text1"/>
          <w:sz w:val="22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6"/>
          <w:rFonts w:hint="eastAsia" w:ascii="Times New Roman" w:hAnsi="Times New Roman"/>
          <w:bCs/>
          <w:color w:val="000000" w:themeColor="text1"/>
          <w:sz w:val="22"/>
          <w:u w:val="none"/>
          <w:lang w:val="en-US" w:eastAsia="zh-CN"/>
          <w14:textFill>
            <w14:solidFill>
              <w14:schemeClr w14:val="tx1"/>
            </w14:solidFill>
          </w14:textFill>
        </w:rPr>
        <w:t>·Aesthetic Analysis of the Reconstruction Paths of ‘Fusion Theory’ and ‘Harmonization Theory’: The Suspension of ‘Yi’ in the Modernization Transformation of 20th Century Chinese Art,” Art Frontier</w:t>
      </w:r>
    </w:p>
    <w:p w14:paraId="696B9E5B">
      <w:pPr>
        <w:pStyle w:val="18"/>
        <w:adjustRightInd w:val="0"/>
        <w:snapToGrid w:val="0"/>
        <w:spacing w:after="0" w:line="240" w:lineRule="auto"/>
        <w:ind w:firstLine="0" w:firstLineChars="0"/>
        <w:rPr>
          <w:rStyle w:val="16"/>
          <w:rFonts w:hint="default" w:ascii="Times New Roman" w:hAnsi="Times New Roman"/>
          <w:bCs/>
          <w:color w:val="000000" w:themeColor="text1"/>
          <w:sz w:val="22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Style w:val="16"/>
          <w:rFonts w:hint="eastAsia" w:ascii="Times New Roman" w:hAnsi="Times New Roman"/>
          <w:bCs/>
          <w:color w:val="000000" w:themeColor="text1"/>
          <w:sz w:val="22"/>
          <w:u w:val="none"/>
          <w:lang w:val="en-US" w:eastAsia="zh-CN"/>
          <w14:textFill>
            <w14:solidFill>
              <w14:schemeClr w14:val="tx1"/>
            </w14:solidFill>
          </w14:textFill>
        </w:rPr>
        <w:t>·张紫恩，文化遗产知识生产传播模式的数智化转化---以平武报恩寺为例，视界与语境:首届艺术人文本科生长江工作坊</w:t>
      </w:r>
      <w:r>
        <w:rPr>
          <w:rStyle w:val="16"/>
          <w:rFonts w:hint="default" w:ascii="Times New Roman" w:hAnsi="Times New Roman"/>
          <w:bCs/>
          <w:color w:val="000000" w:themeColor="text1"/>
          <w:sz w:val="22"/>
          <w:u w:val="none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 w14:paraId="0502BA51">
      <w:pPr>
        <w:pBdr>
          <w:bottom w:val="single" w:color="000000" w:themeColor="text1" w:sz="12" w:space="1"/>
        </w:pBdr>
        <w:spacing w:before="80"/>
        <w:jc w:val="left"/>
        <w:rPr>
          <w:rFonts w:ascii="Times New Roman" w:hAnsi="Times New Roman" w:eastAsiaTheme="minorEastAsia"/>
          <w:b/>
          <w:bCs/>
          <w:kern w:val="0"/>
          <w:sz w:val="24"/>
          <w:szCs w:val="24"/>
        </w:rPr>
      </w:pPr>
      <w:r>
        <w:rPr>
          <w:rFonts w:hint="eastAsia" w:ascii="Times New Roman" w:hAnsi="Times New Roman" w:eastAsiaTheme="minorEastAsia"/>
          <w:b/>
          <w:bCs/>
          <w:kern w:val="0"/>
          <w:sz w:val="24"/>
          <w:szCs w:val="24"/>
        </w:rPr>
        <w:t>科研经历</w:t>
      </w:r>
    </w:p>
    <w:p w14:paraId="2137A3B6">
      <w:pPr>
        <w:tabs>
          <w:tab w:val="right" w:pos="9740"/>
        </w:tabs>
        <w:adjustRightInd w:val="0"/>
        <w:snapToGrid w:val="0"/>
        <w:spacing w:before="80"/>
        <w:jc w:val="distribute"/>
        <w:rPr>
          <w:rFonts w:ascii="Times New Roman" w:hAnsi="Times New Roman"/>
          <w:b/>
          <w:sz w:val="22"/>
          <w:szCs w:val="22"/>
        </w:rPr>
      </w:pPr>
      <w:r>
        <w:rPr>
          <w:rFonts w:hint="eastAsia" w:ascii="Times New Roman" w:hAnsi="Times New Roman"/>
          <w:b/>
          <w:sz w:val="22"/>
          <w:szCs w:val="22"/>
        </w:rPr>
        <w:t>几何与礼仪的双重谱系——坛城唐卡在象藏艺术学校非遗传承中的结构化教学研究       2025/11</w:t>
      </w:r>
      <w:r>
        <w:rPr>
          <w:rFonts w:ascii="Times New Roman" w:hAnsi="Times New Roman"/>
          <w:b/>
          <w:sz w:val="22"/>
          <w:szCs w:val="22"/>
        </w:rPr>
        <w:t>–</w:t>
      </w:r>
      <w:r>
        <w:rPr>
          <w:rFonts w:hint="eastAsia" w:ascii="Times New Roman" w:hAnsi="Times New Roman"/>
          <w:b/>
          <w:sz w:val="22"/>
          <w:szCs w:val="22"/>
        </w:rPr>
        <w:t>2026/09</w:t>
      </w:r>
    </w:p>
    <w:p w14:paraId="1C95B434">
      <w:pPr>
        <w:tabs>
          <w:tab w:val="right" w:pos="9740"/>
        </w:tabs>
        <w:adjustRightInd w:val="0"/>
        <w:snapToGrid w:val="0"/>
        <w:spacing w:before="80"/>
        <w:rPr>
          <w:rFonts w:ascii="Times New Roman" w:hAnsi="Times New Roman"/>
          <w:bCs/>
          <w:i w:val="0"/>
          <w:iCs w:val="0"/>
          <w:sz w:val="22"/>
          <w:szCs w:val="22"/>
        </w:rPr>
      </w:pPr>
      <w:r>
        <w:rPr>
          <w:rFonts w:hint="eastAsia" w:ascii="Times New Roman" w:hAnsi="Times New Roman"/>
          <w:bCs/>
          <w:i w:val="0"/>
          <w:iCs w:val="0"/>
          <w:sz w:val="22"/>
          <w:szCs w:val="22"/>
        </w:rPr>
        <w:t>导师：鲁力，副教授，四川大学历史文化学院（旅游学院、考古文博学院）</w:t>
      </w:r>
    </w:p>
    <w:p w14:paraId="74DED853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参与非遗文化资料梳理与内容采编，完成坛城唐卡文献整理、文字素材输出；</w:t>
      </w:r>
    </w:p>
    <w:p w14:paraId="0A339DFB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协助设计非遗研学方案、体验课程文案，参与文化内容转化与传播策划；</w:t>
      </w:r>
    </w:p>
    <w:p w14:paraId="5AC6071D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用思维导图梳理研究逻辑，配合完成学术论文、研究报告撰写，具备深度内容编辑能力。</w:t>
      </w:r>
    </w:p>
    <w:p w14:paraId="0376AD55">
      <w:pPr>
        <w:tabs>
          <w:tab w:val="right" w:pos="9740"/>
        </w:tabs>
        <w:adjustRightInd w:val="0"/>
        <w:snapToGrid w:val="0"/>
        <w:spacing w:before="80"/>
        <w:jc w:val="distribute"/>
        <w:rPr>
          <w:rFonts w:ascii="Times New Roman" w:hAnsi="Times New Roman"/>
          <w:b/>
          <w:sz w:val="22"/>
          <w:szCs w:val="22"/>
        </w:rPr>
      </w:pPr>
      <w:r>
        <w:rPr>
          <w:rFonts w:hint="eastAsia" w:ascii="Times New Roman" w:hAnsi="Times New Roman"/>
          <w:b/>
          <w:sz w:val="22"/>
          <w:szCs w:val="22"/>
        </w:rPr>
        <w:t>“星火古建”——打造城缘古建活化开发模式                                        2025/10</w:t>
      </w:r>
      <w:r>
        <w:rPr>
          <w:rFonts w:ascii="Times New Roman" w:hAnsi="Times New Roman"/>
          <w:b/>
          <w:sz w:val="22"/>
          <w:szCs w:val="22"/>
        </w:rPr>
        <w:t>–</w:t>
      </w:r>
      <w:r>
        <w:rPr>
          <w:rFonts w:hint="eastAsia" w:ascii="Times New Roman" w:hAnsi="Times New Roman"/>
          <w:b/>
          <w:sz w:val="22"/>
          <w:szCs w:val="22"/>
        </w:rPr>
        <w:t>2026/09</w:t>
      </w:r>
    </w:p>
    <w:p w14:paraId="42062704">
      <w:pPr>
        <w:tabs>
          <w:tab w:val="right" w:pos="9740"/>
        </w:tabs>
        <w:adjustRightInd w:val="0"/>
        <w:snapToGrid w:val="0"/>
        <w:spacing w:before="80"/>
        <w:rPr>
          <w:rFonts w:ascii="Times New Roman" w:hAnsi="Times New Roman"/>
          <w:bCs/>
          <w:i w:val="0"/>
          <w:iCs w:val="0"/>
          <w:sz w:val="22"/>
          <w:szCs w:val="22"/>
        </w:rPr>
      </w:pPr>
      <w:r>
        <w:rPr>
          <w:rFonts w:hint="eastAsia" w:ascii="Times New Roman" w:hAnsi="Times New Roman"/>
          <w:bCs/>
          <w:i w:val="0"/>
          <w:iCs w:val="0"/>
          <w:sz w:val="22"/>
          <w:szCs w:val="22"/>
        </w:rPr>
        <w:t>导师：杜松，副教授，四川大学艺术学院</w:t>
      </w:r>
    </w:p>
    <w:p w14:paraId="1249077B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参与古建实地调研与线上访谈，整理调研纪要、数据素材，输出运营类基础内容；</w:t>
      </w:r>
    </w:p>
    <w:p w14:paraId="5C1CEBD3">
      <w:pPr>
        <w:pStyle w:val="18"/>
        <w:numPr>
          <w:ilvl w:val="0"/>
          <w:numId w:val="1"/>
        </w:numPr>
        <w:adjustRightInd w:val="0"/>
        <w:snapToGrid w:val="0"/>
        <w:spacing w:after="0" w:line="240" w:lineRule="auto"/>
        <w:ind w:firstLineChars="0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协助编写故事性导览手册、文旅宣传文案，设计古建互动内容与传播方案；</w:t>
      </w:r>
    </w:p>
    <w:p w14:paraId="315CA557">
      <w:pPr>
        <w:pStyle w:val="18"/>
        <w:numPr>
          <w:ilvl w:val="0"/>
          <w:numId w:val="0"/>
        </w:numPr>
        <w:adjustRightInd w:val="0"/>
        <w:snapToGrid w:val="0"/>
        <w:spacing w:after="0" w:line="240" w:lineRule="auto"/>
        <w:ind w:leftChars="0"/>
        <w:rPr>
          <w:rFonts w:ascii="Times New Roman" w:hAnsi="Times New Roman"/>
          <w:bCs/>
          <w:sz w:val="22"/>
        </w:rPr>
      </w:pPr>
      <w:r>
        <w:rPr>
          <w:rFonts w:hint="eastAsia" w:ascii="Times New Roman" w:hAnsi="Times New Roman"/>
          <w:bCs/>
          <w:sz w:val="22"/>
        </w:rPr>
        <w:t>参与“四川古建地图”小程序内容策划、UI 文案优化，配合完成宣传视频脚本撰写。</w:t>
      </w:r>
      <w:r>
        <w:rPr>
          <w:rFonts w:hint="eastAsia" w:ascii="宋体" w:hAnsi="宋体"/>
        </w:rPr>
        <w:t xml:space="preserve">             </w:t>
      </w:r>
    </w:p>
    <w:p w14:paraId="2E5E3D7B">
      <w:pPr>
        <w:adjustRightInd w:val="0"/>
        <w:snapToGrid w:val="0"/>
        <w:jc w:val="left"/>
        <w:rPr>
          <w:rFonts w:ascii="Times New Roman" w:hAnsi="Times New Roman"/>
          <w:sz w:val="22"/>
          <w:szCs w:val="22"/>
        </w:rPr>
      </w:pPr>
    </w:p>
    <w:sectPr>
      <w:pgSz w:w="11906" w:h="16838"/>
      <w:pgMar w:top="284" w:right="794" w:bottom="284" w:left="794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B4019D"/>
    <w:multiLevelType w:val="multilevel"/>
    <w:tmpl w:val="73B4019D"/>
    <w:lvl w:ilvl="0" w:tentative="0">
      <w:start w:val="1"/>
      <w:numFmt w:val="bullet"/>
      <w:suff w:val="space"/>
      <w:lvlText w:val=""/>
      <w:lvlJc w:val="left"/>
      <w:pPr>
        <w:ind w:left="0" w:firstLine="0"/>
      </w:pPr>
      <w:rPr>
        <w:rFonts w:hint="default" w:ascii="Symbol" w:hAnsi="Symbol"/>
        <w:sz w:val="16"/>
      </w:rPr>
    </w:lvl>
    <w:lvl w:ilvl="1" w:tentative="0">
      <w:start w:val="1"/>
      <w:numFmt w:val="bullet"/>
      <w:lvlText w:val=""/>
      <w:lvlJc w:val="left"/>
      <w:pPr>
        <w:ind w:left="98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0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2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4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6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0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23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M3OWM5M2E2OWUyYzkwMGZkZDBmNDE0MGUwOTQ4Y2YifQ=="/>
  </w:docVars>
  <w:rsids>
    <w:rsidRoot w:val="00172A27"/>
    <w:rsid w:val="000020B7"/>
    <w:rsid w:val="000066B7"/>
    <w:rsid w:val="00010D38"/>
    <w:rsid w:val="00020839"/>
    <w:rsid w:val="0002249C"/>
    <w:rsid w:val="000258B0"/>
    <w:rsid w:val="00027604"/>
    <w:rsid w:val="00030CC3"/>
    <w:rsid w:val="00031FEB"/>
    <w:rsid w:val="00032CA7"/>
    <w:rsid w:val="00055580"/>
    <w:rsid w:val="0005641E"/>
    <w:rsid w:val="00063000"/>
    <w:rsid w:val="00066550"/>
    <w:rsid w:val="00066ADF"/>
    <w:rsid w:val="00067052"/>
    <w:rsid w:val="00070426"/>
    <w:rsid w:val="000732C0"/>
    <w:rsid w:val="0007473E"/>
    <w:rsid w:val="00077DB9"/>
    <w:rsid w:val="000823E1"/>
    <w:rsid w:val="0008613C"/>
    <w:rsid w:val="000911AA"/>
    <w:rsid w:val="00092ED1"/>
    <w:rsid w:val="0009356B"/>
    <w:rsid w:val="00095D89"/>
    <w:rsid w:val="00096033"/>
    <w:rsid w:val="00096367"/>
    <w:rsid w:val="000A175D"/>
    <w:rsid w:val="000A4E8F"/>
    <w:rsid w:val="000A5FB5"/>
    <w:rsid w:val="000B10BE"/>
    <w:rsid w:val="000B1529"/>
    <w:rsid w:val="000B5B10"/>
    <w:rsid w:val="000C2631"/>
    <w:rsid w:val="000C4214"/>
    <w:rsid w:val="000C6BEC"/>
    <w:rsid w:val="000D01A7"/>
    <w:rsid w:val="000D349C"/>
    <w:rsid w:val="000D64E0"/>
    <w:rsid w:val="000D74AC"/>
    <w:rsid w:val="000D76FC"/>
    <w:rsid w:val="000D7EAB"/>
    <w:rsid w:val="000E20B3"/>
    <w:rsid w:val="000E61EC"/>
    <w:rsid w:val="000E65DF"/>
    <w:rsid w:val="000F0B4E"/>
    <w:rsid w:val="000F3EB3"/>
    <w:rsid w:val="00103B92"/>
    <w:rsid w:val="00106BDE"/>
    <w:rsid w:val="0011019D"/>
    <w:rsid w:val="00110975"/>
    <w:rsid w:val="00110C07"/>
    <w:rsid w:val="00111AB8"/>
    <w:rsid w:val="00115040"/>
    <w:rsid w:val="00115A9A"/>
    <w:rsid w:val="0011649F"/>
    <w:rsid w:val="00120F16"/>
    <w:rsid w:val="00123549"/>
    <w:rsid w:val="00123D58"/>
    <w:rsid w:val="00123F7C"/>
    <w:rsid w:val="0012500F"/>
    <w:rsid w:val="0013055E"/>
    <w:rsid w:val="0013194F"/>
    <w:rsid w:val="00131F7D"/>
    <w:rsid w:val="00136E24"/>
    <w:rsid w:val="00143328"/>
    <w:rsid w:val="00143B17"/>
    <w:rsid w:val="0014455B"/>
    <w:rsid w:val="00145E2B"/>
    <w:rsid w:val="00147A21"/>
    <w:rsid w:val="00147C75"/>
    <w:rsid w:val="0015219E"/>
    <w:rsid w:val="00154917"/>
    <w:rsid w:val="00155842"/>
    <w:rsid w:val="0015637A"/>
    <w:rsid w:val="001614D3"/>
    <w:rsid w:val="001632FC"/>
    <w:rsid w:val="001634C7"/>
    <w:rsid w:val="00164154"/>
    <w:rsid w:val="001678CF"/>
    <w:rsid w:val="001707EE"/>
    <w:rsid w:val="001723E9"/>
    <w:rsid w:val="00172A27"/>
    <w:rsid w:val="0017617A"/>
    <w:rsid w:val="00177160"/>
    <w:rsid w:val="0017730E"/>
    <w:rsid w:val="00181401"/>
    <w:rsid w:val="00183002"/>
    <w:rsid w:val="00183522"/>
    <w:rsid w:val="001867AD"/>
    <w:rsid w:val="00187063"/>
    <w:rsid w:val="001925C8"/>
    <w:rsid w:val="00193BAB"/>
    <w:rsid w:val="00197742"/>
    <w:rsid w:val="001A1008"/>
    <w:rsid w:val="001A10CC"/>
    <w:rsid w:val="001B1820"/>
    <w:rsid w:val="001B1C49"/>
    <w:rsid w:val="001B29C9"/>
    <w:rsid w:val="001B3079"/>
    <w:rsid w:val="001B5CB5"/>
    <w:rsid w:val="001C0A31"/>
    <w:rsid w:val="001D0768"/>
    <w:rsid w:val="001D0A2D"/>
    <w:rsid w:val="001D643C"/>
    <w:rsid w:val="001E06D4"/>
    <w:rsid w:val="001E1167"/>
    <w:rsid w:val="001E3B1F"/>
    <w:rsid w:val="001E7F7E"/>
    <w:rsid w:val="001F2FF5"/>
    <w:rsid w:val="001F3ED4"/>
    <w:rsid w:val="001F4239"/>
    <w:rsid w:val="00203C69"/>
    <w:rsid w:val="00205863"/>
    <w:rsid w:val="00210E38"/>
    <w:rsid w:val="0021286F"/>
    <w:rsid w:val="00213330"/>
    <w:rsid w:val="002152A7"/>
    <w:rsid w:val="0022362A"/>
    <w:rsid w:val="00226128"/>
    <w:rsid w:val="00227231"/>
    <w:rsid w:val="00240D49"/>
    <w:rsid w:val="00241E8A"/>
    <w:rsid w:val="00243F25"/>
    <w:rsid w:val="002441EA"/>
    <w:rsid w:val="002442B1"/>
    <w:rsid w:val="0024586A"/>
    <w:rsid w:val="00256811"/>
    <w:rsid w:val="0025781B"/>
    <w:rsid w:val="002608AB"/>
    <w:rsid w:val="00262DC5"/>
    <w:rsid w:val="002660F6"/>
    <w:rsid w:val="00280C7D"/>
    <w:rsid w:val="00283708"/>
    <w:rsid w:val="00283F52"/>
    <w:rsid w:val="00286128"/>
    <w:rsid w:val="00290DFF"/>
    <w:rsid w:val="002932B1"/>
    <w:rsid w:val="00297711"/>
    <w:rsid w:val="002A0F41"/>
    <w:rsid w:val="002A135B"/>
    <w:rsid w:val="002A6F41"/>
    <w:rsid w:val="002B074F"/>
    <w:rsid w:val="002B5B4F"/>
    <w:rsid w:val="002B5CCF"/>
    <w:rsid w:val="002C1FCF"/>
    <w:rsid w:val="002C219F"/>
    <w:rsid w:val="002C43C9"/>
    <w:rsid w:val="002E0565"/>
    <w:rsid w:val="002E0AE5"/>
    <w:rsid w:val="002E1703"/>
    <w:rsid w:val="002E4F62"/>
    <w:rsid w:val="002F06E6"/>
    <w:rsid w:val="002F4C66"/>
    <w:rsid w:val="002F5438"/>
    <w:rsid w:val="0030285B"/>
    <w:rsid w:val="003042E9"/>
    <w:rsid w:val="00304BAC"/>
    <w:rsid w:val="00306250"/>
    <w:rsid w:val="00307CBF"/>
    <w:rsid w:val="00310982"/>
    <w:rsid w:val="00312AD1"/>
    <w:rsid w:val="00312C1A"/>
    <w:rsid w:val="00314474"/>
    <w:rsid w:val="00321D03"/>
    <w:rsid w:val="00323EFB"/>
    <w:rsid w:val="00334943"/>
    <w:rsid w:val="003358A4"/>
    <w:rsid w:val="00337568"/>
    <w:rsid w:val="003375B3"/>
    <w:rsid w:val="00342696"/>
    <w:rsid w:val="00342D3B"/>
    <w:rsid w:val="00345372"/>
    <w:rsid w:val="00352364"/>
    <w:rsid w:val="003534CD"/>
    <w:rsid w:val="00353D0D"/>
    <w:rsid w:val="00354EBF"/>
    <w:rsid w:val="00354ED6"/>
    <w:rsid w:val="00361FCA"/>
    <w:rsid w:val="003641F9"/>
    <w:rsid w:val="003655BF"/>
    <w:rsid w:val="003665AF"/>
    <w:rsid w:val="00366A85"/>
    <w:rsid w:val="00370AC2"/>
    <w:rsid w:val="00371542"/>
    <w:rsid w:val="003719E4"/>
    <w:rsid w:val="0038175C"/>
    <w:rsid w:val="003856E3"/>
    <w:rsid w:val="00385A02"/>
    <w:rsid w:val="00385AE3"/>
    <w:rsid w:val="00391A19"/>
    <w:rsid w:val="00393B97"/>
    <w:rsid w:val="00393F19"/>
    <w:rsid w:val="003975EF"/>
    <w:rsid w:val="003A4E32"/>
    <w:rsid w:val="003B0068"/>
    <w:rsid w:val="003B44AA"/>
    <w:rsid w:val="003B63A6"/>
    <w:rsid w:val="003B783F"/>
    <w:rsid w:val="003C18EC"/>
    <w:rsid w:val="003C6995"/>
    <w:rsid w:val="003C6AED"/>
    <w:rsid w:val="003D0F08"/>
    <w:rsid w:val="003D2145"/>
    <w:rsid w:val="003D3AF3"/>
    <w:rsid w:val="003D6F30"/>
    <w:rsid w:val="003F0540"/>
    <w:rsid w:val="003F312E"/>
    <w:rsid w:val="003F472B"/>
    <w:rsid w:val="003F54E9"/>
    <w:rsid w:val="004076A5"/>
    <w:rsid w:val="00407BB8"/>
    <w:rsid w:val="00407C18"/>
    <w:rsid w:val="00422FEB"/>
    <w:rsid w:val="00423A9B"/>
    <w:rsid w:val="00423DED"/>
    <w:rsid w:val="00423E36"/>
    <w:rsid w:val="00432957"/>
    <w:rsid w:val="00432DAA"/>
    <w:rsid w:val="00436ED7"/>
    <w:rsid w:val="00437AA1"/>
    <w:rsid w:val="00440422"/>
    <w:rsid w:val="004416A6"/>
    <w:rsid w:val="00444DEE"/>
    <w:rsid w:val="00445FB0"/>
    <w:rsid w:val="004478D8"/>
    <w:rsid w:val="0045135B"/>
    <w:rsid w:val="004573D1"/>
    <w:rsid w:val="0046422F"/>
    <w:rsid w:val="00464AD0"/>
    <w:rsid w:val="004661A0"/>
    <w:rsid w:val="004661DF"/>
    <w:rsid w:val="0046766B"/>
    <w:rsid w:val="004704DE"/>
    <w:rsid w:val="004722F9"/>
    <w:rsid w:val="00472DE4"/>
    <w:rsid w:val="00480FBE"/>
    <w:rsid w:val="00482B7E"/>
    <w:rsid w:val="0048589C"/>
    <w:rsid w:val="00486335"/>
    <w:rsid w:val="00495774"/>
    <w:rsid w:val="0049606B"/>
    <w:rsid w:val="004966A0"/>
    <w:rsid w:val="00496992"/>
    <w:rsid w:val="004A05DF"/>
    <w:rsid w:val="004A1143"/>
    <w:rsid w:val="004A2D6A"/>
    <w:rsid w:val="004A32E4"/>
    <w:rsid w:val="004A4C55"/>
    <w:rsid w:val="004A78E1"/>
    <w:rsid w:val="004A7F6A"/>
    <w:rsid w:val="004B305D"/>
    <w:rsid w:val="004B68C1"/>
    <w:rsid w:val="004C165A"/>
    <w:rsid w:val="004C4B5E"/>
    <w:rsid w:val="004C6D63"/>
    <w:rsid w:val="004D04A6"/>
    <w:rsid w:val="004D6155"/>
    <w:rsid w:val="004E1CC1"/>
    <w:rsid w:val="004E6055"/>
    <w:rsid w:val="004F1658"/>
    <w:rsid w:val="004F52D3"/>
    <w:rsid w:val="004F7862"/>
    <w:rsid w:val="00500EA3"/>
    <w:rsid w:val="00500FBF"/>
    <w:rsid w:val="00504167"/>
    <w:rsid w:val="00507EF8"/>
    <w:rsid w:val="0051347A"/>
    <w:rsid w:val="00514F0F"/>
    <w:rsid w:val="005211AB"/>
    <w:rsid w:val="00521E30"/>
    <w:rsid w:val="00524486"/>
    <w:rsid w:val="00524A38"/>
    <w:rsid w:val="0052601B"/>
    <w:rsid w:val="005325EC"/>
    <w:rsid w:val="005327EB"/>
    <w:rsid w:val="00533476"/>
    <w:rsid w:val="00534290"/>
    <w:rsid w:val="005425AD"/>
    <w:rsid w:val="00542CA3"/>
    <w:rsid w:val="00544AEA"/>
    <w:rsid w:val="005451FE"/>
    <w:rsid w:val="00545C83"/>
    <w:rsid w:val="005534BF"/>
    <w:rsid w:val="005574B2"/>
    <w:rsid w:val="0056025B"/>
    <w:rsid w:val="005608B1"/>
    <w:rsid w:val="005637B9"/>
    <w:rsid w:val="005663BF"/>
    <w:rsid w:val="0056742D"/>
    <w:rsid w:val="0056770A"/>
    <w:rsid w:val="00572FD5"/>
    <w:rsid w:val="00573757"/>
    <w:rsid w:val="00580FA3"/>
    <w:rsid w:val="00581310"/>
    <w:rsid w:val="005832E1"/>
    <w:rsid w:val="00592BB3"/>
    <w:rsid w:val="005A0AFC"/>
    <w:rsid w:val="005A100E"/>
    <w:rsid w:val="005B3E50"/>
    <w:rsid w:val="005B638C"/>
    <w:rsid w:val="005D3975"/>
    <w:rsid w:val="005D7D81"/>
    <w:rsid w:val="005F2208"/>
    <w:rsid w:val="005F261A"/>
    <w:rsid w:val="00600702"/>
    <w:rsid w:val="00603846"/>
    <w:rsid w:val="006045B8"/>
    <w:rsid w:val="00604D6F"/>
    <w:rsid w:val="0060503E"/>
    <w:rsid w:val="00611959"/>
    <w:rsid w:val="006208AB"/>
    <w:rsid w:val="00622BD6"/>
    <w:rsid w:val="00622C6F"/>
    <w:rsid w:val="00622DCC"/>
    <w:rsid w:val="00623460"/>
    <w:rsid w:val="00623D49"/>
    <w:rsid w:val="00624DF0"/>
    <w:rsid w:val="00627547"/>
    <w:rsid w:val="0062792E"/>
    <w:rsid w:val="00631B87"/>
    <w:rsid w:val="006358FC"/>
    <w:rsid w:val="00635E46"/>
    <w:rsid w:val="0063607F"/>
    <w:rsid w:val="006366DD"/>
    <w:rsid w:val="00637E9F"/>
    <w:rsid w:val="00637FD0"/>
    <w:rsid w:val="00641833"/>
    <w:rsid w:val="00643608"/>
    <w:rsid w:val="00647C14"/>
    <w:rsid w:val="00653513"/>
    <w:rsid w:val="00655EF9"/>
    <w:rsid w:val="00657C86"/>
    <w:rsid w:val="006672B6"/>
    <w:rsid w:val="00670354"/>
    <w:rsid w:val="00671F76"/>
    <w:rsid w:val="00672567"/>
    <w:rsid w:val="00676BE8"/>
    <w:rsid w:val="00691EE9"/>
    <w:rsid w:val="006926A1"/>
    <w:rsid w:val="006927BE"/>
    <w:rsid w:val="00693FCD"/>
    <w:rsid w:val="00696B61"/>
    <w:rsid w:val="006B022F"/>
    <w:rsid w:val="006B44AC"/>
    <w:rsid w:val="006B5E0F"/>
    <w:rsid w:val="006B6E8D"/>
    <w:rsid w:val="006C2D0E"/>
    <w:rsid w:val="006C5767"/>
    <w:rsid w:val="006C6A2A"/>
    <w:rsid w:val="006D673B"/>
    <w:rsid w:val="006E1C08"/>
    <w:rsid w:val="006E32E0"/>
    <w:rsid w:val="006E4220"/>
    <w:rsid w:val="006E58E6"/>
    <w:rsid w:val="006E6A2D"/>
    <w:rsid w:val="006E6BC2"/>
    <w:rsid w:val="006E6CE7"/>
    <w:rsid w:val="006E7CE4"/>
    <w:rsid w:val="006F444A"/>
    <w:rsid w:val="006F5427"/>
    <w:rsid w:val="00702588"/>
    <w:rsid w:val="00705FA8"/>
    <w:rsid w:val="007066CD"/>
    <w:rsid w:val="0071249E"/>
    <w:rsid w:val="0072013C"/>
    <w:rsid w:val="00732112"/>
    <w:rsid w:val="00734ADA"/>
    <w:rsid w:val="00736F80"/>
    <w:rsid w:val="00741601"/>
    <w:rsid w:val="0074430B"/>
    <w:rsid w:val="00744679"/>
    <w:rsid w:val="00745420"/>
    <w:rsid w:val="00745B06"/>
    <w:rsid w:val="00754CD5"/>
    <w:rsid w:val="00761E28"/>
    <w:rsid w:val="00766DC4"/>
    <w:rsid w:val="00766F2D"/>
    <w:rsid w:val="0076735D"/>
    <w:rsid w:val="00770795"/>
    <w:rsid w:val="00771792"/>
    <w:rsid w:val="007779D8"/>
    <w:rsid w:val="00780DC7"/>
    <w:rsid w:val="00791A81"/>
    <w:rsid w:val="007B01CF"/>
    <w:rsid w:val="007B1C3C"/>
    <w:rsid w:val="007B25C3"/>
    <w:rsid w:val="007B69F3"/>
    <w:rsid w:val="007C1288"/>
    <w:rsid w:val="007C241E"/>
    <w:rsid w:val="007C3C24"/>
    <w:rsid w:val="007C4BD8"/>
    <w:rsid w:val="007C7692"/>
    <w:rsid w:val="007C7B2F"/>
    <w:rsid w:val="007D00EF"/>
    <w:rsid w:val="007D10B2"/>
    <w:rsid w:val="007E06E5"/>
    <w:rsid w:val="007E2F42"/>
    <w:rsid w:val="007E4087"/>
    <w:rsid w:val="007E4918"/>
    <w:rsid w:val="007E7116"/>
    <w:rsid w:val="007F2AAF"/>
    <w:rsid w:val="007F36FE"/>
    <w:rsid w:val="007F659B"/>
    <w:rsid w:val="008037B7"/>
    <w:rsid w:val="008069BF"/>
    <w:rsid w:val="00806C3E"/>
    <w:rsid w:val="008138DB"/>
    <w:rsid w:val="00816188"/>
    <w:rsid w:val="00826AF1"/>
    <w:rsid w:val="00834834"/>
    <w:rsid w:val="0083493C"/>
    <w:rsid w:val="00834A59"/>
    <w:rsid w:val="00840272"/>
    <w:rsid w:val="008404F0"/>
    <w:rsid w:val="0084098E"/>
    <w:rsid w:val="00843239"/>
    <w:rsid w:val="00843649"/>
    <w:rsid w:val="00851BAA"/>
    <w:rsid w:val="00852175"/>
    <w:rsid w:val="00852B1A"/>
    <w:rsid w:val="00855C4D"/>
    <w:rsid w:val="008563A6"/>
    <w:rsid w:val="00861542"/>
    <w:rsid w:val="00861DB7"/>
    <w:rsid w:val="008624C5"/>
    <w:rsid w:val="00863C28"/>
    <w:rsid w:val="0086409E"/>
    <w:rsid w:val="00864AD1"/>
    <w:rsid w:val="00864D8A"/>
    <w:rsid w:val="008673A5"/>
    <w:rsid w:val="008714BA"/>
    <w:rsid w:val="008737BE"/>
    <w:rsid w:val="0087660C"/>
    <w:rsid w:val="008808A3"/>
    <w:rsid w:val="008855A4"/>
    <w:rsid w:val="00885F7F"/>
    <w:rsid w:val="00886015"/>
    <w:rsid w:val="00892D19"/>
    <w:rsid w:val="008A0726"/>
    <w:rsid w:val="008A13E7"/>
    <w:rsid w:val="008A2D32"/>
    <w:rsid w:val="008A5159"/>
    <w:rsid w:val="008A587A"/>
    <w:rsid w:val="008A7611"/>
    <w:rsid w:val="008B01A0"/>
    <w:rsid w:val="008B0B36"/>
    <w:rsid w:val="008B4E6D"/>
    <w:rsid w:val="008B6203"/>
    <w:rsid w:val="008B67FD"/>
    <w:rsid w:val="008B763A"/>
    <w:rsid w:val="008C1BF1"/>
    <w:rsid w:val="008C4E8D"/>
    <w:rsid w:val="008C4F97"/>
    <w:rsid w:val="008C5B27"/>
    <w:rsid w:val="008D1B37"/>
    <w:rsid w:val="008D26A6"/>
    <w:rsid w:val="008D330B"/>
    <w:rsid w:val="008D4F28"/>
    <w:rsid w:val="008D5942"/>
    <w:rsid w:val="008E09D6"/>
    <w:rsid w:val="008E3966"/>
    <w:rsid w:val="008E5B6E"/>
    <w:rsid w:val="008F4CFE"/>
    <w:rsid w:val="008F4DEF"/>
    <w:rsid w:val="008F5A47"/>
    <w:rsid w:val="008F76D7"/>
    <w:rsid w:val="0090357B"/>
    <w:rsid w:val="00903FFB"/>
    <w:rsid w:val="00904524"/>
    <w:rsid w:val="0090544C"/>
    <w:rsid w:val="009067F5"/>
    <w:rsid w:val="00910844"/>
    <w:rsid w:val="0091415E"/>
    <w:rsid w:val="009157F7"/>
    <w:rsid w:val="00920D76"/>
    <w:rsid w:val="00920DBE"/>
    <w:rsid w:val="0092181C"/>
    <w:rsid w:val="0092616E"/>
    <w:rsid w:val="0092630C"/>
    <w:rsid w:val="009336C8"/>
    <w:rsid w:val="00945ED2"/>
    <w:rsid w:val="00955419"/>
    <w:rsid w:val="009566DA"/>
    <w:rsid w:val="00961D5F"/>
    <w:rsid w:val="00963E93"/>
    <w:rsid w:val="00965B1A"/>
    <w:rsid w:val="00966442"/>
    <w:rsid w:val="0096651F"/>
    <w:rsid w:val="0096672F"/>
    <w:rsid w:val="00972D0E"/>
    <w:rsid w:val="009731B1"/>
    <w:rsid w:val="00974AD5"/>
    <w:rsid w:val="00975C27"/>
    <w:rsid w:val="0097654B"/>
    <w:rsid w:val="00980A9E"/>
    <w:rsid w:val="009815BD"/>
    <w:rsid w:val="00981852"/>
    <w:rsid w:val="00981CFB"/>
    <w:rsid w:val="009821F3"/>
    <w:rsid w:val="009835CD"/>
    <w:rsid w:val="00983A23"/>
    <w:rsid w:val="009878D5"/>
    <w:rsid w:val="0099372B"/>
    <w:rsid w:val="00996559"/>
    <w:rsid w:val="009965E4"/>
    <w:rsid w:val="009A1205"/>
    <w:rsid w:val="009A4B2A"/>
    <w:rsid w:val="009A79B2"/>
    <w:rsid w:val="009B2DA4"/>
    <w:rsid w:val="009C4DF7"/>
    <w:rsid w:val="009C5737"/>
    <w:rsid w:val="009D095D"/>
    <w:rsid w:val="009D312B"/>
    <w:rsid w:val="009D42BB"/>
    <w:rsid w:val="009E0F6F"/>
    <w:rsid w:val="009E5382"/>
    <w:rsid w:val="009E6C4B"/>
    <w:rsid w:val="009E7699"/>
    <w:rsid w:val="009F02AC"/>
    <w:rsid w:val="009F1DC2"/>
    <w:rsid w:val="009F4E2F"/>
    <w:rsid w:val="009F6AD5"/>
    <w:rsid w:val="009F6C1B"/>
    <w:rsid w:val="009F7A6D"/>
    <w:rsid w:val="00A03FEC"/>
    <w:rsid w:val="00A05331"/>
    <w:rsid w:val="00A06EF0"/>
    <w:rsid w:val="00A10D64"/>
    <w:rsid w:val="00A15140"/>
    <w:rsid w:val="00A17202"/>
    <w:rsid w:val="00A2271A"/>
    <w:rsid w:val="00A234FD"/>
    <w:rsid w:val="00A26046"/>
    <w:rsid w:val="00A27CA1"/>
    <w:rsid w:val="00A34764"/>
    <w:rsid w:val="00A35D32"/>
    <w:rsid w:val="00A36755"/>
    <w:rsid w:val="00A518C4"/>
    <w:rsid w:val="00A51A1C"/>
    <w:rsid w:val="00A51AFB"/>
    <w:rsid w:val="00A5326D"/>
    <w:rsid w:val="00A5362C"/>
    <w:rsid w:val="00A56D35"/>
    <w:rsid w:val="00A6015B"/>
    <w:rsid w:val="00A63E82"/>
    <w:rsid w:val="00A70478"/>
    <w:rsid w:val="00A73E65"/>
    <w:rsid w:val="00A77666"/>
    <w:rsid w:val="00A9259F"/>
    <w:rsid w:val="00A940B6"/>
    <w:rsid w:val="00AA14BE"/>
    <w:rsid w:val="00AA4390"/>
    <w:rsid w:val="00AA7A05"/>
    <w:rsid w:val="00AB0C94"/>
    <w:rsid w:val="00AB183B"/>
    <w:rsid w:val="00AB31D5"/>
    <w:rsid w:val="00AB433D"/>
    <w:rsid w:val="00AB44BD"/>
    <w:rsid w:val="00AC31AD"/>
    <w:rsid w:val="00AC43F8"/>
    <w:rsid w:val="00AC5192"/>
    <w:rsid w:val="00AC636B"/>
    <w:rsid w:val="00AC68BB"/>
    <w:rsid w:val="00AD03B6"/>
    <w:rsid w:val="00AD1BB4"/>
    <w:rsid w:val="00AD58AE"/>
    <w:rsid w:val="00AE6AC4"/>
    <w:rsid w:val="00AE7950"/>
    <w:rsid w:val="00AF1AC0"/>
    <w:rsid w:val="00AF274B"/>
    <w:rsid w:val="00AF7126"/>
    <w:rsid w:val="00AF7D57"/>
    <w:rsid w:val="00B00693"/>
    <w:rsid w:val="00B04A28"/>
    <w:rsid w:val="00B06CBB"/>
    <w:rsid w:val="00B1131B"/>
    <w:rsid w:val="00B13040"/>
    <w:rsid w:val="00B13BE2"/>
    <w:rsid w:val="00B1415E"/>
    <w:rsid w:val="00B16A14"/>
    <w:rsid w:val="00B17B95"/>
    <w:rsid w:val="00B260AB"/>
    <w:rsid w:val="00B30430"/>
    <w:rsid w:val="00B378FF"/>
    <w:rsid w:val="00B41C76"/>
    <w:rsid w:val="00B45FD9"/>
    <w:rsid w:val="00B47A56"/>
    <w:rsid w:val="00B5020F"/>
    <w:rsid w:val="00B520CE"/>
    <w:rsid w:val="00B560E5"/>
    <w:rsid w:val="00B566C0"/>
    <w:rsid w:val="00B5747D"/>
    <w:rsid w:val="00B5796A"/>
    <w:rsid w:val="00B606C0"/>
    <w:rsid w:val="00B67C8C"/>
    <w:rsid w:val="00B80AA9"/>
    <w:rsid w:val="00B81E1E"/>
    <w:rsid w:val="00B82435"/>
    <w:rsid w:val="00B8455C"/>
    <w:rsid w:val="00B8472F"/>
    <w:rsid w:val="00B96688"/>
    <w:rsid w:val="00B96C9C"/>
    <w:rsid w:val="00BA05EE"/>
    <w:rsid w:val="00BA2E8B"/>
    <w:rsid w:val="00BA510B"/>
    <w:rsid w:val="00BB08A5"/>
    <w:rsid w:val="00BB14B7"/>
    <w:rsid w:val="00BB2EC0"/>
    <w:rsid w:val="00BC0FD8"/>
    <w:rsid w:val="00BC1116"/>
    <w:rsid w:val="00BC1724"/>
    <w:rsid w:val="00BC2F61"/>
    <w:rsid w:val="00BD3707"/>
    <w:rsid w:val="00BD7231"/>
    <w:rsid w:val="00BE2940"/>
    <w:rsid w:val="00BE2B3B"/>
    <w:rsid w:val="00BE3683"/>
    <w:rsid w:val="00BE74B5"/>
    <w:rsid w:val="00BF223E"/>
    <w:rsid w:val="00BF424D"/>
    <w:rsid w:val="00BF6D58"/>
    <w:rsid w:val="00C0395D"/>
    <w:rsid w:val="00C04CA0"/>
    <w:rsid w:val="00C10AED"/>
    <w:rsid w:val="00C15069"/>
    <w:rsid w:val="00C2062C"/>
    <w:rsid w:val="00C26A32"/>
    <w:rsid w:val="00C276A4"/>
    <w:rsid w:val="00C27CC0"/>
    <w:rsid w:val="00C3257A"/>
    <w:rsid w:val="00C34126"/>
    <w:rsid w:val="00C46F04"/>
    <w:rsid w:val="00C47B0A"/>
    <w:rsid w:val="00C52B26"/>
    <w:rsid w:val="00C5442C"/>
    <w:rsid w:val="00C57969"/>
    <w:rsid w:val="00C6206C"/>
    <w:rsid w:val="00C62235"/>
    <w:rsid w:val="00C65BAE"/>
    <w:rsid w:val="00C67860"/>
    <w:rsid w:val="00C73675"/>
    <w:rsid w:val="00C74563"/>
    <w:rsid w:val="00C829A3"/>
    <w:rsid w:val="00C82D2A"/>
    <w:rsid w:val="00C82FF3"/>
    <w:rsid w:val="00C86512"/>
    <w:rsid w:val="00C909C9"/>
    <w:rsid w:val="00C9145A"/>
    <w:rsid w:val="00C91855"/>
    <w:rsid w:val="00C91A76"/>
    <w:rsid w:val="00CA75FC"/>
    <w:rsid w:val="00CB25F4"/>
    <w:rsid w:val="00CB4651"/>
    <w:rsid w:val="00CB501C"/>
    <w:rsid w:val="00CB7A34"/>
    <w:rsid w:val="00CB7CBA"/>
    <w:rsid w:val="00CC39A1"/>
    <w:rsid w:val="00CC6387"/>
    <w:rsid w:val="00CD17D0"/>
    <w:rsid w:val="00CD3A40"/>
    <w:rsid w:val="00CE2B70"/>
    <w:rsid w:val="00CE45BA"/>
    <w:rsid w:val="00CE5C6C"/>
    <w:rsid w:val="00CE67A1"/>
    <w:rsid w:val="00CE696A"/>
    <w:rsid w:val="00CF0743"/>
    <w:rsid w:val="00CF18B9"/>
    <w:rsid w:val="00CF2B21"/>
    <w:rsid w:val="00CF3199"/>
    <w:rsid w:val="00CF3C3A"/>
    <w:rsid w:val="00CF7E04"/>
    <w:rsid w:val="00D10FBD"/>
    <w:rsid w:val="00D11285"/>
    <w:rsid w:val="00D20EF2"/>
    <w:rsid w:val="00D24D37"/>
    <w:rsid w:val="00D251BD"/>
    <w:rsid w:val="00D32DFD"/>
    <w:rsid w:val="00D33F24"/>
    <w:rsid w:val="00D40BBE"/>
    <w:rsid w:val="00D43CEB"/>
    <w:rsid w:val="00D472D4"/>
    <w:rsid w:val="00D509EA"/>
    <w:rsid w:val="00D5140A"/>
    <w:rsid w:val="00D5176C"/>
    <w:rsid w:val="00D601F0"/>
    <w:rsid w:val="00D602A3"/>
    <w:rsid w:val="00D67860"/>
    <w:rsid w:val="00D716C2"/>
    <w:rsid w:val="00D722D4"/>
    <w:rsid w:val="00D7479F"/>
    <w:rsid w:val="00D7532A"/>
    <w:rsid w:val="00D76642"/>
    <w:rsid w:val="00D7779B"/>
    <w:rsid w:val="00D8102F"/>
    <w:rsid w:val="00D84108"/>
    <w:rsid w:val="00D84F86"/>
    <w:rsid w:val="00D90A00"/>
    <w:rsid w:val="00D9546B"/>
    <w:rsid w:val="00DA3E0E"/>
    <w:rsid w:val="00DA540E"/>
    <w:rsid w:val="00DB22DE"/>
    <w:rsid w:val="00DB7351"/>
    <w:rsid w:val="00DB7A96"/>
    <w:rsid w:val="00DB7CC6"/>
    <w:rsid w:val="00DC0A9F"/>
    <w:rsid w:val="00DC19B9"/>
    <w:rsid w:val="00DC58A6"/>
    <w:rsid w:val="00DD3C7C"/>
    <w:rsid w:val="00DD3EAE"/>
    <w:rsid w:val="00DE19C5"/>
    <w:rsid w:val="00DE64BC"/>
    <w:rsid w:val="00DF084F"/>
    <w:rsid w:val="00DF13D0"/>
    <w:rsid w:val="00DF24A8"/>
    <w:rsid w:val="00DF5A82"/>
    <w:rsid w:val="00E11BB3"/>
    <w:rsid w:val="00E13958"/>
    <w:rsid w:val="00E16FF5"/>
    <w:rsid w:val="00E24593"/>
    <w:rsid w:val="00E251CE"/>
    <w:rsid w:val="00E26282"/>
    <w:rsid w:val="00E30794"/>
    <w:rsid w:val="00E31A04"/>
    <w:rsid w:val="00E3550D"/>
    <w:rsid w:val="00E3683D"/>
    <w:rsid w:val="00E4420B"/>
    <w:rsid w:val="00E45695"/>
    <w:rsid w:val="00E50411"/>
    <w:rsid w:val="00E504F3"/>
    <w:rsid w:val="00E54AAA"/>
    <w:rsid w:val="00E551B8"/>
    <w:rsid w:val="00E5716A"/>
    <w:rsid w:val="00E61ACF"/>
    <w:rsid w:val="00E64784"/>
    <w:rsid w:val="00E647C4"/>
    <w:rsid w:val="00E70053"/>
    <w:rsid w:val="00E717D3"/>
    <w:rsid w:val="00E72C02"/>
    <w:rsid w:val="00E732E0"/>
    <w:rsid w:val="00E7368E"/>
    <w:rsid w:val="00E80529"/>
    <w:rsid w:val="00E87D1C"/>
    <w:rsid w:val="00E90516"/>
    <w:rsid w:val="00E9066C"/>
    <w:rsid w:val="00E96D49"/>
    <w:rsid w:val="00EA19D6"/>
    <w:rsid w:val="00EA348F"/>
    <w:rsid w:val="00EA6160"/>
    <w:rsid w:val="00EB256C"/>
    <w:rsid w:val="00EB553E"/>
    <w:rsid w:val="00EC1410"/>
    <w:rsid w:val="00EC2289"/>
    <w:rsid w:val="00EC5AD8"/>
    <w:rsid w:val="00EC6177"/>
    <w:rsid w:val="00EC6FCF"/>
    <w:rsid w:val="00ED2E1D"/>
    <w:rsid w:val="00EE2FBE"/>
    <w:rsid w:val="00EE5367"/>
    <w:rsid w:val="00EE7AC7"/>
    <w:rsid w:val="00EF71A5"/>
    <w:rsid w:val="00EF7B25"/>
    <w:rsid w:val="00F06E9A"/>
    <w:rsid w:val="00F071A5"/>
    <w:rsid w:val="00F10FC2"/>
    <w:rsid w:val="00F13C1E"/>
    <w:rsid w:val="00F15590"/>
    <w:rsid w:val="00F15F2F"/>
    <w:rsid w:val="00F24D5F"/>
    <w:rsid w:val="00F30F85"/>
    <w:rsid w:val="00F3172C"/>
    <w:rsid w:val="00F31CC5"/>
    <w:rsid w:val="00F354ED"/>
    <w:rsid w:val="00F356C8"/>
    <w:rsid w:val="00F4033A"/>
    <w:rsid w:val="00F42B78"/>
    <w:rsid w:val="00F442A4"/>
    <w:rsid w:val="00F44C62"/>
    <w:rsid w:val="00F52063"/>
    <w:rsid w:val="00F53E87"/>
    <w:rsid w:val="00F5630C"/>
    <w:rsid w:val="00F56B6A"/>
    <w:rsid w:val="00F60423"/>
    <w:rsid w:val="00F66FAF"/>
    <w:rsid w:val="00F718D8"/>
    <w:rsid w:val="00F71A3E"/>
    <w:rsid w:val="00F74E35"/>
    <w:rsid w:val="00F843CE"/>
    <w:rsid w:val="00F85A9C"/>
    <w:rsid w:val="00F85D75"/>
    <w:rsid w:val="00F865FA"/>
    <w:rsid w:val="00F878B4"/>
    <w:rsid w:val="00F91BBF"/>
    <w:rsid w:val="00FA1383"/>
    <w:rsid w:val="00FA1E41"/>
    <w:rsid w:val="00FA47DA"/>
    <w:rsid w:val="00FA50B1"/>
    <w:rsid w:val="00FB2B6A"/>
    <w:rsid w:val="00FC0241"/>
    <w:rsid w:val="00FC2BAF"/>
    <w:rsid w:val="00FC450C"/>
    <w:rsid w:val="00FD282C"/>
    <w:rsid w:val="00FD47AA"/>
    <w:rsid w:val="00FD723C"/>
    <w:rsid w:val="00FE0DE8"/>
    <w:rsid w:val="00FE2DB3"/>
    <w:rsid w:val="00FF1F50"/>
    <w:rsid w:val="00FF7F93"/>
    <w:rsid w:val="02216A19"/>
    <w:rsid w:val="05913B13"/>
    <w:rsid w:val="06025A2D"/>
    <w:rsid w:val="068E48F7"/>
    <w:rsid w:val="06AE1517"/>
    <w:rsid w:val="07A0215F"/>
    <w:rsid w:val="080E5B2E"/>
    <w:rsid w:val="08334FA1"/>
    <w:rsid w:val="093B767A"/>
    <w:rsid w:val="09EF4A25"/>
    <w:rsid w:val="0AED3B53"/>
    <w:rsid w:val="0BAF2B62"/>
    <w:rsid w:val="0BE25FA9"/>
    <w:rsid w:val="0C1E42E2"/>
    <w:rsid w:val="0CD26A60"/>
    <w:rsid w:val="0D4B63EA"/>
    <w:rsid w:val="0EAB76E0"/>
    <w:rsid w:val="0F8C1952"/>
    <w:rsid w:val="0FC8200B"/>
    <w:rsid w:val="124663A8"/>
    <w:rsid w:val="13DF2FBF"/>
    <w:rsid w:val="177C6F4B"/>
    <w:rsid w:val="185F7688"/>
    <w:rsid w:val="19C458BF"/>
    <w:rsid w:val="1C02514C"/>
    <w:rsid w:val="1C8232E2"/>
    <w:rsid w:val="1DEA235C"/>
    <w:rsid w:val="1E8E2BFF"/>
    <w:rsid w:val="1FAD840F"/>
    <w:rsid w:val="1FAFC084"/>
    <w:rsid w:val="201623FF"/>
    <w:rsid w:val="21085DC4"/>
    <w:rsid w:val="24F026DC"/>
    <w:rsid w:val="281D5534"/>
    <w:rsid w:val="2A514416"/>
    <w:rsid w:val="2A66761B"/>
    <w:rsid w:val="2BF5CEF0"/>
    <w:rsid w:val="2D4858F3"/>
    <w:rsid w:val="2FAD5DDB"/>
    <w:rsid w:val="314175EB"/>
    <w:rsid w:val="316B4CBA"/>
    <w:rsid w:val="31BBB33C"/>
    <w:rsid w:val="31E16E4E"/>
    <w:rsid w:val="32667690"/>
    <w:rsid w:val="32713324"/>
    <w:rsid w:val="32EE3D2D"/>
    <w:rsid w:val="331805E0"/>
    <w:rsid w:val="34101E0C"/>
    <w:rsid w:val="356E176E"/>
    <w:rsid w:val="365A6E98"/>
    <w:rsid w:val="36C560D8"/>
    <w:rsid w:val="374536CF"/>
    <w:rsid w:val="37D9B562"/>
    <w:rsid w:val="395E58A2"/>
    <w:rsid w:val="39DF653F"/>
    <w:rsid w:val="3A2552AA"/>
    <w:rsid w:val="3B6374BC"/>
    <w:rsid w:val="3BBA1DDF"/>
    <w:rsid w:val="3C546035"/>
    <w:rsid w:val="3E272847"/>
    <w:rsid w:val="3E9D2439"/>
    <w:rsid w:val="3EEC2666"/>
    <w:rsid w:val="3F2B05DE"/>
    <w:rsid w:val="3F3B2453"/>
    <w:rsid w:val="3F6C29C2"/>
    <w:rsid w:val="408C55DE"/>
    <w:rsid w:val="40CF1D7D"/>
    <w:rsid w:val="412B2FE8"/>
    <w:rsid w:val="41427AAA"/>
    <w:rsid w:val="416D779E"/>
    <w:rsid w:val="43073683"/>
    <w:rsid w:val="43EC098F"/>
    <w:rsid w:val="45F5CB92"/>
    <w:rsid w:val="472966BE"/>
    <w:rsid w:val="48FB73C8"/>
    <w:rsid w:val="4936064A"/>
    <w:rsid w:val="4A1B636E"/>
    <w:rsid w:val="4BB13C3D"/>
    <w:rsid w:val="4CD11083"/>
    <w:rsid w:val="4CF54426"/>
    <w:rsid w:val="4DE97C68"/>
    <w:rsid w:val="4EBD567C"/>
    <w:rsid w:val="50882FC8"/>
    <w:rsid w:val="533E47ED"/>
    <w:rsid w:val="53FE3E31"/>
    <w:rsid w:val="54F54D39"/>
    <w:rsid w:val="56020C7C"/>
    <w:rsid w:val="5624713C"/>
    <w:rsid w:val="56E0725F"/>
    <w:rsid w:val="56EF7472"/>
    <w:rsid w:val="577B6D75"/>
    <w:rsid w:val="58E67C25"/>
    <w:rsid w:val="5A365B03"/>
    <w:rsid w:val="5B601BF6"/>
    <w:rsid w:val="5B7B80A3"/>
    <w:rsid w:val="5CB1FAED"/>
    <w:rsid w:val="5CBF00E7"/>
    <w:rsid w:val="5D836BBE"/>
    <w:rsid w:val="5E321BE0"/>
    <w:rsid w:val="5E82502D"/>
    <w:rsid w:val="5F434B19"/>
    <w:rsid w:val="5F553FAF"/>
    <w:rsid w:val="5FD11007"/>
    <w:rsid w:val="5FEF504E"/>
    <w:rsid w:val="60DD110F"/>
    <w:rsid w:val="610C6005"/>
    <w:rsid w:val="61E75AE7"/>
    <w:rsid w:val="62A91EBE"/>
    <w:rsid w:val="62C647D9"/>
    <w:rsid w:val="63DEF1BE"/>
    <w:rsid w:val="640D10A6"/>
    <w:rsid w:val="648F3C88"/>
    <w:rsid w:val="6846086B"/>
    <w:rsid w:val="68F53A63"/>
    <w:rsid w:val="68FBB857"/>
    <w:rsid w:val="69063DC5"/>
    <w:rsid w:val="6923630A"/>
    <w:rsid w:val="6BA15937"/>
    <w:rsid w:val="6C4A6E94"/>
    <w:rsid w:val="6C6A10F7"/>
    <w:rsid w:val="6CAE0476"/>
    <w:rsid w:val="6CFE7200"/>
    <w:rsid w:val="6DB96F39"/>
    <w:rsid w:val="6DBB2BDA"/>
    <w:rsid w:val="6E0627DD"/>
    <w:rsid w:val="6E295596"/>
    <w:rsid w:val="6EA52AA5"/>
    <w:rsid w:val="6F9666B6"/>
    <w:rsid w:val="6FFFCD6F"/>
    <w:rsid w:val="703A63AC"/>
    <w:rsid w:val="72024B7A"/>
    <w:rsid w:val="75D23CFF"/>
    <w:rsid w:val="763D40C9"/>
    <w:rsid w:val="7717B0AE"/>
    <w:rsid w:val="777B54DE"/>
    <w:rsid w:val="777F58A1"/>
    <w:rsid w:val="78263A1D"/>
    <w:rsid w:val="78740B69"/>
    <w:rsid w:val="789605A1"/>
    <w:rsid w:val="78F24E10"/>
    <w:rsid w:val="7ADF587C"/>
    <w:rsid w:val="7B77D5C8"/>
    <w:rsid w:val="7BFE2F86"/>
    <w:rsid w:val="7CA33539"/>
    <w:rsid w:val="7CDA55C5"/>
    <w:rsid w:val="7CDB035C"/>
    <w:rsid w:val="7D7B36CF"/>
    <w:rsid w:val="7E7E52F4"/>
    <w:rsid w:val="7F678E95"/>
    <w:rsid w:val="7F7346B5"/>
    <w:rsid w:val="7F77D5E4"/>
    <w:rsid w:val="7F9F94AF"/>
    <w:rsid w:val="7FC9210C"/>
    <w:rsid w:val="7FE81E2C"/>
    <w:rsid w:val="7FF7F43E"/>
    <w:rsid w:val="7FFF7883"/>
    <w:rsid w:val="ADF3B844"/>
    <w:rsid w:val="AFEF5A2A"/>
    <w:rsid w:val="B7FF5631"/>
    <w:rsid w:val="B954F389"/>
    <w:rsid w:val="BBEEDE41"/>
    <w:rsid w:val="BD575769"/>
    <w:rsid w:val="BDFD4D48"/>
    <w:rsid w:val="BFFB6E3A"/>
    <w:rsid w:val="CDFBAF47"/>
    <w:rsid w:val="D3FED7E4"/>
    <w:rsid w:val="D6BF81E8"/>
    <w:rsid w:val="DFC7C20F"/>
    <w:rsid w:val="DFDBDF88"/>
    <w:rsid w:val="E7DFF1AC"/>
    <w:rsid w:val="ED7AA0A9"/>
    <w:rsid w:val="EF36C4AE"/>
    <w:rsid w:val="EFBF365A"/>
    <w:rsid w:val="F0741F9A"/>
    <w:rsid w:val="F07A3C55"/>
    <w:rsid w:val="FAFFF2C5"/>
    <w:rsid w:val="FBEB2220"/>
    <w:rsid w:val="FBEFCB14"/>
    <w:rsid w:val="FBF6E727"/>
    <w:rsid w:val="FBFD66B1"/>
    <w:rsid w:val="FD7F85B8"/>
    <w:rsid w:val="FDB74061"/>
    <w:rsid w:val="FDBFA2DF"/>
    <w:rsid w:val="FDFF6DE3"/>
    <w:rsid w:val="FDFFC226"/>
    <w:rsid w:val="FEBF93C2"/>
    <w:rsid w:val="FEEE5B0A"/>
    <w:rsid w:val="FF3AB362"/>
    <w:rsid w:val="FF41AA77"/>
    <w:rsid w:val="FFDE7325"/>
    <w:rsid w:val="FFF7833F"/>
    <w:rsid w:val="FFFA9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2"/>
    <w:qFormat/>
    <w:locked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35"/>
    <w:semiHidden/>
    <w:unhideWhenUsed/>
    <w:qFormat/>
    <w:locked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4"/>
    <w:semiHidden/>
    <w:qFormat/>
    <w:uiPriority w:val="99"/>
    <w:pPr>
      <w:spacing w:after="160" w:line="259" w:lineRule="auto"/>
    </w:pPr>
    <w:rPr>
      <w:rFonts w:ascii="宋体"/>
      <w:sz w:val="18"/>
      <w:szCs w:val="18"/>
    </w:rPr>
  </w:style>
  <w:style w:type="paragraph" w:styleId="5">
    <w:name w:val="annotation text"/>
    <w:basedOn w:val="1"/>
    <w:link w:val="21"/>
    <w:qFormat/>
    <w:uiPriority w:val="99"/>
    <w:pPr>
      <w:spacing w:after="160" w:line="259" w:lineRule="auto"/>
    </w:pPr>
    <w:rPr>
      <w:sz w:val="20"/>
      <w:szCs w:val="20"/>
    </w:rPr>
  </w:style>
  <w:style w:type="paragraph" w:styleId="6">
    <w:name w:val="Balloon Text"/>
    <w:basedOn w:val="1"/>
    <w:link w:val="23"/>
    <w:semiHidden/>
    <w:qFormat/>
    <w:uiPriority w:val="99"/>
    <w:pPr>
      <w:spacing w:after="160" w:line="259" w:lineRule="auto"/>
    </w:pPr>
    <w:rPr>
      <w:rFonts w:ascii="宋体"/>
      <w:sz w:val="18"/>
      <w:szCs w:val="18"/>
    </w:rPr>
  </w:style>
  <w:style w:type="paragraph" w:styleId="7">
    <w:name w:val="footer"/>
    <w:basedOn w:val="1"/>
    <w:link w:val="20"/>
    <w:qFormat/>
    <w:uiPriority w:val="99"/>
    <w:pPr>
      <w:tabs>
        <w:tab w:val="center" w:pos="4153"/>
        <w:tab w:val="right" w:pos="8306"/>
      </w:tabs>
      <w:snapToGrid w:val="0"/>
      <w:spacing w:after="160" w:line="259" w:lineRule="auto"/>
      <w:jc w:val="left"/>
    </w:pPr>
    <w:rPr>
      <w:sz w:val="18"/>
      <w:szCs w:val="18"/>
    </w:rPr>
  </w:style>
  <w:style w:type="paragraph" w:styleId="8">
    <w:name w:val="header"/>
    <w:basedOn w:val="1"/>
    <w:link w:val="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160" w:line="259" w:lineRule="auto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 w:line="259" w:lineRule="auto"/>
      <w:jc w:val="left"/>
    </w:pPr>
    <w:rPr>
      <w:rFonts w:ascii="Times New Roman" w:hAnsi="Times New Roman"/>
      <w:kern w:val="0"/>
      <w:sz w:val="24"/>
      <w:szCs w:val="24"/>
      <w:lang w:eastAsia="en-US"/>
    </w:rPr>
  </w:style>
  <w:style w:type="paragraph" w:styleId="10">
    <w:name w:val="annotation subject"/>
    <w:basedOn w:val="5"/>
    <w:next w:val="5"/>
    <w:link w:val="22"/>
    <w:semiHidden/>
    <w:qFormat/>
    <w:uiPriority w:val="99"/>
    <w:rPr>
      <w:b/>
      <w:bCs/>
    </w:rPr>
  </w:style>
  <w:style w:type="table" w:styleId="12">
    <w:name w:val="Table Grid"/>
    <w:basedOn w:val="11"/>
    <w:locked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99"/>
    <w:rPr>
      <w:rFonts w:cs="Times New Roman"/>
      <w:color w:val="CC0000"/>
    </w:rPr>
  </w:style>
  <w:style w:type="character" w:styleId="15">
    <w:name w:val="FollowedHyperlink"/>
    <w:basedOn w:val="1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6">
    <w:name w:val="Hyperlink"/>
    <w:basedOn w:val="13"/>
    <w:qFormat/>
    <w:uiPriority w:val="99"/>
    <w:rPr>
      <w:rFonts w:cs="Times New Roman"/>
      <w:color w:val="0000FF"/>
      <w:u w:val="single"/>
    </w:rPr>
  </w:style>
  <w:style w:type="character" w:styleId="17">
    <w:name w:val="annotation reference"/>
    <w:basedOn w:val="13"/>
    <w:semiHidden/>
    <w:qFormat/>
    <w:uiPriority w:val="99"/>
    <w:rPr>
      <w:rFonts w:cs="Times New Roman"/>
      <w:sz w:val="16"/>
      <w:szCs w:val="16"/>
    </w:rPr>
  </w:style>
  <w:style w:type="paragraph" w:customStyle="1" w:styleId="18">
    <w:name w:val="List Paragraph1"/>
    <w:basedOn w:val="1"/>
    <w:qFormat/>
    <w:uiPriority w:val="99"/>
    <w:pPr>
      <w:spacing w:after="160" w:line="259" w:lineRule="auto"/>
      <w:ind w:firstLine="420" w:firstLineChars="200"/>
    </w:pPr>
    <w:rPr>
      <w:szCs w:val="22"/>
    </w:rPr>
  </w:style>
  <w:style w:type="character" w:customStyle="1" w:styleId="19">
    <w:name w:val="页眉 字符"/>
    <w:basedOn w:val="13"/>
    <w:link w:val="8"/>
    <w:qFormat/>
    <w:locked/>
    <w:uiPriority w:val="99"/>
    <w:rPr>
      <w:rFonts w:cs="Times New Roman"/>
      <w:sz w:val="18"/>
      <w:szCs w:val="18"/>
    </w:rPr>
  </w:style>
  <w:style w:type="character" w:customStyle="1" w:styleId="20">
    <w:name w:val="页脚 字符"/>
    <w:basedOn w:val="13"/>
    <w:link w:val="7"/>
    <w:qFormat/>
    <w:locked/>
    <w:uiPriority w:val="99"/>
    <w:rPr>
      <w:rFonts w:cs="Times New Roman"/>
      <w:sz w:val="18"/>
      <w:szCs w:val="18"/>
    </w:rPr>
  </w:style>
  <w:style w:type="character" w:customStyle="1" w:styleId="21">
    <w:name w:val="批注文字 字符"/>
    <w:basedOn w:val="13"/>
    <w:link w:val="5"/>
    <w:qFormat/>
    <w:locked/>
    <w:uiPriority w:val="99"/>
    <w:rPr>
      <w:rFonts w:cs="Times New Roman"/>
      <w:sz w:val="20"/>
      <w:szCs w:val="20"/>
    </w:rPr>
  </w:style>
  <w:style w:type="character" w:customStyle="1" w:styleId="22">
    <w:name w:val="批注主题 字符"/>
    <w:basedOn w:val="21"/>
    <w:link w:val="10"/>
    <w:semiHidden/>
    <w:qFormat/>
    <w:locked/>
    <w:uiPriority w:val="99"/>
    <w:rPr>
      <w:rFonts w:cs="Times New Roman"/>
      <w:b/>
      <w:bCs/>
      <w:sz w:val="20"/>
      <w:szCs w:val="20"/>
    </w:rPr>
  </w:style>
  <w:style w:type="character" w:customStyle="1" w:styleId="23">
    <w:name w:val="批注框文本 字符"/>
    <w:basedOn w:val="13"/>
    <w:link w:val="6"/>
    <w:semiHidden/>
    <w:qFormat/>
    <w:locked/>
    <w:uiPriority w:val="99"/>
    <w:rPr>
      <w:rFonts w:ascii="宋体" w:eastAsia="宋体" w:cs="Times New Roman"/>
      <w:sz w:val="18"/>
      <w:szCs w:val="18"/>
    </w:rPr>
  </w:style>
  <w:style w:type="character" w:customStyle="1" w:styleId="24">
    <w:name w:val="文档结构图 字符"/>
    <w:basedOn w:val="13"/>
    <w:link w:val="4"/>
    <w:semiHidden/>
    <w:qFormat/>
    <w:locked/>
    <w:uiPriority w:val="99"/>
    <w:rPr>
      <w:rFonts w:ascii="宋体" w:eastAsia="宋体" w:cs="Times New Roman"/>
      <w:sz w:val="18"/>
      <w:szCs w:val="18"/>
    </w:rPr>
  </w:style>
  <w:style w:type="paragraph" w:customStyle="1" w:styleId="25">
    <w:name w:val="No Spacing1"/>
    <w:qFormat/>
    <w:uiPriority w:val="99"/>
    <w:pPr>
      <w:widowControl w:val="0"/>
      <w:spacing w:after="160" w:line="259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Revision1"/>
    <w:hidden/>
    <w:semiHidden/>
    <w:qFormat/>
    <w:uiPriority w:val="99"/>
    <w:pPr>
      <w:spacing w:after="160" w:line="259" w:lineRule="auto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列出段落1"/>
    <w:basedOn w:val="1"/>
    <w:qFormat/>
    <w:uiPriority w:val="99"/>
    <w:pPr>
      <w:spacing w:after="160" w:line="259" w:lineRule="auto"/>
      <w:ind w:left="720"/>
      <w:contextualSpacing/>
    </w:pPr>
    <w:rPr>
      <w:szCs w:val="22"/>
    </w:rPr>
  </w:style>
  <w:style w:type="paragraph" w:styleId="28">
    <w:name w:val="List Paragraph"/>
    <w:basedOn w:val="1"/>
    <w:qFormat/>
    <w:uiPriority w:val="99"/>
    <w:pPr>
      <w:spacing w:after="160" w:line="259" w:lineRule="auto"/>
      <w:ind w:firstLine="420" w:firstLineChars="200"/>
    </w:pPr>
    <w:rPr>
      <w:szCs w:val="22"/>
    </w:rPr>
  </w:style>
  <w:style w:type="paragraph" w:customStyle="1" w:styleId="29">
    <w:name w:val="列表段落1"/>
    <w:basedOn w:val="1"/>
    <w:qFormat/>
    <w:uiPriority w:val="99"/>
    <w:pPr>
      <w:spacing w:after="160" w:line="259" w:lineRule="auto"/>
      <w:ind w:left="720"/>
      <w:contextualSpacing/>
    </w:pPr>
    <w:rPr>
      <w:szCs w:val="22"/>
    </w:rPr>
  </w:style>
  <w:style w:type="character" w:customStyle="1" w:styleId="30">
    <w:name w:val="Unresolved Mention1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1">
    <w:name w:val="未处理的提及1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2">
    <w:name w:val="标题 1 字符"/>
    <w:basedOn w:val="13"/>
    <w:link w:val="2"/>
    <w:uiPriority w:val="0"/>
    <w:rPr>
      <w:rFonts w:ascii="Calibri" w:hAnsi="Calibri"/>
      <w:b/>
      <w:bCs/>
      <w:kern w:val="44"/>
      <w:sz w:val="44"/>
      <w:szCs w:val="44"/>
    </w:rPr>
  </w:style>
  <w:style w:type="paragraph" w:customStyle="1" w:styleId="33">
    <w:name w:val="Resume Align Right"/>
    <w:basedOn w:val="1"/>
    <w:qFormat/>
    <w:uiPriority w:val="0"/>
    <w:pPr>
      <w:widowControl/>
      <w:tabs>
        <w:tab w:val="right" w:pos="10080"/>
      </w:tabs>
      <w:jc w:val="left"/>
    </w:pPr>
    <w:rPr>
      <w:rFonts w:ascii="Times New Roman" w:hAnsi="Times New Roman"/>
      <w:kern w:val="0"/>
      <w:sz w:val="24"/>
      <w:szCs w:val="24"/>
    </w:rPr>
  </w:style>
  <w:style w:type="character" w:customStyle="1" w:styleId="34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35">
    <w:name w:val="标题 3 字符"/>
    <w:basedOn w:val="13"/>
    <w:link w:val="3"/>
    <w:semiHidden/>
    <w:uiPriority w:val="0"/>
    <w:rPr>
      <w:rFonts w:ascii="Calibri" w:hAnsi="Calibr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6B9AFB6-79C8-4B5D-84CB-F009B62F5C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453</Words>
  <Characters>2586</Characters>
  <Lines>21</Lines>
  <Paragraphs>6</Paragraphs>
  <TotalTime>24</TotalTime>
  <ScaleCrop>false</ScaleCrop>
  <LinksUpToDate>false</LinksUpToDate>
  <CharactersWithSpaces>3033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2026-04-02T01:53:00Z</dcterms:created>
  <dc:creator>Dacheng HUO (6513638)</dc:creator>
  <cp:lastModifiedBy>张紫恩</cp:lastModifiedBy>
  <cp:lastPrinted>2025-11-14T16:23:00Z</cp:lastPrinted>
  <dcterms:modified xsi:type="dcterms:W3CDTF">2026-09-17T17:05:53Z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22307DA10AB5F33172483E6A63659520_43</vt:lpwstr>
  </property>
  <property fmtid="{D5CDD505-2E9C-101B-9397-08002B2CF9AE}" pid="4" name="KSOTemplateDocerSaveRecord">
    <vt:lpwstr>eyJoZGlkIjoiYTAzZGYxNzE3MDc0NTIyYmZlZDZhOGYyNjFiN2VlMzIiLCJ1c2VySWQiOiIzNjc5OTczNDgifQ==</vt:lpwstr>
  </property>
  <property fmtid="{D5CDD505-2E9C-101B-9397-08002B2CF9AE}" pid="5" name="GrammarlyDocumentId">
    <vt:lpwstr>4cbd5021-cdaf-4005-bdb2-96e266b8fe4a</vt:lpwstr>
  </property>
</Properties>
</file>