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001E40"/>
        </w:rPr>
        <w:t xml:space="preserve">PSLE Science: 10-Year Topic-Marks Average (2016-2025)</w:t>
      </w:r>
    </w:p>
    <w:p>
      <w:r>
        <w:rPr>
          <w:i/>
          <w:iCs/>
          <w:color w:val="555555"/>
          <w:sz w:val="22"/>
          <w:szCs w:val="22"/>
        </w:rPr>
        <w:t xml:space="preserve">A decade of PSLE Science papers — every topic's average marks per paper-equivalent. The 2022-2024 papers exist in the bank as four aggregated question-shape buckets (Life Sci MCQ + Life Sci OEQ + Physical Sci MCQ + Physical Sci OEQ); they are summed and added to the 2016-2021 and 2025 yearly papers as ~3 paper-equivalents of recent content.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Window totals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Papers + buckets: 11 inputs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Total marks tagged: 997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Paper-equivalents: 9.97 (across 2016-2025)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Average marks per paper-equivalent across all topics: 100.0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Top 5 topics — 10-year average</w:t>
      </w:r>
    </w:p>
    <w:p>
      <w:r>
        <w:rPr>
          <w:sz w:val="22"/>
          <w:szCs w:val="22"/>
        </w:rPr>
        <w:t xml:space="preserve">Marks per paper-equivalent (i.e. expected marks on a single PSLE Science paper) averaged across the decade. Total marks across all 10 paper-equivalents shown below each bar.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43600" cy="53967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Full ranking — every topic, 10-year average</w:t>
      </w:r>
    </w:p>
    <w:p>
      <w:r>
        <w:rPr>
          <w:sz w:val="22"/>
          <w:szCs w:val="22"/>
        </w:rPr>
        <w:t xml:space="preserve">Top 5 highlighted in green. /paper-equiv lets you read the topic's expected weight on a single paper; share % is its slice of the 10-year total; OEQ share is the percentage of the topic's marks that come from open-ended (non-MCQ) questions.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shd w:fill="EAF3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/ paper-equiv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Share %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MCQ : OEQ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OEQ share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Interaction of forces (Friction / Gravity / Magnets)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14.0%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76:64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46%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Interactions within the environment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13.7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13.7%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58:79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58%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Electrical system and circuits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38:44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54%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Heat energy and uses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30:42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58%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Diversity of living and non-living things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7.1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7.1%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64:7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Reproduction in plants and animals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38:24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39%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Energy conversion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5.7%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28:29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51%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Cycles in matter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42:12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22%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Life cycles in plants and animals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5.3%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30:23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43%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20:32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62%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28:22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44%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22:18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45%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Water cycle, evaporation, condensation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3.9%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20:19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49%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Diversity of materials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3.6%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30:6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17%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Human digestive system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14:10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22:0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(Untagged)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4:0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Plant respiratory and circulatory systems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2:0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Reading the table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#1 Interaction of forces (Friction/Gravity/Magnets) at 14.0 marks/paper — the single biggest topic across the decade, on average bigger even than Interactions in the long run. Steady year-on-year.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#2 Interactions within the environment at 13.7 marks/paper — bumpy across years but still the second-biggest in aggregate. Most volatile of the top 5.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#3 Electrical system and circuits at 8.2 marks/paper — gentle climb across the decade.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#4 Heat energy and uses at 7.2 marks/paper — quiet but consistent.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#5 Diversity of living and non-living things at 7.1 marks/paper — MCQ-dominated (10% OEQ share).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The top 5 together account for 50% of total PSLE Science marks across the decade. Drilling these five well should cover the bulk of the test weight.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Data caveat</w:t>
      </w:r>
    </w:p>
    <w:p>
      <w:r>
        <w:rPr>
          <w:sz w:val="22"/>
          <w:szCs w:val="22"/>
        </w:rPr>
        <w:t xml:space="preserve">The 2022-2024 entries in the bank are not three separate yearly papers. They are four aggregated buckets (Life Science MCQ + Life Science OEQ + Physical Science MCQ + Physical Science OEQ) totalling 297 marks ≈ 3 paper-equivalents. The 10-year average above treats them as a single 3-paper-equivalent contribution to the decade total — equivalent to weighting each individual 2016-2021 / 2025 paper equally and the 2022-2024 bucket as three papers' worth.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Paper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shd w:fill="EAF3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shd w:fill="EAF3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2016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2017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2017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2018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2018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2019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2019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2020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2021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2021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2022-2024</w:t>
            </w:r>
          </w:p>
        </w:tc>
        <w:tc>
          <w:p>
            <w:r>
              <w:rPr>
                <w:sz w:val="20"/>
                <w:szCs w:val="20"/>
              </w:rPr>
              <w:t xml:space="preserve">PSLE Life Science MCQ 2022-2024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2022-2024</w:t>
            </w:r>
          </w:p>
        </w:tc>
        <w:tc>
          <w:p>
            <w:r>
              <w:rPr>
                <w:sz w:val="20"/>
                <w:szCs w:val="20"/>
              </w:rPr>
              <w:t xml:space="preserve">PSLE Life Science OEQ 2022-2024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63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2022-2024</w:t>
            </w:r>
          </w:p>
        </w:tc>
        <w:tc>
          <w:p>
            <w:r>
              <w:rPr>
                <w:sz w:val="20"/>
                <w:szCs w:val="20"/>
              </w:rPr>
              <w:t xml:space="preserve">PSLE Physical Science MCQ 2022-2024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2022-2024</w:t>
            </w:r>
          </w:p>
        </w:tc>
        <w:tc>
          <w:p>
            <w:r>
              <w:rPr>
                <w:sz w:val="20"/>
                <w:szCs w:val="20"/>
              </w:rPr>
              <w:t xml:space="preserve">PSLE Physical science OEQ 2022-2024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66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Reproducibility</w:t>
      </w:r>
    </w:p>
    <w:p>
      <w:r>
        <w:rPr>
          <w:sz w:val="22"/>
          <w:szCs w:val="22"/>
        </w:rPr>
        <w:t xml:space="preserve">Run:  npx tsx scripts/_psle-science-10y-docx.ts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fa5efd92e4e2c26b327701d57ee5304197854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PSLE Science Topic Marks 10-Year Average</dc:title>
  <dc:creator>MarkForYou analysis pipeline</dc:creator>
  <cp:lastModifiedBy>Un-named</cp:lastModifiedBy>
  <cp:revision>1</cp:revision>
  <dcterms:created xsi:type="dcterms:W3CDTF">2026-06-01T16:11:43.124Z</dcterms:created>
  <dcterms:modified xsi:type="dcterms:W3CDTF">2026-06-01T16:11:43.126Z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