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Topic-level weakness by subject</w:t>
      </w:r>
    </w:p>
    <w:p>
      <w:r>
        <w:rPr>
          <w:i/>
          <w:iCs/>
          <w:sz w:val="18"/>
          <w:szCs w:val="18"/>
        </w:rPr>
        <w:t xml:space="preserve">Generated 2026-06-04. Excludes test accounts (student555, student666, admin and variants). Includes Mark and David. Only attempted questions on marked papers are counted. Per-subject overall is the weighted mark/available ratio across every attempt for that subject.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English — overall 80.0%</w:t>
      </w:r>
    </w:p>
    <w:p>
      <w:r>
        <w:rPr>
          <w:i/>
          <w:iCs/>
          <w:sz w:val="18"/>
          <w:szCs w:val="18"/>
        </w:rPr>
        <w:t xml:space="preserve">8,704 attempted questions, 8284 / 10355 marks earned. Average line for charts: 80.0%.</w:t>
      </w:r>
    </w:p>
    <w:tbl>
      <w:tblPr>
        <w:tblW w:type="pct" w:w="100%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awarded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available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Accuracy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Gap to overall (pp)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Comprehension OEQ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0.0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0.0%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-80.0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Comprehension Open Ended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138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139.5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264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52.8%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-27.2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Synthesis / Transformation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429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576.0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841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68.5%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-11.5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Visual Text Comprehension MCQ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327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266.0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386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68.9%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-11.1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Comprehension Cloze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836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611.0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836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73.1%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-6.9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Vocabulary Cloze MCQ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671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506.0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671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75.4%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-4.6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Editing (Spelling &amp; Grammar)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1577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1199.0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1577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76.0%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-4.0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Grammar Cloze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560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470.0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560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83.9%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+3.9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Grammar MCQ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1965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2227.0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2585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86.2%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+6.2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Vocabulary MCQ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2191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2289.0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2615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87.5%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+7.5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Math — overall 78.1%</w:t>
      </w:r>
    </w:p>
    <w:p>
      <w:r>
        <w:rPr>
          <w:i/>
          <w:iCs/>
          <w:sz w:val="18"/>
          <w:szCs w:val="18"/>
        </w:rPr>
        <w:t xml:space="preserve">3,119 attempted questions, 5086 / 6511 marks earned. Average line for charts: 78.1%.</w:t>
      </w:r>
    </w:p>
    <w:tbl>
      <w:tblPr>
        <w:tblW w:type="pct" w:w="100%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awarded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available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Accuracy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Gap to overall (pp)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Area and circumference of circle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110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172.0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277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62.1%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-16.0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Volume measurement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66.7%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-11.4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Statistics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130.0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185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70.3%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-7.8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Fractions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613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949.5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1263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75.2%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-2.9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Geometry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527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837.5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1105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75.8%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-2.3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Algebra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225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376.0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491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76.6%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-1.5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Basic math operations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663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1042.0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1319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79.0%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+0.9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Volume of cube and cuboid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104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165.5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208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79.6%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+1.5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Ratio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305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536.0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663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80.8%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+2.7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Percentage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310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553.0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651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84.9%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+6.8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Time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61.5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85.4%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+7.3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Basic Math Operations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100.0%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+21.9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Science — overall 73.1%</w:t>
      </w:r>
    </w:p>
    <w:p>
      <w:r>
        <w:rPr>
          <w:i/>
          <w:iCs/>
          <w:sz w:val="18"/>
          <w:szCs w:val="18"/>
        </w:rPr>
        <w:t xml:space="preserve">2,656 attempted questions, 4265 / 5831 marks earned. Average line for charts: 73.1%.</w:t>
      </w:r>
    </w:p>
    <w:tbl>
      <w:tblPr>
        <w:tblW w:type="pct" w:w="100%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awarded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available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Accuracy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Gap to overall (pp)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Reproduction in plants and animals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101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126.0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225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56.0%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-17.1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Human respiratory and circulatory systems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196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277.0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448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61.8%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-11.3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Interaction of forces (Frictional force, gravitational force, elastic spring force)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206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292.0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471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62.0%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-11.1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Plant parts and functions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138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185.0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286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64.7%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-8.4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Water cycle, evaporation, condensation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101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145.0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222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65.3%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-7.8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Heat energy and uses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131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181.5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273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66.5%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-6.7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Human digestive system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126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174.5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262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66.6%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-6.5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Energy conversion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160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242.0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347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69.7%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-3.4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Light energy and uses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153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242.0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331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73.1%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-0.0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Interactions within the environment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239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436.0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595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73.3%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+0.1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Electrical system and circuits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169.5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226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75.0%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+1.9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Cycles in matter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195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318.0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414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76.8%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+3.7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Plant respiratory and circulatory systems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31.5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76.8%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+3.7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Interaction of forces (Magnets)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134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233.0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300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77.7%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+4.5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Life cycles in plants and animals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99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184.0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222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82.9%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+9.7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Photosynthesis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124.0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146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84.9%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+11.8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Diversity of living and non-living things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277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492.0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563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87.4%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+14.3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Diversity of materials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221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401.5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449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89.4%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+16.3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weakness by subject</dc:title>
  <dc:creator>MarkForYou</dc:creator>
  <cp:lastModifiedBy>Un-named</cp:lastModifiedBy>
  <cp:revision>1</cp:revision>
  <dcterms:created xsi:type="dcterms:W3CDTF">2026-06-04T16:15:45.462Z</dcterms:created>
  <dcterms:modified xsi:type="dcterms:W3CDTF">2026-06-04T16:15:45.462Z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