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tab/>
        <w:t>1. 서론</w:t>
        <w:tab/>
        <w:t>9</w:t>
      </w:r>
    </w:p>
    <w:p>
      <w:pPr>
        <w:spacing w:line="372" w:lineRule="auto" w:after="60"/>
      </w:pPr>
      <w:r>
        <w:tab/>
        <w:t>2. 암모니아 질화의 열역학과 계면반응</w:t>
        <w:tab/>
        <w:t>13</w:t>
      </w:r>
    </w:p>
    <w:p>
      <w:pPr>
        <w:spacing w:line="372" w:lineRule="auto" w:after="60"/>
      </w:pPr>
      <w:r>
        <w:tab/>
        <w:t>3. 제어된 암모니아 질화 공정의 최신 고도화</w:t>
        <w:tab/>
        <w:t>19</w:t>
      </w:r>
    </w:p>
    <w:p>
      <w:pPr>
        <w:spacing w:line="372" w:lineRule="auto" w:after="60"/>
      </w:pPr>
      <w:r>
        <w:tab/>
        <w:t>4. 암모니아 에너지 시스템에서의 원치 않는 질화</w:t>
        <w:tab/>
        <w:t>23</w:t>
      </w:r>
    </w:p>
    <w:p>
      <w:pPr>
        <w:spacing w:line="372" w:lineRule="auto" w:after="60"/>
      </w:pPr>
      <w:r>
        <w:tab/>
        <w:t>5. 합금계별 반응성과 보호전략</w:t>
        <w:tab/>
        <w:t>29</w:t>
      </w:r>
    </w:p>
    <w:p>
      <w:pPr>
        <w:spacing w:line="372" w:lineRule="auto" w:after="60"/>
      </w:pPr>
      <w:r>
        <w:tab/>
        <w:t>6. 진단, 모델링, 데이터화</w:t>
        <w:tab/>
        <w:t>35</w:t>
      </w:r>
    </w:p>
    <w:p>
      <w:pPr>
        <w:spacing w:line="372" w:lineRule="auto" w:after="60"/>
      </w:pPr>
      <w:r>
        <w:tab/>
        <w:t>7. 연구 공백과 향후 로드맵</w:t>
        <w:tab/>
        <w:t>39</w:t>
      </w:r>
    </w:p>
    <w:p>
      <w:pPr>
        <w:spacing w:line="372" w:lineRule="auto" w:after="60"/>
      </w:pPr>
      <w:r>
        <w:tab/>
        <w:t>8. 결론</w:t>
        <w:tab/>
        <w:t>43</w:t>
      </w:r>
    </w:p>
    <w:p>
      <w:pPr>
        <w:spacing w:line="372" w:lineRule="auto" w:after="60"/>
      </w:pPr>
      <w:r>
        <w:tab/>
        <w:t>참고문헌</w:t>
        <w:tab/>
        <w:t>46</w:t>
      </w:r>
    </w:p>
    <w:p>
      <w:pPr>
        <w:spacing w:line="372" w:lineRule="auto" w:after="60"/>
      </w:pPr>
      <w:r>
        <w:tab/>
        <w:t>부록 A. 문헌별 검토 메모</w:t>
        <w:tab/>
        <w:t>48</w:t>
      </w:r>
    </w:p>
    <w:p>
      <w:pPr>
        <w:spacing w:line="372" w:lineRule="auto" w:after="60"/>
      </w:pPr>
      <w:r>
        <w:tab/>
        <w:t>Abstract</w:t>
        <w:tab/>
        <w:t>49</w:t>
      </w:r>
    </w:p>
    <w:p>
      <w:pPr>
        <w:spacing w:line="372" w:lineRule="auto" w:after="60"/>
      </w:pPr>
      <w:r>
        <w:tab/>
        <w:t>감사의 글</w:t>
        <w:tab/>
        <w:t>50</w:t>
      </w:r>
    </w:p>
    <w:p>
      <w:r>
        <w:br w:type="page"/>
      </w:r>
    </w:p>
    <w:p>
      <w:pPr>
        <w:spacing w:after="360"/>
        <w:jc w:val="center"/>
      </w:pPr>
      <w:r>
        <w:rPr>
          <w:rFonts w:ascii="Batang" w:hAnsi="Batang" w:eastAsia="Batang"/>
          <w:b/>
          <w:sz w:val="32"/>
        </w:rPr>
        <w:t>표 목차</w:t>
      </w:r>
    </w:p>
    <w:p>
      <w:pPr>
        <w:spacing w:line="372" w:lineRule="auto" w:after="60"/>
      </w:pPr>
      <w:r>
        <w:t>Table 1. 본 리뷰에서 선정한 암모니아 질화 관련 핵심 연구 축과 대표 문헌. 11</w:t>
      </w:r>
    </w:p>
    <w:p>
      <w:pPr>
        <w:spacing w:line="372" w:lineRule="auto" w:after="60"/>
      </w:pPr>
      <w:r>
        <w:t>Table 2. 암모니아 활용 장치별 질화 구동인자와 예상 손상. 28</w:t>
      </w:r>
    </w:p>
    <w:p>
      <w:pPr>
        <w:spacing w:line="372" w:lineRule="auto" w:after="60"/>
      </w:pPr>
      <w:r>
        <w:t>Table 3. 합금 원소와 질화 반응의 정성적 역할. 34</w:t>
      </w:r>
    </w:p>
    <w:p>
      <w:pPr>
        <w:spacing w:line="372" w:lineRule="auto" w:after="60"/>
      </w:pPr>
      <w:r>
        <w:t>Table 4. 제어된 질화 공정과 원치 않는 질화부식의 비교. 19</w:t>
      </w:r>
    </w:p>
    <w:p>
      <w:pPr>
        <w:spacing w:line="372" w:lineRule="auto" w:after="60"/>
      </w:pPr>
      <w:r>
        <w:t>Table 5. 진단·모델링 도구와 해석 가능한 정보. 36</w:t>
      </w:r>
    </w:p>
    <w:p>
      <w:pPr>
        <w:spacing w:line="372" w:lineRule="auto" w:after="60"/>
      </w:pPr>
      <w:r>
        <w:t>Table 6. 억제 전략의 장점, 제약, 적용 가능성. 40</w:t>
      </w:r>
    </w:p>
    <w:p>
      <w:r>
        <w:br w:type="page"/>
      </w:r>
    </w:p>
    <w:p>
      <w:pPr>
        <w:spacing w:after="360"/>
        <w:jc w:val="center"/>
      </w:pPr>
      <w:r>
        <w:rPr>
          <w:rFonts w:ascii="Batang" w:hAnsi="Batang" w:eastAsia="Batang"/>
          <w:b/>
          <w:sz w:val="32"/>
        </w:rPr>
        <w:t>그림 목차</w:t>
      </w:r>
    </w:p>
    <w:p>
      <w:pPr>
        <w:spacing w:line="372" w:lineRule="auto" w:after="60"/>
      </w:pPr>
      <w:r>
        <w:t>Figure 1. 암모니아 질화 연구의 최근 중심 이동: 표면경화 공정에서 암모니아 에너지 시스템 재료 신뢰성으로. 12</w:t>
      </w:r>
    </w:p>
    <w:p>
      <w:pPr>
        <w:spacing w:line="372" w:lineRule="auto" w:after="60"/>
      </w:pPr>
      <w:r>
        <w:t>Figure 2. 암모니아-금속 계면에서의 흡착, 해리, 침입형 확산 및 질화물 석출 경로. 13</w:t>
      </w:r>
    </w:p>
    <w:p>
      <w:pPr>
        <w:spacing w:line="372" w:lineRule="auto" w:after="60"/>
      </w:pPr>
      <w:r>
        <w:t>Figure 3. 온도와 질화 포텐셜로 본 암모니아 환경의 개념적 영역도. 16</w:t>
      </w:r>
    </w:p>
    <w:p>
      <w:pPr>
        <w:spacing w:line="372" w:lineRule="auto" w:after="60"/>
      </w:pPr>
      <w:r>
        <w:t>Figure 4. 암모니아 크래킹 반응기에서 온도·위치·NH3 활성도 구배가 만드는 질화부식 차이. 20</w:t>
      </w:r>
    </w:p>
    <w:p>
      <w:pPr>
        <w:spacing w:line="372" w:lineRule="auto" w:after="60"/>
      </w:pPr>
      <w:r>
        <w:t>Figure 5. 암모니아 화염-벽 상호작용에서 NH3/NH2 활성종과 수증기의 경쟁 효과. 24</w:t>
      </w:r>
    </w:p>
    <w:p>
      <w:pPr>
        <w:spacing w:line="372" w:lineRule="auto" w:after="60"/>
      </w:pPr>
      <w:r>
        <w:t>Figure 6. 합금계별 원치 않는 질화에 대한 상대 취약성과 주요 손상 양상. 26</w:t>
      </w:r>
    </w:p>
    <w:p>
      <w:pPr>
        <w:spacing w:line="372" w:lineRule="auto" w:after="60"/>
      </w:pPr>
      <w:r>
        <w:t>Figure 7. 알루미나 형성 확산코팅을 이용한 고압 암모니아 크래킹용 합금 보호 개념. 32</w:t>
      </w:r>
    </w:p>
    <w:p>
      <w:pPr>
        <w:spacing w:line="372" w:lineRule="auto" w:after="60"/>
      </w:pPr>
      <w:r>
        <w:t>Figure 8. 문헌 기반 공정-조직-성능 데이터 구조화와 수명예측 모델링 흐름. 33</w:t>
      </w:r>
    </w:p>
    <w:p>
      <w:pPr>
        <w:spacing w:line="372" w:lineRule="auto" w:after="60"/>
      </w:pPr>
      <w:r>
        <w:t>Figure 9. 암모니아 질화부식 연구의 2026년 이후 로드맵. 38</w:t>
      </w:r>
    </w:p>
    <w:p>
      <w:pPr>
        <w:spacing w:line="372" w:lineRule="auto" w:after="60"/>
      </w:pPr>
      <w:r>
        <w:t>Figure 10. 본 리뷰의 통합 프레임: 활성질소 공급, 합금 반응, 손상, 억제 전략. 44</w:t>
      </w:r>
    </w:p>
    <w:p>
      <w:pPr>
        <w:spacing w:line="372" w:lineRule="auto" w:after="60"/>
      </w:pPr>
      <w:r>
        <w:t>Figure 11. NH3 평형 몰분율의 온도 및 압력 의존성. 출처: Jeong and Yeom [1], Fig. 1, CC BY-NC-ND 4.0. 14</w:t>
      </w:r>
    </w:p>
    <w:p>
      <w:pPr>
        <w:spacing w:line="372" w:lineRule="auto" w:after="60"/>
      </w:pPr>
      <w:r>
        <w:t>Figure 12. 금속 촉매 표면에서 암모니아 분해와 질소·수소 생성의 개념도. 출처: Jeong and Yeom [1], Fig. 2, CC BY-NC-ND 4.0. 15</w:t>
      </w:r>
    </w:p>
    <w:p>
      <w:pPr>
        <w:spacing w:line="372" w:lineRule="auto" w:after="60"/>
      </w:pPr>
      <w:r>
        <w:t>Figure 13. 대표 금속 질화물 형성 반응의 Gibbs 자유에너지 비교. 출처: Jeong and Yeom [1], Fig. 4, CC BY-NC-ND 4.0. 17</w:t>
      </w:r>
    </w:p>
    <w:p>
      <w:pPr>
        <w:spacing w:line="372" w:lineRule="auto" w:after="60"/>
      </w:pPr>
      <w:r>
        <w:t>Figure 14. Fe-N 상태도와 질소 함량에 따른 상 영역. 출처: Jeong and Yeom [1], Fig. 6, CC BY-NC-ND 4.0. 18</w:t>
      </w:r>
    </w:p>
    <w:p>
      <w:pPr>
        <w:spacing w:line="372" w:lineRule="auto" w:after="60"/>
      </w:pPr>
      <w:r>
        <w:t>Figure 15. 질화 포텐셜과 열사이클에 따른 구조재 질화층 변화 사례. 출처: Jeong and Yeom [1], Fig. 10, CC BY-NC-ND 4.0. 24</w:t>
      </w:r>
    </w:p>
    <w:p>
      <w:pPr>
        <w:spacing w:line="372" w:lineRule="auto" w:after="60"/>
      </w:pPr>
      <w:r>
        <w:t>Figure 16. Fe/Ni 질화물과 CrN 결정구조 비교. 출처: Jeong and Yeom [1], Fig. 14, CC BY-NC-ND 4.0. 35</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