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F5D" w:rsidRDefault="00E94F5D">
      <w:proofErr w:type="gramStart"/>
      <w:r>
        <w:t>Tabulation</w:t>
      </w:r>
      <w:r w:rsidR="00F22C6E">
        <w:t xml:space="preserve"> :</w:t>
      </w:r>
      <w:proofErr w:type="gramEnd"/>
      <w:r w:rsidR="00F22C6E">
        <w:t xml:space="preserve"> Total 5 play tester</w:t>
      </w:r>
      <w:r w:rsidR="00E409C8">
        <w:t xml:space="preserve">. Refer to </w:t>
      </w:r>
      <w:proofErr w:type="spellStart"/>
      <w:r w:rsidR="00E409C8">
        <w:t>questionare</w:t>
      </w:r>
      <w:proofErr w:type="spellEnd"/>
      <w:r w:rsidR="00E409C8">
        <w:t xml:space="preserve"> doc to see the actual phrasing of the questions.</w:t>
      </w:r>
    </w:p>
    <w:p w:rsidR="00E94F5D" w:rsidRDefault="00E94F5D">
      <w:r>
        <w:t>Question 1 – rating of overall graphic and environment feel</w:t>
      </w:r>
      <w:r w:rsidR="00A33BCC">
        <w:rPr>
          <w:noProof/>
          <w:lang w:val="en-SG" w:eastAsia="zh-CN"/>
        </w:rPr>
        <w:drawing>
          <wp:inline distT="0" distB="0" distL="0" distR="0" wp14:anchorId="1211927B" wp14:editId="472D3A2C">
            <wp:extent cx="6915150" cy="25431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94F5D" w:rsidRDefault="00327D04">
      <w:proofErr w:type="gramStart"/>
      <w:r>
        <w:t>Analysis :</w:t>
      </w:r>
      <w:proofErr w:type="gramEnd"/>
      <w:r w:rsidR="00F22C6E">
        <w:t xml:space="preserve"> The  average rating  of 7 pretty satisfactory , but since many models in the world are still </w:t>
      </w:r>
      <w:proofErr w:type="spellStart"/>
      <w:r w:rsidR="00F22C6E">
        <w:t>untextured</w:t>
      </w:r>
      <w:proofErr w:type="spellEnd"/>
      <w:r w:rsidR="00F22C6E">
        <w:t xml:space="preserve"> and human model not </w:t>
      </w:r>
      <w:proofErr w:type="spellStart"/>
      <w:r w:rsidR="00F22C6E">
        <w:t>completed,the</w:t>
      </w:r>
      <w:proofErr w:type="spellEnd"/>
      <w:r w:rsidR="00F22C6E">
        <w:t xml:space="preserve"> score </w:t>
      </w:r>
      <w:proofErr w:type="spellStart"/>
      <w:r w:rsidR="00F22C6E">
        <w:t>ain’t</w:t>
      </w:r>
      <w:proofErr w:type="spellEnd"/>
      <w:r w:rsidR="00F22C6E">
        <w:t xml:space="preserve"> exactly realistic.  However, it show that our play </w:t>
      </w:r>
      <w:proofErr w:type="gramStart"/>
      <w:r w:rsidR="00F22C6E">
        <w:t>test  is</w:t>
      </w:r>
      <w:proofErr w:type="gramEnd"/>
      <w:r w:rsidR="00F22C6E">
        <w:t xml:space="preserve"> satisfied with our current direction of environment feel. We can definitely can push for better rating in this </w:t>
      </w:r>
      <w:proofErr w:type="spellStart"/>
      <w:r w:rsidR="00F22C6E">
        <w:t>aspect</w:t>
      </w:r>
      <w:proofErr w:type="gramStart"/>
      <w:r w:rsidR="00F22C6E">
        <w:t>,given</w:t>
      </w:r>
      <w:proofErr w:type="spellEnd"/>
      <w:proofErr w:type="gramEnd"/>
      <w:r w:rsidR="00F22C6E">
        <w:t xml:space="preserve"> enough time for artist.</w:t>
      </w:r>
      <w:r w:rsidR="0049359A">
        <w:t xml:space="preserve"> </w:t>
      </w:r>
      <w:r w:rsidR="0049359A">
        <w:br/>
      </w:r>
      <w:proofErr w:type="spellStart"/>
      <w:r w:rsidR="0049359A">
        <w:t>Ui</w:t>
      </w:r>
      <w:proofErr w:type="spellEnd"/>
      <w:r w:rsidR="0049359A">
        <w:t xml:space="preserve"> design and graphic will be upgrade when artist is ready and </w:t>
      </w:r>
      <w:proofErr w:type="spellStart"/>
      <w:r w:rsidR="0049359A">
        <w:t>hopefuly</w:t>
      </w:r>
      <w:proofErr w:type="spellEnd"/>
      <w:r w:rsidR="0049359A">
        <w:t xml:space="preserve"> it can help in this aspect.</w:t>
      </w:r>
    </w:p>
    <w:p w:rsidR="00E94F5D" w:rsidRDefault="00E94F5D" w:rsidP="00E94F5D">
      <w:r>
        <w:t xml:space="preserve">Question 2 – rating of overall </w:t>
      </w:r>
      <w:proofErr w:type="spellStart"/>
      <w:proofErr w:type="gramStart"/>
      <w:r>
        <w:t>ai</w:t>
      </w:r>
      <w:proofErr w:type="spellEnd"/>
      <w:r>
        <w:t xml:space="preserve">  feel</w:t>
      </w:r>
      <w:proofErr w:type="gramEnd"/>
      <w:r>
        <w:t xml:space="preserve"> </w:t>
      </w:r>
    </w:p>
    <w:p w:rsidR="00A33BCC" w:rsidRDefault="00A33BCC" w:rsidP="00E94F5D">
      <w:r>
        <w:rPr>
          <w:noProof/>
          <w:lang w:val="en-SG" w:eastAsia="zh-CN"/>
        </w:rPr>
        <w:drawing>
          <wp:inline distT="0" distB="0" distL="0" distR="0" wp14:anchorId="71F97A3A" wp14:editId="0AD2FCAF">
            <wp:extent cx="6781800" cy="26289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961F2" w:rsidRDefault="00327D04" w:rsidP="00B961F2">
      <w:proofErr w:type="gramStart"/>
      <w:r>
        <w:t>Analysis :</w:t>
      </w:r>
      <w:proofErr w:type="gramEnd"/>
    </w:p>
    <w:p w:rsidR="00327D04" w:rsidRDefault="00F22C6E" w:rsidP="00B961F2">
      <w:r>
        <w:t xml:space="preserve">To be honest, the level which we shown our play </w:t>
      </w:r>
      <w:proofErr w:type="gramStart"/>
      <w:r>
        <w:t>testers ,the</w:t>
      </w:r>
      <w:proofErr w:type="gramEnd"/>
      <w:r>
        <w:t xml:space="preserve"> </w:t>
      </w:r>
      <w:proofErr w:type="spellStart"/>
      <w:r>
        <w:t>ai</w:t>
      </w:r>
      <w:proofErr w:type="spellEnd"/>
      <w:r>
        <w:t xml:space="preserve"> isn’t in </w:t>
      </w:r>
      <w:proofErr w:type="spellStart"/>
      <w:r>
        <w:t>use,so</w:t>
      </w:r>
      <w:proofErr w:type="spellEnd"/>
      <w:r>
        <w:t xml:space="preserve"> by right all these data here are invalid. However, we did tell them about how our AI can </w:t>
      </w:r>
      <w:proofErr w:type="spellStart"/>
      <w:r>
        <w:t>behavor</w:t>
      </w:r>
      <w:proofErr w:type="gramStart"/>
      <w:r>
        <w:t>,therefore</w:t>
      </w:r>
      <w:proofErr w:type="spellEnd"/>
      <w:proofErr w:type="gramEnd"/>
      <w:r>
        <w:t xml:space="preserve"> I assume that these </w:t>
      </w:r>
      <w:proofErr w:type="spellStart"/>
      <w:r>
        <w:t>datas</w:t>
      </w:r>
      <w:proofErr w:type="spellEnd"/>
      <w:r>
        <w:t xml:space="preserve"> can only represent how much they would be </w:t>
      </w:r>
      <w:r w:rsidR="0049359A">
        <w:t>satisfied if the Ai is properly shown in a  level.</w:t>
      </w:r>
    </w:p>
    <w:p w:rsidR="00327D04" w:rsidRDefault="00327D04" w:rsidP="00B961F2"/>
    <w:p w:rsidR="00B961F2" w:rsidRDefault="00B961F2" w:rsidP="00B961F2">
      <w:r>
        <w:t xml:space="preserve">Question 3 – rating of overall </w:t>
      </w:r>
      <w:proofErr w:type="gramStart"/>
      <w:r>
        <w:t>control  feel</w:t>
      </w:r>
      <w:proofErr w:type="gramEnd"/>
      <w:r>
        <w:t xml:space="preserve"> </w:t>
      </w:r>
    </w:p>
    <w:p w:rsidR="00B961F2" w:rsidRDefault="00B961F2" w:rsidP="00E94F5D">
      <w:r>
        <w:rPr>
          <w:noProof/>
          <w:lang w:val="en-SG" w:eastAsia="zh-CN"/>
        </w:rPr>
        <w:drawing>
          <wp:inline distT="0" distB="0" distL="0" distR="0" wp14:anchorId="7BFB324A" wp14:editId="6EC53B50">
            <wp:extent cx="6772275" cy="2514600"/>
            <wp:effectExtent l="0" t="0" r="952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27D04" w:rsidRDefault="00327D04">
      <w:proofErr w:type="gramStart"/>
      <w:r>
        <w:t>Analysis :</w:t>
      </w:r>
      <w:proofErr w:type="gramEnd"/>
    </w:p>
    <w:p w:rsidR="0049359A" w:rsidRDefault="0049359A">
      <w:r>
        <w:t xml:space="preserve">Being a 5.6 rating is just barely suffice. Trimming out the extreme score like the one person which give 8, we are realistically looking at an average of 5.0. From the observation during play test, most of the frustration of control is coming from movement speed being too fast, the grappler is still </w:t>
      </w:r>
      <w:proofErr w:type="spellStart"/>
      <w:r>
        <w:t>buggy</w:t>
      </w:r>
      <w:proofErr w:type="gramStart"/>
      <w:r>
        <w:t>,and</w:t>
      </w:r>
      <w:proofErr w:type="spellEnd"/>
      <w:proofErr w:type="gramEnd"/>
      <w:r>
        <w:t xml:space="preserve"> quick cast being underuse. This is rather critical because our game rely a lot of good control to be enjoyable. Movement speed and grappler issue are already known and decided to be </w:t>
      </w:r>
      <w:proofErr w:type="spellStart"/>
      <w:r>
        <w:t>solved</w:t>
      </w:r>
      <w:proofErr w:type="gramStart"/>
      <w:r>
        <w:t>,but</w:t>
      </w:r>
      <w:proofErr w:type="spellEnd"/>
      <w:proofErr w:type="gramEnd"/>
      <w:r>
        <w:t xml:space="preserve"> quick cast concept may have to be changed or upgrading it to allow alphabet </w:t>
      </w:r>
      <w:proofErr w:type="spellStart"/>
      <w:r>
        <w:t>keybinding</w:t>
      </w:r>
      <w:proofErr w:type="spellEnd"/>
      <w:r>
        <w:t xml:space="preserve"> instead of current just numeric key blinding.</w:t>
      </w:r>
    </w:p>
    <w:p w:rsidR="00E409C8" w:rsidRDefault="00E409C8"/>
    <w:p w:rsidR="00E94F5D" w:rsidRDefault="00814203">
      <w:r>
        <w:t>Question 4 – rating of game pacing feel</w:t>
      </w:r>
    </w:p>
    <w:p w:rsidR="00327D04" w:rsidRDefault="00814203">
      <w:r>
        <w:rPr>
          <w:noProof/>
          <w:lang w:val="en-SG" w:eastAsia="zh-CN"/>
        </w:rPr>
        <w:drawing>
          <wp:inline distT="0" distB="0" distL="0" distR="0" wp14:anchorId="2C95D4AF" wp14:editId="0B0D0E5A">
            <wp:extent cx="5943600" cy="24860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7D04" w:rsidRDefault="00327D04" w:rsidP="00327D04">
      <w:proofErr w:type="gramStart"/>
      <w:r>
        <w:t>Analysis :</w:t>
      </w:r>
      <w:proofErr w:type="gramEnd"/>
    </w:p>
    <w:p w:rsidR="00327D04" w:rsidRDefault="00E409C8">
      <w:r>
        <w:lastRenderedPageBreak/>
        <w:t xml:space="preserve">A satisfactory score of 6.4 rating. However, this score will be somewhat invalid after dialog are full implemented in the game. As the dialog will stop and explain certain things in the game, the pacing will be thrown off course easily. Therefore this rating at best can only represent how </w:t>
      </w:r>
      <w:proofErr w:type="gramStart"/>
      <w:r>
        <w:t>is the pacing if without dialog or with minimum dialog</w:t>
      </w:r>
      <w:proofErr w:type="gramEnd"/>
      <w:r>
        <w:t>.</w:t>
      </w:r>
    </w:p>
    <w:p w:rsidR="00E409C8" w:rsidRDefault="00E409C8"/>
    <w:p w:rsidR="00327D04" w:rsidRDefault="00327D04">
      <w:r>
        <w:t>Question 5 – rating of overall music feel</w:t>
      </w:r>
    </w:p>
    <w:p w:rsidR="00327D04" w:rsidRDefault="00327D04">
      <w:r>
        <w:rPr>
          <w:noProof/>
          <w:lang w:val="en-SG" w:eastAsia="zh-CN"/>
        </w:rPr>
        <w:drawing>
          <wp:inline distT="0" distB="0" distL="0" distR="0" wp14:anchorId="5162DA9B" wp14:editId="58695EA6">
            <wp:extent cx="5943600" cy="250507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t xml:space="preserve"> </w:t>
      </w:r>
    </w:p>
    <w:p w:rsidR="00327D04" w:rsidRDefault="00327D04" w:rsidP="00327D04">
      <w:proofErr w:type="gramStart"/>
      <w:r>
        <w:t>Analysis :</w:t>
      </w:r>
      <w:proofErr w:type="gramEnd"/>
    </w:p>
    <w:p w:rsidR="00E409C8" w:rsidRDefault="00E409C8">
      <w:r>
        <w:t xml:space="preserve">Once again a satisfactory score of 6.6 in music and audio </w:t>
      </w:r>
      <w:proofErr w:type="spellStart"/>
      <w:r>
        <w:t>aspect,the</w:t>
      </w:r>
      <w:proofErr w:type="spellEnd"/>
      <w:r>
        <w:t xml:space="preserve"> level shown only has BGM and sparse  usage of  sound like only during certain material </w:t>
      </w:r>
      <w:proofErr w:type="spellStart"/>
      <w:r>
        <w:t>collision,therefore</w:t>
      </w:r>
      <w:proofErr w:type="spellEnd"/>
      <w:r>
        <w:t xml:space="preserve"> this aspect still have plenty of space to be improved when game fully plunge into polishing phrase.</w:t>
      </w:r>
    </w:p>
    <w:p w:rsidR="00327D04" w:rsidRDefault="00327D04">
      <w:r>
        <w:lastRenderedPageBreak/>
        <w:t xml:space="preserve">Question 6 </w:t>
      </w:r>
      <w:r w:rsidR="0058213E">
        <w:t>–</w:t>
      </w:r>
      <w:r>
        <w:t xml:space="preserve"> </w:t>
      </w:r>
      <w:r w:rsidR="0058213E">
        <w:t>How much would player pay for our game</w:t>
      </w:r>
      <w:r>
        <w:rPr>
          <w:noProof/>
          <w:lang w:val="en-SG" w:eastAsia="zh-CN"/>
        </w:rPr>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t xml:space="preserve"> </w:t>
      </w:r>
    </w:p>
    <w:p w:rsidR="0058213E" w:rsidRDefault="0058213E">
      <w:r>
        <w:t>Analysis</w:t>
      </w:r>
    </w:p>
    <w:p w:rsidR="0058213E" w:rsidRDefault="00E409C8">
      <w:r>
        <w:t>The average price player is willing to play is an average of $</w:t>
      </w:r>
      <w:proofErr w:type="gramStart"/>
      <w:r>
        <w:t>5 ,which</w:t>
      </w:r>
      <w:proofErr w:type="gramEnd"/>
      <w:r>
        <w:t xml:space="preserve"> in my opinion is rather generous since our game is still lacking in content and still with bugs.  Using this data, a fully completed game we can expect a price point of at least $10</w:t>
      </w:r>
      <w:proofErr w:type="gramStart"/>
      <w:r>
        <w:t>,if</w:t>
      </w:r>
      <w:proofErr w:type="gramEnd"/>
      <w:r>
        <w:t xml:space="preserve"> we decided to do make it like a premium pc game. However, since it is just fyp2 project, it doesn’t matter XD.</w:t>
      </w:r>
    </w:p>
    <w:p w:rsidR="0058213E" w:rsidRDefault="0058213E">
      <w:r>
        <w:t>Question 7 – How often you feel lost or helpless in one level</w:t>
      </w:r>
    </w:p>
    <w:p w:rsidR="0058213E" w:rsidRDefault="0058213E">
      <w:r>
        <w:rPr>
          <w:noProof/>
          <w:lang w:val="en-SG" w:eastAsia="zh-CN"/>
        </w:rPr>
        <w:drawing>
          <wp:inline distT="0" distB="0" distL="0" distR="0" wp14:anchorId="3F1054B1" wp14:editId="708DD381">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A300C" w:rsidRDefault="00FA300C">
      <w:r>
        <w:lastRenderedPageBreak/>
        <w:t>Analysis</w:t>
      </w:r>
    </w:p>
    <w:p w:rsidR="00E409C8" w:rsidRDefault="00E409C8">
      <w:r>
        <w:t xml:space="preserve">The most common choice is yellowed </w:t>
      </w:r>
      <w:proofErr w:type="spellStart"/>
      <w:r>
        <w:t>labed</w:t>
      </w:r>
      <w:proofErr w:type="gramStart"/>
      <w:r>
        <w:t>,Occasionally</w:t>
      </w:r>
      <w:proofErr w:type="spellEnd"/>
      <w:proofErr w:type="gramEnd"/>
      <w:r>
        <w:t xml:space="preserve">, it is ok and is healthy for player to feel lost in the game as the game is aiming to have puzzle element in the game. However the catch in this data is that since our dialog is not fully implemented in the game, there a real person beside giving instruction and objectives of the game to them directly, this data isn’t really valid in that regard. </w:t>
      </w:r>
      <w:r w:rsidR="00C0706A">
        <w:t xml:space="preserve">This aspect is expect to drop as using in game dialog to explains the game is far less effective as compared to real person guiding them. A more meticulously crafted level design will probably improve this </w:t>
      </w:r>
      <w:proofErr w:type="spellStart"/>
      <w:r w:rsidR="00C0706A">
        <w:t>aspect</w:t>
      </w:r>
      <w:proofErr w:type="gramStart"/>
      <w:r w:rsidR="00C0706A">
        <w:t>,but</w:t>
      </w:r>
      <w:proofErr w:type="spellEnd"/>
      <w:proofErr w:type="gramEnd"/>
      <w:r w:rsidR="00C0706A">
        <w:t xml:space="preserve"> that is kind beyond our scope of </w:t>
      </w:r>
      <w:proofErr w:type="spellStart"/>
      <w:r w:rsidR="00C0706A">
        <w:t>capability,at</w:t>
      </w:r>
      <w:proofErr w:type="spellEnd"/>
      <w:r w:rsidR="00C0706A">
        <w:t xml:space="preserve"> this point in time. </w:t>
      </w:r>
    </w:p>
    <w:p w:rsidR="00FA300C" w:rsidRDefault="00FA300C"/>
    <w:p w:rsidR="00FA300C" w:rsidRDefault="00FA300C">
      <w:r>
        <w:t>Question 8 – Rate of the duration of gameplay</w:t>
      </w:r>
    </w:p>
    <w:p w:rsidR="0058213E" w:rsidRDefault="00FA300C">
      <w:r>
        <w:rPr>
          <w:noProof/>
          <w:lang w:val="en-SG" w:eastAsia="zh-CN"/>
        </w:rPr>
        <w:drawing>
          <wp:inline distT="0" distB="0" distL="0" distR="0" wp14:anchorId="1D630B6F" wp14:editId="7BBA5818">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A300C" w:rsidRDefault="00FA300C">
      <w:r>
        <w:t>Analysis</w:t>
      </w:r>
    </w:p>
    <w:p w:rsidR="00C0706A" w:rsidRDefault="00C0706A">
      <w:r>
        <w:t xml:space="preserve">All five play </w:t>
      </w:r>
      <w:proofErr w:type="spellStart"/>
      <w:r>
        <w:t>testor</w:t>
      </w:r>
      <w:proofErr w:type="spellEnd"/>
      <w:r>
        <w:t xml:space="preserve"> chose I don’t care in term of how is the duration of gameplay. Whether the player actually mean “it is fine” or really “I don’t care</w:t>
      </w:r>
      <w:proofErr w:type="gramStart"/>
      <w:r>
        <w:t>” ,</w:t>
      </w:r>
      <w:proofErr w:type="gramEnd"/>
      <w:r>
        <w:t xml:space="preserve"> it doesn’t matter much to us as this would means that the game length is just about right if we keep our pacing the way it is.</w:t>
      </w:r>
    </w:p>
    <w:p w:rsidR="00FA300C" w:rsidRDefault="00FA300C">
      <w:r>
        <w:t xml:space="preserve">Question 9: </w:t>
      </w:r>
      <w:r w:rsidR="00C0706A">
        <w:t xml:space="preserve"> Any game feature to suggest or to improve</w:t>
      </w:r>
    </w:p>
    <w:p w:rsidR="00FA300C" w:rsidRDefault="00FA300C" w:rsidP="00C0706A">
      <w:pPr>
        <w:pStyle w:val="ListParagraph"/>
        <w:numPr>
          <w:ilvl w:val="0"/>
          <w:numId w:val="4"/>
        </w:numPr>
      </w:pPr>
      <w:r>
        <w:t>Need more hint</w:t>
      </w:r>
    </w:p>
    <w:p w:rsidR="00FA300C" w:rsidRDefault="00FA300C" w:rsidP="00C0706A">
      <w:pPr>
        <w:pStyle w:val="ListParagraph"/>
        <w:numPr>
          <w:ilvl w:val="0"/>
          <w:numId w:val="4"/>
        </w:numPr>
      </w:pPr>
      <w:r>
        <w:t>Camera too fast, it is unity problem</w:t>
      </w:r>
    </w:p>
    <w:p w:rsidR="00FA300C" w:rsidRDefault="00FA300C" w:rsidP="00C0706A">
      <w:pPr>
        <w:pStyle w:val="ListParagraph"/>
        <w:numPr>
          <w:ilvl w:val="0"/>
          <w:numId w:val="4"/>
        </w:numPr>
      </w:pPr>
      <w:r>
        <w:t>Guide to next checkpoint</w:t>
      </w:r>
    </w:p>
    <w:p w:rsidR="00FA300C" w:rsidRDefault="00FA300C" w:rsidP="00C0706A">
      <w:pPr>
        <w:pStyle w:val="ListParagraph"/>
        <w:numPr>
          <w:ilvl w:val="0"/>
          <w:numId w:val="4"/>
        </w:numPr>
      </w:pPr>
      <w:proofErr w:type="spellStart"/>
      <w:r>
        <w:t>Quicksave</w:t>
      </w:r>
      <w:proofErr w:type="spellEnd"/>
      <w:r>
        <w:t xml:space="preserve"> feature</w:t>
      </w:r>
    </w:p>
    <w:p w:rsidR="00FA300C" w:rsidRDefault="00FA300C" w:rsidP="00C0706A">
      <w:pPr>
        <w:pStyle w:val="ListParagraph"/>
        <w:numPr>
          <w:ilvl w:val="0"/>
          <w:numId w:val="4"/>
        </w:numPr>
      </w:pPr>
      <w:r>
        <w:t>Grapple uses mouse scroll to extend /shorten</w:t>
      </w:r>
    </w:p>
    <w:p w:rsidR="00AD1E87" w:rsidRDefault="00AD1E87" w:rsidP="00C0706A">
      <w:pPr>
        <w:pStyle w:val="ListParagraph"/>
        <w:numPr>
          <w:ilvl w:val="0"/>
          <w:numId w:val="4"/>
        </w:numPr>
      </w:pPr>
      <w:proofErr w:type="spellStart"/>
      <w:r>
        <w:t>Grapphle</w:t>
      </w:r>
      <w:proofErr w:type="spellEnd"/>
      <w:r>
        <w:t xml:space="preserve"> use LMB</w:t>
      </w:r>
    </w:p>
    <w:p w:rsidR="00AD1E87" w:rsidRDefault="00AD1E87" w:rsidP="00C0706A">
      <w:pPr>
        <w:pStyle w:val="ListParagraph"/>
        <w:numPr>
          <w:ilvl w:val="0"/>
          <w:numId w:val="4"/>
        </w:numPr>
      </w:pPr>
      <w:r>
        <w:t>More range for the grap</w:t>
      </w:r>
      <w:r w:rsidR="003B5449">
        <w:t>pl</w:t>
      </w:r>
      <w:r>
        <w:t>ing hook</w:t>
      </w:r>
    </w:p>
    <w:p w:rsidR="00AD1E87" w:rsidRDefault="003B5449" w:rsidP="00FA300C">
      <w:pPr>
        <w:pStyle w:val="ListParagraph"/>
        <w:numPr>
          <w:ilvl w:val="0"/>
          <w:numId w:val="1"/>
        </w:numPr>
      </w:pPr>
      <w:r>
        <w:lastRenderedPageBreak/>
        <w:t>More instruction</w:t>
      </w:r>
    </w:p>
    <w:p w:rsidR="003B5449" w:rsidRDefault="003B5449" w:rsidP="00FA300C">
      <w:pPr>
        <w:pStyle w:val="ListParagraph"/>
        <w:numPr>
          <w:ilvl w:val="0"/>
          <w:numId w:val="1"/>
        </w:numPr>
      </w:pPr>
      <w:r>
        <w:t>Movements speed should be slower</w:t>
      </w:r>
    </w:p>
    <w:p w:rsidR="00C0706A" w:rsidRDefault="00C0706A" w:rsidP="00C0706A">
      <w:r>
        <w:t xml:space="preserve">Analysis: Most of these suggestion are expect as our </w:t>
      </w:r>
      <w:proofErr w:type="spellStart"/>
      <w:r>
        <w:t>dialog</w:t>
      </w:r>
      <w:proofErr w:type="gramStart"/>
      <w:r>
        <w:t>,game</w:t>
      </w:r>
      <w:proofErr w:type="spellEnd"/>
      <w:proofErr w:type="gramEnd"/>
      <w:r>
        <w:t xml:space="preserve"> </w:t>
      </w:r>
      <w:proofErr w:type="spellStart"/>
      <w:r>
        <w:t>objective,checkpoint</w:t>
      </w:r>
      <w:proofErr w:type="spellEnd"/>
      <w:r>
        <w:t xml:space="preserve"> are not fully implemented. </w:t>
      </w:r>
      <w:proofErr w:type="gramStart"/>
      <w:r>
        <w:t>Therefore ,</w:t>
      </w:r>
      <w:proofErr w:type="gramEnd"/>
      <w:r>
        <w:t xml:space="preserve"> 1,3 can be solved. 2 is already known, 4 will likely not to be implemented as we decided to use checkpoint as part of our game design. The </w:t>
      </w:r>
      <w:proofErr w:type="spellStart"/>
      <w:r>
        <w:t>grapphler</w:t>
      </w:r>
      <w:proofErr w:type="spellEnd"/>
      <w:r>
        <w:t xml:space="preserve"> control and bug improvement are expected and can be considered.</w:t>
      </w:r>
    </w:p>
    <w:p w:rsidR="003B5449" w:rsidRDefault="003B5449" w:rsidP="003B5449">
      <w:pPr>
        <w:ind w:left="360"/>
      </w:pPr>
    </w:p>
    <w:p w:rsidR="003B5449" w:rsidRDefault="003B5449" w:rsidP="003B5449">
      <w:r>
        <w:t>Question 10:</w:t>
      </w:r>
      <w:r w:rsidR="00C0706A">
        <w:t xml:space="preserve"> Any annoying part of the game or </w:t>
      </w:r>
      <w:proofErr w:type="spellStart"/>
      <w:r w:rsidR="00C0706A">
        <w:t>crtical</w:t>
      </w:r>
      <w:proofErr w:type="spellEnd"/>
      <w:r w:rsidR="00C0706A">
        <w:t xml:space="preserve"> bugs to report and to improve </w:t>
      </w:r>
    </w:p>
    <w:p w:rsidR="003B5449" w:rsidRDefault="003B5449" w:rsidP="00C0706A">
      <w:pPr>
        <w:pStyle w:val="ListParagraph"/>
        <w:numPr>
          <w:ilvl w:val="0"/>
          <w:numId w:val="5"/>
        </w:numPr>
      </w:pPr>
      <w:proofErr w:type="spellStart"/>
      <w:r>
        <w:t>Grapphle</w:t>
      </w:r>
      <w:proofErr w:type="spellEnd"/>
    </w:p>
    <w:p w:rsidR="003B5449" w:rsidRDefault="003B5449" w:rsidP="00C0706A">
      <w:pPr>
        <w:pStyle w:val="ListParagraph"/>
        <w:numPr>
          <w:ilvl w:val="0"/>
          <w:numId w:val="5"/>
        </w:numPr>
      </w:pPr>
      <w:r>
        <w:t>Character movement speed</w:t>
      </w:r>
    </w:p>
    <w:p w:rsidR="003B5449" w:rsidRDefault="003B5449" w:rsidP="00C0706A">
      <w:pPr>
        <w:pStyle w:val="ListParagraph"/>
        <w:numPr>
          <w:ilvl w:val="0"/>
          <w:numId w:val="5"/>
        </w:numPr>
      </w:pPr>
      <w:r>
        <w:t>Improve on dialog</w:t>
      </w:r>
    </w:p>
    <w:p w:rsidR="003B5449" w:rsidRDefault="003B5449" w:rsidP="00C0706A">
      <w:pPr>
        <w:pStyle w:val="ListParagraph"/>
        <w:numPr>
          <w:ilvl w:val="0"/>
          <w:numId w:val="5"/>
        </w:numPr>
      </w:pPr>
      <w:r>
        <w:t>Safe looking landing space but end up being fatal</w:t>
      </w:r>
    </w:p>
    <w:p w:rsidR="003B5449" w:rsidRDefault="003B5449" w:rsidP="00C0706A">
      <w:pPr>
        <w:pStyle w:val="ListParagraph"/>
        <w:numPr>
          <w:ilvl w:val="0"/>
          <w:numId w:val="5"/>
        </w:numPr>
      </w:pPr>
      <w:r>
        <w:t>Need more UI</w:t>
      </w:r>
    </w:p>
    <w:p w:rsidR="00C0706A" w:rsidRDefault="00C0706A" w:rsidP="00C0706A">
      <w:pPr>
        <w:pStyle w:val="ListParagraph"/>
      </w:pPr>
    </w:p>
    <w:p w:rsidR="00C0706A" w:rsidRDefault="00C0706A" w:rsidP="00C0706A">
      <w:pPr>
        <w:ind w:left="360"/>
      </w:pPr>
    </w:p>
    <w:p w:rsidR="00C0706A" w:rsidRDefault="00C0706A" w:rsidP="00C0706A">
      <w:proofErr w:type="spellStart"/>
      <w:r>
        <w:t>Analysis</w:t>
      </w:r>
      <w:proofErr w:type="gramStart"/>
      <w:r>
        <w:t>:</w:t>
      </w:r>
      <w:r>
        <w:t>Once</w:t>
      </w:r>
      <w:proofErr w:type="spellEnd"/>
      <w:proofErr w:type="gramEnd"/>
      <w:r>
        <w:t xml:space="preserve"> again many of these are expected, from 1 to 3 are already discussed above. 4 is rather tricky as the fall distance to determine whether the player will be killed is fixed and the level design </w:t>
      </w:r>
      <w:proofErr w:type="spellStart"/>
      <w:r>
        <w:t>aint</w:t>
      </w:r>
      <w:proofErr w:type="spellEnd"/>
      <w:r>
        <w:t xml:space="preserve"> always created with that in </w:t>
      </w:r>
      <w:proofErr w:type="spellStart"/>
      <w:r>
        <w:t>mind,model</w:t>
      </w:r>
      <w:proofErr w:type="spellEnd"/>
      <w:r>
        <w:t xml:space="preserve"> design </w:t>
      </w:r>
      <w:proofErr w:type="spellStart"/>
      <w:r>
        <w:t>aint</w:t>
      </w:r>
      <w:proofErr w:type="spellEnd"/>
      <w:r>
        <w:t xml:space="preserve"> also created with that in </w:t>
      </w:r>
      <w:proofErr w:type="spellStart"/>
      <w:r>
        <w:t>mind,so</w:t>
      </w:r>
      <w:proofErr w:type="spellEnd"/>
      <w:r>
        <w:t xml:space="preserve"> this suggest may have to be ignore for now. 5 is more promising to be solved as artist is asked by his supervisor to upgrade the  </w:t>
      </w:r>
      <w:proofErr w:type="spellStart"/>
      <w:r>
        <w:t>ui</w:t>
      </w:r>
      <w:proofErr w:type="spellEnd"/>
      <w:r>
        <w:t xml:space="preserve"> design ,therefore we can expect a better design and better art to improve on this.</w:t>
      </w:r>
    </w:p>
    <w:p w:rsidR="00C0706A" w:rsidRDefault="00C0706A" w:rsidP="00C0706A">
      <w:pPr>
        <w:pStyle w:val="ListParagraph"/>
      </w:pPr>
    </w:p>
    <w:p w:rsidR="003B5449" w:rsidRDefault="003B5449" w:rsidP="003B5449">
      <w:r>
        <w:t>Bonus question – Would you like to see the game go live</w:t>
      </w:r>
    </w:p>
    <w:p w:rsidR="003B5449" w:rsidRDefault="003B5449" w:rsidP="003B5449">
      <w:r>
        <w:rPr>
          <w:noProof/>
          <w:lang w:val="en-SG" w:eastAsia="zh-CN"/>
        </w:rPr>
        <w:drawing>
          <wp:inline distT="0" distB="0" distL="0" distR="0" wp14:anchorId="230227C8" wp14:editId="24BCF9FA">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706A" w:rsidRDefault="00C0706A" w:rsidP="003B5449">
      <w:r>
        <w:lastRenderedPageBreak/>
        <w:t xml:space="preserve">Analysis: well that cool at least 1 person say Yes. </w:t>
      </w:r>
      <w:bookmarkStart w:id="0" w:name="_GoBack"/>
      <w:bookmarkEnd w:id="0"/>
    </w:p>
    <w:sectPr w:rsidR="00C07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113E4"/>
    <w:multiLevelType w:val="hybridMultilevel"/>
    <w:tmpl w:val="A97219B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15:restartNumberingAfterBreak="0">
    <w:nsid w:val="290D093B"/>
    <w:multiLevelType w:val="hybridMultilevel"/>
    <w:tmpl w:val="89F61C40"/>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2DB40B75"/>
    <w:multiLevelType w:val="hybridMultilevel"/>
    <w:tmpl w:val="8780A504"/>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393434D7"/>
    <w:multiLevelType w:val="hybridMultilevel"/>
    <w:tmpl w:val="AEC4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27FE6"/>
    <w:multiLevelType w:val="hybridMultilevel"/>
    <w:tmpl w:val="D200D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F5D"/>
    <w:rsid w:val="00327D04"/>
    <w:rsid w:val="003B5449"/>
    <w:rsid w:val="0049359A"/>
    <w:rsid w:val="0058213E"/>
    <w:rsid w:val="00814203"/>
    <w:rsid w:val="00A33BCC"/>
    <w:rsid w:val="00AD1E87"/>
    <w:rsid w:val="00B961F2"/>
    <w:rsid w:val="00C0706A"/>
    <w:rsid w:val="00E409C8"/>
    <w:rsid w:val="00E4128B"/>
    <w:rsid w:val="00E94F5D"/>
    <w:rsid w:val="00F22C6E"/>
    <w:rsid w:val="00FA3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6DB0E3-DB16-4502-9623-4FCD322E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Q1</c:v>
                </c:pt>
              </c:strCache>
            </c:strRef>
          </c:tx>
          <c:spPr>
            <a:solidFill>
              <a:schemeClr val="accent1"/>
            </a:solidFill>
            <a:ln>
              <a:noFill/>
            </a:ln>
            <a:effectLst/>
          </c:spPr>
          <c:invertIfNegative val="0"/>
          <c:cat>
            <c:strRef>
              <c:f>Sheet1!$A$2:$A$13</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Sheet1!$B$2:$B$13</c:f>
              <c:numCache>
                <c:formatCode>General</c:formatCode>
                <c:ptCount val="12"/>
                <c:pt idx="0">
                  <c:v>0</c:v>
                </c:pt>
                <c:pt idx="1">
                  <c:v>0</c:v>
                </c:pt>
                <c:pt idx="2">
                  <c:v>0</c:v>
                </c:pt>
                <c:pt idx="3">
                  <c:v>1</c:v>
                </c:pt>
                <c:pt idx="4">
                  <c:v>0</c:v>
                </c:pt>
                <c:pt idx="5">
                  <c:v>1</c:v>
                </c:pt>
                <c:pt idx="6">
                  <c:v>1</c:v>
                </c:pt>
                <c:pt idx="7">
                  <c:v>1</c:v>
                </c:pt>
                <c:pt idx="8">
                  <c:v>0</c:v>
                </c:pt>
                <c:pt idx="9">
                  <c:v>1</c:v>
                </c:pt>
                <c:pt idx="10">
                  <c:v>7</c:v>
                </c:pt>
              </c:numCache>
            </c:numRef>
          </c:val>
        </c:ser>
        <c:dLbls>
          <c:showLegendKey val="0"/>
          <c:showVal val="0"/>
          <c:showCatName val="0"/>
          <c:showSerName val="0"/>
          <c:showPercent val="0"/>
          <c:showBubbleSize val="0"/>
        </c:dLbls>
        <c:gapWidth val="182"/>
        <c:axId val="288728240"/>
        <c:axId val="288735856"/>
      </c:barChart>
      <c:catAx>
        <c:axId val="2887282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735856"/>
        <c:crosses val="autoZero"/>
        <c:auto val="1"/>
        <c:lblAlgn val="ctr"/>
        <c:lblOffset val="100"/>
        <c:noMultiLvlLbl val="0"/>
      </c:catAx>
      <c:valAx>
        <c:axId val="288735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7282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Q2</c:v>
                </c:pt>
              </c:strCache>
            </c:strRef>
          </c:tx>
          <c:spPr>
            <a:solidFill>
              <a:schemeClr val="accent1"/>
            </a:solidFill>
            <a:ln>
              <a:noFill/>
            </a:ln>
            <a:effectLst/>
          </c:spPr>
          <c:invertIfNegative val="0"/>
          <c:cat>
            <c:strRef>
              <c:f>Sheet1!$A$2:$A$13</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Sheet1!$B$2:$B$13</c:f>
              <c:numCache>
                <c:formatCode>General</c:formatCode>
                <c:ptCount val="12"/>
                <c:pt idx="0">
                  <c:v>0</c:v>
                </c:pt>
                <c:pt idx="1">
                  <c:v>0</c:v>
                </c:pt>
                <c:pt idx="2">
                  <c:v>0</c:v>
                </c:pt>
                <c:pt idx="3">
                  <c:v>0</c:v>
                </c:pt>
                <c:pt idx="4">
                  <c:v>2</c:v>
                </c:pt>
                <c:pt idx="5">
                  <c:v>0</c:v>
                </c:pt>
                <c:pt idx="6">
                  <c:v>2</c:v>
                </c:pt>
                <c:pt idx="7">
                  <c:v>1</c:v>
                </c:pt>
                <c:pt idx="8">
                  <c:v>0</c:v>
                </c:pt>
                <c:pt idx="9">
                  <c:v>0</c:v>
                </c:pt>
                <c:pt idx="10">
                  <c:v>6.4</c:v>
                </c:pt>
              </c:numCache>
            </c:numRef>
          </c:val>
        </c:ser>
        <c:dLbls>
          <c:showLegendKey val="0"/>
          <c:showVal val="0"/>
          <c:showCatName val="0"/>
          <c:showSerName val="0"/>
          <c:showPercent val="0"/>
          <c:showBubbleSize val="0"/>
        </c:dLbls>
        <c:gapWidth val="182"/>
        <c:axId val="149633680"/>
        <c:axId val="149627696"/>
      </c:barChart>
      <c:catAx>
        <c:axId val="149633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27696"/>
        <c:crosses val="autoZero"/>
        <c:auto val="1"/>
        <c:lblAlgn val="ctr"/>
        <c:lblOffset val="100"/>
        <c:noMultiLvlLbl val="0"/>
      </c:catAx>
      <c:valAx>
        <c:axId val="149627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633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Q3</c:v>
                </c:pt>
              </c:strCache>
            </c:strRef>
          </c:tx>
          <c:spPr>
            <a:solidFill>
              <a:schemeClr val="accent1"/>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Sheet1!$B$2:$B$12</c:f>
              <c:numCache>
                <c:formatCode>General</c:formatCode>
                <c:ptCount val="11"/>
                <c:pt idx="0">
                  <c:v>0</c:v>
                </c:pt>
                <c:pt idx="1">
                  <c:v>0</c:v>
                </c:pt>
                <c:pt idx="2">
                  <c:v>0</c:v>
                </c:pt>
                <c:pt idx="3">
                  <c:v>2</c:v>
                </c:pt>
                <c:pt idx="4">
                  <c:v>0</c:v>
                </c:pt>
                <c:pt idx="5">
                  <c:v>2</c:v>
                </c:pt>
                <c:pt idx="6">
                  <c:v>0</c:v>
                </c:pt>
                <c:pt idx="7">
                  <c:v>1</c:v>
                </c:pt>
                <c:pt idx="8">
                  <c:v>0</c:v>
                </c:pt>
                <c:pt idx="9">
                  <c:v>0</c:v>
                </c:pt>
                <c:pt idx="10">
                  <c:v>5.6</c:v>
                </c:pt>
              </c:numCache>
            </c:numRef>
          </c:val>
        </c:ser>
        <c:dLbls>
          <c:showLegendKey val="0"/>
          <c:showVal val="0"/>
          <c:showCatName val="0"/>
          <c:showSerName val="0"/>
          <c:showPercent val="0"/>
          <c:showBubbleSize val="0"/>
        </c:dLbls>
        <c:gapWidth val="182"/>
        <c:axId val="203306144"/>
        <c:axId val="203306688"/>
      </c:barChart>
      <c:catAx>
        <c:axId val="203306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06688"/>
        <c:crosses val="autoZero"/>
        <c:auto val="1"/>
        <c:lblAlgn val="ctr"/>
        <c:lblOffset val="100"/>
        <c:noMultiLvlLbl val="0"/>
      </c:catAx>
      <c:valAx>
        <c:axId val="203306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306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Q4</c:v>
                </c:pt>
              </c:strCache>
            </c:strRef>
          </c:tx>
          <c:spPr>
            <a:solidFill>
              <a:schemeClr val="accent1"/>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Sheet1!$B$2:$B$12</c:f>
              <c:numCache>
                <c:formatCode>General</c:formatCode>
                <c:ptCount val="11"/>
                <c:pt idx="0">
                  <c:v>0</c:v>
                </c:pt>
                <c:pt idx="1">
                  <c:v>0</c:v>
                </c:pt>
                <c:pt idx="2">
                  <c:v>0</c:v>
                </c:pt>
                <c:pt idx="3">
                  <c:v>0</c:v>
                </c:pt>
                <c:pt idx="4">
                  <c:v>1</c:v>
                </c:pt>
                <c:pt idx="5">
                  <c:v>2</c:v>
                </c:pt>
                <c:pt idx="6">
                  <c:v>1</c:v>
                </c:pt>
                <c:pt idx="7">
                  <c:v>1</c:v>
                </c:pt>
                <c:pt idx="8">
                  <c:v>0</c:v>
                </c:pt>
                <c:pt idx="9">
                  <c:v>0</c:v>
                </c:pt>
                <c:pt idx="10">
                  <c:v>6.4</c:v>
                </c:pt>
              </c:numCache>
            </c:numRef>
          </c:val>
        </c:ser>
        <c:dLbls>
          <c:showLegendKey val="0"/>
          <c:showVal val="0"/>
          <c:showCatName val="0"/>
          <c:showSerName val="0"/>
          <c:showPercent val="0"/>
          <c:showBubbleSize val="0"/>
        </c:dLbls>
        <c:gapWidth val="182"/>
        <c:axId val="354451888"/>
        <c:axId val="354456784"/>
      </c:barChart>
      <c:catAx>
        <c:axId val="354451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456784"/>
        <c:crosses val="autoZero"/>
        <c:auto val="1"/>
        <c:lblAlgn val="ctr"/>
        <c:lblOffset val="100"/>
        <c:noMultiLvlLbl val="0"/>
      </c:catAx>
      <c:valAx>
        <c:axId val="354456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45188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Q5</c:v>
                </c:pt>
              </c:strCache>
            </c:strRef>
          </c:tx>
          <c:spPr>
            <a:solidFill>
              <a:schemeClr val="accent1"/>
            </a:solidFill>
            <a:ln>
              <a:noFill/>
            </a:ln>
            <a:effectLst/>
          </c:spPr>
          <c:invertIfNegative val="0"/>
          <c:cat>
            <c:strRef>
              <c:f>Sheet1!$A$2:$A$12</c:f>
              <c:strCache>
                <c:ptCount val="11"/>
                <c:pt idx="0">
                  <c:v>1</c:v>
                </c:pt>
                <c:pt idx="1">
                  <c:v>2</c:v>
                </c:pt>
                <c:pt idx="2">
                  <c:v>3</c:v>
                </c:pt>
                <c:pt idx="3">
                  <c:v>4</c:v>
                </c:pt>
                <c:pt idx="4">
                  <c:v>5</c:v>
                </c:pt>
                <c:pt idx="5">
                  <c:v>6</c:v>
                </c:pt>
                <c:pt idx="6">
                  <c:v>7</c:v>
                </c:pt>
                <c:pt idx="7">
                  <c:v>8</c:v>
                </c:pt>
                <c:pt idx="8">
                  <c:v>9</c:v>
                </c:pt>
                <c:pt idx="9">
                  <c:v>10</c:v>
                </c:pt>
                <c:pt idx="10">
                  <c:v>AVERAGE</c:v>
                </c:pt>
              </c:strCache>
            </c:strRef>
          </c:cat>
          <c:val>
            <c:numRef>
              <c:f>Sheet1!$B$2:$B$12</c:f>
              <c:numCache>
                <c:formatCode>General</c:formatCode>
                <c:ptCount val="11"/>
                <c:pt idx="0">
                  <c:v>0</c:v>
                </c:pt>
                <c:pt idx="1">
                  <c:v>0</c:v>
                </c:pt>
                <c:pt idx="2">
                  <c:v>0</c:v>
                </c:pt>
                <c:pt idx="3">
                  <c:v>0</c:v>
                </c:pt>
                <c:pt idx="4">
                  <c:v>1</c:v>
                </c:pt>
                <c:pt idx="5">
                  <c:v>1</c:v>
                </c:pt>
                <c:pt idx="6">
                  <c:v>2</c:v>
                </c:pt>
                <c:pt idx="7">
                  <c:v>1</c:v>
                </c:pt>
                <c:pt idx="8">
                  <c:v>0</c:v>
                </c:pt>
                <c:pt idx="9">
                  <c:v>0</c:v>
                </c:pt>
                <c:pt idx="10">
                  <c:v>6.6</c:v>
                </c:pt>
              </c:numCache>
            </c:numRef>
          </c:val>
        </c:ser>
        <c:dLbls>
          <c:showLegendKey val="0"/>
          <c:showVal val="0"/>
          <c:showCatName val="0"/>
          <c:showSerName val="0"/>
          <c:showPercent val="0"/>
          <c:showBubbleSize val="0"/>
        </c:dLbls>
        <c:gapWidth val="182"/>
        <c:axId val="196733728"/>
        <c:axId val="2136245840"/>
      </c:barChart>
      <c:catAx>
        <c:axId val="1967337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245840"/>
        <c:crosses val="autoZero"/>
        <c:auto val="1"/>
        <c:lblAlgn val="ctr"/>
        <c:lblOffset val="100"/>
        <c:noMultiLvlLbl val="0"/>
      </c:catAx>
      <c:valAx>
        <c:axId val="2136245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7337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person 1</c:v>
                </c:pt>
              </c:strCache>
            </c:strRef>
          </c:tx>
          <c:spPr>
            <a:solidFill>
              <a:schemeClr val="accent1"/>
            </a:solidFill>
            <a:ln w="25400">
              <a:noFill/>
            </a:ln>
            <a:effectLst/>
          </c:spPr>
          <c:invertIfNegative val="0"/>
          <c:cat>
            <c:strRef>
              <c:f>Sheet1!$A$2</c:f>
              <c:strCache>
                <c:ptCount val="1"/>
                <c:pt idx="0">
                  <c:v>sale</c:v>
                </c:pt>
              </c:strCache>
            </c:strRef>
          </c:cat>
          <c:val>
            <c:numRef>
              <c:f>Sheet1!$B$2</c:f>
              <c:numCache>
                <c:formatCode>General</c:formatCode>
                <c:ptCount val="1"/>
                <c:pt idx="0">
                  <c:v>1</c:v>
                </c:pt>
              </c:numCache>
            </c:numRef>
          </c:val>
        </c:ser>
        <c:ser>
          <c:idx val="1"/>
          <c:order val="1"/>
          <c:tx>
            <c:strRef>
              <c:f>Sheet1!$C$1</c:f>
              <c:strCache>
                <c:ptCount val="1"/>
                <c:pt idx="0">
                  <c:v>person 2</c:v>
                </c:pt>
              </c:strCache>
            </c:strRef>
          </c:tx>
          <c:spPr>
            <a:solidFill>
              <a:schemeClr val="accent2"/>
            </a:solidFill>
            <a:ln w="25400">
              <a:noFill/>
            </a:ln>
            <a:effectLst/>
          </c:spPr>
          <c:invertIfNegative val="0"/>
          <c:cat>
            <c:strRef>
              <c:f>Sheet1!$A$2</c:f>
              <c:strCache>
                <c:ptCount val="1"/>
                <c:pt idx="0">
                  <c:v>sale</c:v>
                </c:pt>
              </c:strCache>
            </c:strRef>
          </c:cat>
          <c:val>
            <c:numRef>
              <c:f>Sheet1!$C$2</c:f>
              <c:numCache>
                <c:formatCode>General</c:formatCode>
                <c:ptCount val="1"/>
                <c:pt idx="0">
                  <c:v>3</c:v>
                </c:pt>
              </c:numCache>
            </c:numRef>
          </c:val>
        </c:ser>
        <c:ser>
          <c:idx val="2"/>
          <c:order val="2"/>
          <c:tx>
            <c:strRef>
              <c:f>Sheet1!$D$1</c:f>
              <c:strCache>
                <c:ptCount val="1"/>
                <c:pt idx="0">
                  <c:v>person 3</c:v>
                </c:pt>
              </c:strCache>
            </c:strRef>
          </c:tx>
          <c:spPr>
            <a:solidFill>
              <a:schemeClr val="accent3"/>
            </a:solidFill>
            <a:ln w="25400">
              <a:noFill/>
            </a:ln>
            <a:effectLst/>
          </c:spPr>
          <c:invertIfNegative val="0"/>
          <c:cat>
            <c:strRef>
              <c:f>Sheet1!$A$2</c:f>
              <c:strCache>
                <c:ptCount val="1"/>
                <c:pt idx="0">
                  <c:v>sale</c:v>
                </c:pt>
              </c:strCache>
            </c:strRef>
          </c:cat>
          <c:val>
            <c:numRef>
              <c:f>Sheet1!$D$2</c:f>
              <c:numCache>
                <c:formatCode>General</c:formatCode>
                <c:ptCount val="1"/>
                <c:pt idx="0">
                  <c:v>9.99</c:v>
                </c:pt>
              </c:numCache>
            </c:numRef>
          </c:val>
        </c:ser>
        <c:ser>
          <c:idx val="3"/>
          <c:order val="3"/>
          <c:tx>
            <c:strRef>
              <c:f>Sheet1!$E$1</c:f>
              <c:strCache>
                <c:ptCount val="1"/>
                <c:pt idx="0">
                  <c:v>person 4</c:v>
                </c:pt>
              </c:strCache>
            </c:strRef>
          </c:tx>
          <c:spPr>
            <a:solidFill>
              <a:schemeClr val="accent4"/>
            </a:solidFill>
            <a:ln>
              <a:noFill/>
            </a:ln>
            <a:effectLst/>
          </c:spPr>
          <c:invertIfNegative val="0"/>
          <c:cat>
            <c:strRef>
              <c:f>Sheet1!$A$2</c:f>
              <c:strCache>
                <c:ptCount val="1"/>
                <c:pt idx="0">
                  <c:v>sale</c:v>
                </c:pt>
              </c:strCache>
            </c:strRef>
          </c:cat>
          <c:val>
            <c:numRef>
              <c:f>Sheet1!$E$2</c:f>
              <c:numCache>
                <c:formatCode>General</c:formatCode>
                <c:ptCount val="1"/>
                <c:pt idx="0">
                  <c:v>2.5</c:v>
                </c:pt>
              </c:numCache>
            </c:numRef>
          </c:val>
        </c:ser>
        <c:ser>
          <c:idx val="4"/>
          <c:order val="4"/>
          <c:tx>
            <c:strRef>
              <c:f>Sheet1!$F$1</c:f>
              <c:strCache>
                <c:ptCount val="1"/>
                <c:pt idx="0">
                  <c:v>person 5</c:v>
                </c:pt>
              </c:strCache>
            </c:strRef>
          </c:tx>
          <c:spPr>
            <a:solidFill>
              <a:schemeClr val="accent5"/>
            </a:solidFill>
            <a:ln>
              <a:noFill/>
            </a:ln>
            <a:effectLst/>
          </c:spPr>
          <c:invertIfNegative val="0"/>
          <c:cat>
            <c:strRef>
              <c:f>Sheet1!$A$2</c:f>
              <c:strCache>
                <c:ptCount val="1"/>
                <c:pt idx="0">
                  <c:v>sale</c:v>
                </c:pt>
              </c:strCache>
            </c:strRef>
          </c:cat>
          <c:val>
            <c:numRef>
              <c:f>Sheet1!$F$2</c:f>
              <c:numCache>
                <c:formatCode>General</c:formatCode>
                <c:ptCount val="1"/>
                <c:pt idx="0">
                  <c:v>10.99</c:v>
                </c:pt>
              </c:numCache>
            </c:numRef>
          </c:val>
        </c:ser>
        <c:ser>
          <c:idx val="5"/>
          <c:order val="5"/>
          <c:tx>
            <c:strRef>
              <c:f>Sheet1!$G$1</c:f>
              <c:strCache>
                <c:ptCount val="1"/>
                <c:pt idx="0">
                  <c:v>AVERAGE</c:v>
                </c:pt>
              </c:strCache>
            </c:strRef>
          </c:tx>
          <c:spPr>
            <a:solidFill>
              <a:schemeClr val="accent6"/>
            </a:solidFill>
            <a:ln>
              <a:noFill/>
            </a:ln>
            <a:effectLst/>
          </c:spPr>
          <c:invertIfNegative val="0"/>
          <c:cat>
            <c:strRef>
              <c:f>Sheet1!$A$2</c:f>
              <c:strCache>
                <c:ptCount val="1"/>
                <c:pt idx="0">
                  <c:v>sale</c:v>
                </c:pt>
              </c:strCache>
            </c:strRef>
          </c:cat>
          <c:val>
            <c:numRef>
              <c:f>Sheet1!$G$2</c:f>
              <c:numCache>
                <c:formatCode>General</c:formatCode>
                <c:ptCount val="1"/>
                <c:pt idx="0">
                  <c:v>5.4960000000000004</c:v>
                </c:pt>
              </c:numCache>
            </c:numRef>
          </c:val>
        </c:ser>
        <c:dLbls>
          <c:showLegendKey val="0"/>
          <c:showVal val="0"/>
          <c:showCatName val="0"/>
          <c:showSerName val="0"/>
          <c:showPercent val="0"/>
          <c:showBubbleSize val="0"/>
        </c:dLbls>
        <c:gapWidth val="219"/>
        <c:axId val="361776128"/>
        <c:axId val="361762528"/>
      </c:barChart>
      <c:catAx>
        <c:axId val="361776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62528"/>
        <c:crosses val="autoZero"/>
        <c:auto val="1"/>
        <c:lblAlgn val="ctr"/>
        <c:lblOffset val="100"/>
        <c:noMultiLvlLbl val="0"/>
      </c:catAx>
      <c:valAx>
        <c:axId val="361762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7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Never</c:v>
                </c:pt>
              </c:strCache>
            </c:strRef>
          </c:tx>
          <c:spPr>
            <a:solidFill>
              <a:schemeClr val="accent1"/>
            </a:solidFill>
            <a:ln w="25400">
              <a:noFill/>
            </a:ln>
            <a:effectLst/>
          </c:spPr>
          <c:invertIfNegative val="0"/>
          <c:cat>
            <c:strRef>
              <c:f>Sheet1!$A$2</c:f>
              <c:strCache>
                <c:ptCount val="1"/>
                <c:pt idx="0">
                  <c:v>Frequency</c:v>
                </c:pt>
              </c:strCache>
            </c:strRef>
          </c:cat>
          <c:val>
            <c:numRef>
              <c:f>Sheet1!$B$2</c:f>
              <c:numCache>
                <c:formatCode>General</c:formatCode>
                <c:ptCount val="1"/>
                <c:pt idx="0">
                  <c:v>1</c:v>
                </c:pt>
              </c:numCache>
            </c:numRef>
          </c:val>
        </c:ser>
        <c:ser>
          <c:idx val="1"/>
          <c:order val="1"/>
          <c:tx>
            <c:strRef>
              <c:f>Sheet1!$C$1</c:f>
              <c:strCache>
                <c:ptCount val="1"/>
                <c:pt idx="0">
                  <c:v>Seldom</c:v>
                </c:pt>
              </c:strCache>
            </c:strRef>
          </c:tx>
          <c:spPr>
            <a:solidFill>
              <a:schemeClr val="accent2"/>
            </a:solidFill>
            <a:ln w="25400">
              <a:noFill/>
            </a:ln>
            <a:effectLst/>
          </c:spPr>
          <c:invertIfNegative val="0"/>
          <c:cat>
            <c:strRef>
              <c:f>Sheet1!$A$2</c:f>
              <c:strCache>
                <c:ptCount val="1"/>
                <c:pt idx="0">
                  <c:v>Frequency</c:v>
                </c:pt>
              </c:strCache>
            </c:strRef>
          </c:cat>
          <c:val>
            <c:numRef>
              <c:f>Sheet1!$C$2</c:f>
              <c:numCache>
                <c:formatCode>General</c:formatCode>
                <c:ptCount val="1"/>
                <c:pt idx="0">
                  <c:v>1</c:v>
                </c:pt>
              </c:numCache>
            </c:numRef>
          </c:val>
        </c:ser>
        <c:ser>
          <c:idx val="2"/>
          <c:order val="2"/>
          <c:tx>
            <c:strRef>
              <c:f>Sheet1!$D$1</c:f>
              <c:strCache>
                <c:ptCount val="1"/>
                <c:pt idx="0">
                  <c:v>I don’t care</c:v>
                </c:pt>
              </c:strCache>
            </c:strRef>
          </c:tx>
          <c:spPr>
            <a:solidFill>
              <a:schemeClr val="accent3"/>
            </a:solidFill>
            <a:ln w="25400">
              <a:noFill/>
            </a:ln>
            <a:effectLst/>
          </c:spPr>
          <c:invertIfNegative val="0"/>
          <c:cat>
            <c:strRef>
              <c:f>Sheet1!$A$2</c:f>
              <c:strCache>
                <c:ptCount val="1"/>
                <c:pt idx="0">
                  <c:v>Frequency</c:v>
                </c:pt>
              </c:strCache>
            </c:strRef>
          </c:cat>
          <c:val>
            <c:numRef>
              <c:f>Sheet1!$D$2</c:f>
              <c:numCache>
                <c:formatCode>General</c:formatCode>
                <c:ptCount val="1"/>
                <c:pt idx="0">
                  <c:v>1</c:v>
                </c:pt>
              </c:numCache>
            </c:numRef>
          </c:val>
        </c:ser>
        <c:ser>
          <c:idx val="3"/>
          <c:order val="3"/>
          <c:tx>
            <c:strRef>
              <c:f>Sheet1!$E$1</c:f>
              <c:strCache>
                <c:ptCount val="1"/>
                <c:pt idx="0">
                  <c:v>Occasionally</c:v>
                </c:pt>
              </c:strCache>
            </c:strRef>
          </c:tx>
          <c:spPr>
            <a:solidFill>
              <a:schemeClr val="accent4"/>
            </a:solidFill>
            <a:ln>
              <a:noFill/>
            </a:ln>
            <a:effectLst/>
          </c:spPr>
          <c:invertIfNegative val="0"/>
          <c:cat>
            <c:strRef>
              <c:f>Sheet1!$A$2</c:f>
              <c:strCache>
                <c:ptCount val="1"/>
                <c:pt idx="0">
                  <c:v>Frequency</c:v>
                </c:pt>
              </c:strCache>
            </c:strRef>
          </c:cat>
          <c:val>
            <c:numRef>
              <c:f>Sheet1!$E$2</c:f>
              <c:numCache>
                <c:formatCode>General</c:formatCode>
                <c:ptCount val="1"/>
                <c:pt idx="0">
                  <c:v>2</c:v>
                </c:pt>
              </c:numCache>
            </c:numRef>
          </c:val>
        </c:ser>
        <c:ser>
          <c:idx val="4"/>
          <c:order val="4"/>
          <c:tx>
            <c:strRef>
              <c:f>Sheet1!$F$1</c:f>
              <c:strCache>
                <c:ptCount val="1"/>
                <c:pt idx="0">
                  <c:v>Mostly</c:v>
                </c:pt>
              </c:strCache>
            </c:strRef>
          </c:tx>
          <c:spPr>
            <a:solidFill>
              <a:schemeClr val="accent5"/>
            </a:solidFill>
            <a:ln>
              <a:noFill/>
            </a:ln>
            <a:effectLst/>
          </c:spPr>
          <c:invertIfNegative val="0"/>
          <c:cat>
            <c:strRef>
              <c:f>Sheet1!$A$2</c:f>
              <c:strCache>
                <c:ptCount val="1"/>
                <c:pt idx="0">
                  <c:v>Frequency</c:v>
                </c:pt>
              </c:strCache>
            </c:strRef>
          </c:cat>
          <c:val>
            <c:numRef>
              <c:f>Sheet1!$F$2</c:f>
              <c:numCache>
                <c:formatCode>General</c:formatCode>
                <c:ptCount val="1"/>
                <c:pt idx="0">
                  <c:v>0</c:v>
                </c:pt>
              </c:numCache>
            </c:numRef>
          </c:val>
        </c:ser>
        <c:ser>
          <c:idx val="5"/>
          <c:order val="5"/>
          <c:tx>
            <c:strRef>
              <c:f>Sheet1!$G$1</c:f>
              <c:strCache>
                <c:ptCount val="1"/>
                <c:pt idx="0">
                  <c:v>Most Common choice</c:v>
                </c:pt>
              </c:strCache>
            </c:strRef>
          </c:tx>
          <c:spPr>
            <a:solidFill>
              <a:schemeClr val="accent6"/>
            </a:solidFill>
            <a:ln>
              <a:noFill/>
            </a:ln>
            <a:effectLst/>
          </c:spPr>
          <c:invertIfNegative val="0"/>
          <c:cat>
            <c:strRef>
              <c:f>Sheet1!$A$2</c:f>
              <c:strCache>
                <c:ptCount val="1"/>
                <c:pt idx="0">
                  <c:v>Frequency</c:v>
                </c:pt>
              </c:strCache>
            </c:strRef>
          </c:cat>
          <c:val>
            <c:numRef>
              <c:f>Sheet1!$G$2</c:f>
              <c:numCache>
                <c:formatCode>General</c:formatCode>
                <c:ptCount val="1"/>
                <c:pt idx="0">
                  <c:v>2</c:v>
                </c:pt>
              </c:numCache>
            </c:numRef>
          </c:val>
        </c:ser>
        <c:dLbls>
          <c:showLegendKey val="0"/>
          <c:showVal val="0"/>
          <c:showCatName val="0"/>
          <c:showSerName val="0"/>
          <c:showPercent val="0"/>
          <c:showBubbleSize val="0"/>
        </c:dLbls>
        <c:gapWidth val="219"/>
        <c:axId val="361769056"/>
        <c:axId val="361765248"/>
      </c:barChart>
      <c:catAx>
        <c:axId val="361769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65248"/>
        <c:crosses val="autoZero"/>
        <c:auto val="1"/>
        <c:lblAlgn val="ctr"/>
        <c:lblOffset val="100"/>
        <c:noMultiLvlLbl val="0"/>
      </c:catAx>
      <c:valAx>
        <c:axId val="36176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69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Too short</c:v>
                </c:pt>
              </c:strCache>
            </c:strRef>
          </c:tx>
          <c:spPr>
            <a:solidFill>
              <a:schemeClr val="accent1"/>
            </a:solidFill>
            <a:ln w="25400">
              <a:noFill/>
            </a:ln>
            <a:effectLst/>
          </c:spPr>
          <c:invertIfNegative val="0"/>
          <c:cat>
            <c:strRef>
              <c:f>Sheet1!$A$2</c:f>
              <c:strCache>
                <c:ptCount val="1"/>
                <c:pt idx="0">
                  <c:v>Frequency</c:v>
                </c:pt>
              </c:strCache>
            </c:strRef>
          </c:cat>
          <c:val>
            <c:numRef>
              <c:f>Sheet1!$B$2</c:f>
              <c:numCache>
                <c:formatCode>General</c:formatCode>
                <c:ptCount val="1"/>
                <c:pt idx="0">
                  <c:v>0</c:v>
                </c:pt>
              </c:numCache>
            </c:numRef>
          </c:val>
        </c:ser>
        <c:ser>
          <c:idx val="1"/>
          <c:order val="1"/>
          <c:tx>
            <c:strRef>
              <c:f>Sheet1!$C$1</c:f>
              <c:strCache>
                <c:ptCount val="1"/>
                <c:pt idx="0">
                  <c:v>I don’t care</c:v>
                </c:pt>
              </c:strCache>
            </c:strRef>
          </c:tx>
          <c:spPr>
            <a:solidFill>
              <a:schemeClr val="accent2"/>
            </a:solidFill>
            <a:ln w="25400">
              <a:noFill/>
            </a:ln>
            <a:effectLst/>
          </c:spPr>
          <c:invertIfNegative val="0"/>
          <c:cat>
            <c:strRef>
              <c:f>Sheet1!$A$2</c:f>
              <c:strCache>
                <c:ptCount val="1"/>
                <c:pt idx="0">
                  <c:v>Frequency</c:v>
                </c:pt>
              </c:strCache>
            </c:strRef>
          </c:cat>
          <c:val>
            <c:numRef>
              <c:f>Sheet1!$C$2</c:f>
              <c:numCache>
                <c:formatCode>General</c:formatCode>
                <c:ptCount val="1"/>
                <c:pt idx="0">
                  <c:v>5</c:v>
                </c:pt>
              </c:numCache>
            </c:numRef>
          </c:val>
        </c:ser>
        <c:ser>
          <c:idx val="2"/>
          <c:order val="2"/>
          <c:tx>
            <c:strRef>
              <c:f>Sheet1!$D$1</c:f>
              <c:strCache>
                <c:ptCount val="1"/>
                <c:pt idx="0">
                  <c:v>Too long</c:v>
                </c:pt>
              </c:strCache>
            </c:strRef>
          </c:tx>
          <c:spPr>
            <a:solidFill>
              <a:schemeClr val="accent3"/>
            </a:solidFill>
            <a:ln w="25400">
              <a:noFill/>
            </a:ln>
            <a:effectLst/>
          </c:spPr>
          <c:invertIfNegative val="0"/>
          <c:cat>
            <c:strRef>
              <c:f>Sheet1!$A$2</c:f>
              <c:strCache>
                <c:ptCount val="1"/>
                <c:pt idx="0">
                  <c:v>Frequency</c:v>
                </c:pt>
              </c:strCache>
            </c:strRef>
          </c:cat>
          <c:val>
            <c:numRef>
              <c:f>Sheet1!$D$2</c:f>
              <c:numCache>
                <c:formatCode>General</c:formatCode>
                <c:ptCount val="1"/>
                <c:pt idx="0">
                  <c:v>0</c:v>
                </c:pt>
              </c:numCache>
            </c:numRef>
          </c:val>
        </c:ser>
        <c:dLbls>
          <c:showLegendKey val="0"/>
          <c:showVal val="0"/>
          <c:showCatName val="0"/>
          <c:showSerName val="0"/>
          <c:showPercent val="0"/>
          <c:showBubbleSize val="0"/>
        </c:dLbls>
        <c:gapWidth val="219"/>
        <c:axId val="361770144"/>
        <c:axId val="361770688"/>
      </c:barChart>
      <c:catAx>
        <c:axId val="3617701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70688"/>
        <c:crosses val="autoZero"/>
        <c:auto val="1"/>
        <c:lblAlgn val="ctr"/>
        <c:lblOffset val="100"/>
        <c:noMultiLvlLbl val="0"/>
      </c:catAx>
      <c:valAx>
        <c:axId val="361770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70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yes</c:v>
                </c:pt>
              </c:strCache>
            </c:strRef>
          </c:tx>
          <c:spPr>
            <a:solidFill>
              <a:schemeClr val="accent1"/>
            </a:solidFill>
            <a:ln w="25400">
              <a:noFill/>
            </a:ln>
            <a:effectLst/>
          </c:spPr>
          <c:invertIfNegative val="0"/>
          <c:cat>
            <c:strRef>
              <c:f>Sheet1!$A$2</c:f>
              <c:strCache>
                <c:ptCount val="1"/>
                <c:pt idx="0">
                  <c:v>Frequency</c:v>
                </c:pt>
              </c:strCache>
            </c:strRef>
          </c:cat>
          <c:val>
            <c:numRef>
              <c:f>Sheet1!$B$2</c:f>
              <c:numCache>
                <c:formatCode>General</c:formatCode>
                <c:ptCount val="1"/>
                <c:pt idx="0">
                  <c:v>1</c:v>
                </c:pt>
              </c:numCache>
            </c:numRef>
          </c:val>
        </c:ser>
        <c:ser>
          <c:idx val="1"/>
          <c:order val="1"/>
          <c:tx>
            <c:strRef>
              <c:f>Sheet1!$C$1</c:f>
              <c:strCache>
                <c:ptCount val="1"/>
                <c:pt idx="0">
                  <c:v>I don’t care</c:v>
                </c:pt>
              </c:strCache>
            </c:strRef>
          </c:tx>
          <c:spPr>
            <a:solidFill>
              <a:schemeClr val="accent2"/>
            </a:solidFill>
            <a:ln w="25400">
              <a:noFill/>
            </a:ln>
            <a:effectLst/>
          </c:spPr>
          <c:invertIfNegative val="0"/>
          <c:cat>
            <c:strRef>
              <c:f>Sheet1!$A$2</c:f>
              <c:strCache>
                <c:ptCount val="1"/>
                <c:pt idx="0">
                  <c:v>Frequency</c:v>
                </c:pt>
              </c:strCache>
            </c:strRef>
          </c:cat>
          <c:val>
            <c:numRef>
              <c:f>Sheet1!$C$2</c:f>
              <c:numCache>
                <c:formatCode>General</c:formatCode>
                <c:ptCount val="1"/>
                <c:pt idx="0">
                  <c:v>4</c:v>
                </c:pt>
              </c:numCache>
            </c:numRef>
          </c:val>
        </c:ser>
        <c:ser>
          <c:idx val="2"/>
          <c:order val="2"/>
          <c:tx>
            <c:strRef>
              <c:f>Sheet1!$D$1</c:f>
              <c:strCache>
                <c:ptCount val="1"/>
                <c:pt idx="0">
                  <c:v>No</c:v>
                </c:pt>
              </c:strCache>
            </c:strRef>
          </c:tx>
          <c:spPr>
            <a:solidFill>
              <a:schemeClr val="accent3"/>
            </a:solidFill>
            <a:ln w="25400">
              <a:noFill/>
            </a:ln>
            <a:effectLst/>
          </c:spPr>
          <c:invertIfNegative val="0"/>
          <c:cat>
            <c:strRef>
              <c:f>Sheet1!$A$2</c:f>
              <c:strCache>
                <c:ptCount val="1"/>
                <c:pt idx="0">
                  <c:v>Frequency</c:v>
                </c:pt>
              </c:strCache>
            </c:strRef>
          </c:cat>
          <c:val>
            <c:numRef>
              <c:f>Sheet1!$D$2</c:f>
              <c:numCache>
                <c:formatCode>General</c:formatCode>
                <c:ptCount val="1"/>
                <c:pt idx="0">
                  <c:v>0</c:v>
                </c:pt>
              </c:numCache>
            </c:numRef>
          </c:val>
        </c:ser>
        <c:dLbls>
          <c:showLegendKey val="0"/>
          <c:showVal val="0"/>
          <c:showCatName val="0"/>
          <c:showSerName val="0"/>
          <c:showPercent val="0"/>
          <c:showBubbleSize val="0"/>
        </c:dLbls>
        <c:gapWidth val="219"/>
        <c:axId val="361775584"/>
        <c:axId val="361773408"/>
      </c:barChart>
      <c:catAx>
        <c:axId val="3617755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73408"/>
        <c:crosses val="autoZero"/>
        <c:auto val="1"/>
        <c:lblAlgn val="ctr"/>
        <c:lblOffset val="100"/>
        <c:noMultiLvlLbl val="0"/>
      </c:catAx>
      <c:valAx>
        <c:axId val="361773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75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3313B-997D-4AF2-A4CF-6DF313E2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 KEE YANG</dc:creator>
  <cp:keywords/>
  <dc:description/>
  <cp:lastModifiedBy>Kee Yang Pang</cp:lastModifiedBy>
  <cp:revision>2</cp:revision>
  <dcterms:created xsi:type="dcterms:W3CDTF">2015-07-07T04:16:00Z</dcterms:created>
  <dcterms:modified xsi:type="dcterms:W3CDTF">2015-07-09T14:03:00Z</dcterms:modified>
</cp:coreProperties>
</file>