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81FB" w14:textId="77777777" w:rsidR="00621219" w:rsidRPr="00C62CE8" w:rsidRDefault="00621219" w:rsidP="00D247DB">
      <w:pPr>
        <w:pStyle w:val="10Overview"/>
        <w:outlineLvl w:val="0"/>
        <w:rPr>
          <w:rFonts w:asciiTheme="majorHAnsi" w:hAnsiTheme="majorHAnsi"/>
        </w:rPr>
      </w:pPr>
      <w:bookmarkStart w:id="0" w:name="_Toc464236146"/>
      <w:bookmarkStart w:id="1" w:name="_Toc35412548"/>
      <w:bookmarkStart w:id="2" w:name="_Toc38242068"/>
      <w:bookmarkStart w:id="3" w:name="_Toc38242370"/>
      <w:bookmarkStart w:id="4" w:name="_Toc39361047"/>
      <w:bookmarkEnd w:id="0"/>
    </w:p>
    <w:bookmarkEnd w:id="1"/>
    <w:bookmarkEnd w:id="2"/>
    <w:bookmarkEnd w:id="3"/>
    <w:bookmarkEnd w:id="4"/>
    <w:p w14:paraId="26A162B6" w14:textId="77777777" w:rsidR="00436B1E" w:rsidRPr="00C62CE8" w:rsidRDefault="00436B1E" w:rsidP="008F6083">
      <w:pPr>
        <w:pStyle w:val="NoSpacing"/>
        <w:ind w:left="720"/>
        <w:rPr>
          <w:rFonts w:asciiTheme="majorHAnsi" w:hAnsiTheme="majorHAnsi"/>
        </w:rPr>
      </w:pPr>
    </w:p>
    <w:p w14:paraId="1854A282" w14:textId="472A63A2" w:rsidR="00061EE5" w:rsidRPr="007B2306" w:rsidRDefault="00F94B54" w:rsidP="00FE1C40">
      <w:pPr>
        <w:spacing w:after="160" w:line="276" w:lineRule="auto"/>
        <w:ind w:left="720"/>
        <w:jc w:val="both"/>
        <w:rPr>
          <w:rFonts w:asciiTheme="majorHAnsi" w:hAnsiTheme="majorHAnsi"/>
          <w:bCs/>
        </w:rPr>
      </w:pPr>
      <w:r w:rsidRPr="007B2306">
        <w:rPr>
          <w:rFonts w:asciiTheme="majorHAnsi" w:hAnsiTheme="majorHAnsi"/>
          <w:bCs/>
        </w:rPr>
        <w:t xml:space="preserve">Instrument Raw Data </w:t>
      </w:r>
      <w:r w:rsidR="00F4203D">
        <w:rPr>
          <w:rFonts w:asciiTheme="majorHAnsi" w:hAnsiTheme="majorHAnsi"/>
          <w:bCs/>
        </w:rPr>
        <w:t>S</w:t>
      </w:r>
      <w:r w:rsidRPr="007B2306">
        <w:rPr>
          <w:rFonts w:asciiTheme="majorHAnsi" w:hAnsiTheme="majorHAnsi"/>
          <w:bCs/>
        </w:rPr>
        <w:t>torage</w:t>
      </w:r>
      <w:r w:rsidR="00F4203D">
        <w:rPr>
          <w:rFonts w:asciiTheme="majorHAnsi" w:hAnsiTheme="majorHAnsi"/>
          <w:bCs/>
        </w:rPr>
        <w:t xml:space="preserve"> </w:t>
      </w:r>
      <w:r w:rsidRPr="007B2306">
        <w:rPr>
          <w:rFonts w:asciiTheme="majorHAnsi" w:hAnsiTheme="majorHAnsi"/>
          <w:bCs/>
        </w:rPr>
        <w:t>(IRDS) is a role-based access system that helps users manage files and instruments</w:t>
      </w:r>
      <w:r w:rsidR="00920D9F" w:rsidRPr="007B2306">
        <w:rPr>
          <w:rFonts w:asciiTheme="majorHAnsi" w:hAnsiTheme="majorHAnsi"/>
          <w:bCs/>
        </w:rPr>
        <w:t>.</w:t>
      </w:r>
      <w:r w:rsidR="00D22832" w:rsidRPr="007B2306">
        <w:rPr>
          <w:rFonts w:asciiTheme="majorHAnsi" w:hAnsiTheme="majorHAnsi"/>
          <w:bCs/>
        </w:rPr>
        <w:t xml:space="preserve"> </w:t>
      </w:r>
      <w:r w:rsidRPr="007B2306">
        <w:rPr>
          <w:rFonts w:asciiTheme="majorHAnsi" w:hAnsiTheme="majorHAnsi"/>
          <w:bCs/>
        </w:rPr>
        <w:t>This application tackle</w:t>
      </w:r>
      <w:r w:rsidR="00FE1C40">
        <w:rPr>
          <w:rFonts w:asciiTheme="majorHAnsi" w:hAnsiTheme="majorHAnsi"/>
          <w:bCs/>
        </w:rPr>
        <w:t>s the</w:t>
      </w:r>
      <w:r w:rsidRPr="007B2306">
        <w:rPr>
          <w:rFonts w:asciiTheme="majorHAnsi" w:hAnsiTheme="majorHAnsi"/>
          <w:bCs/>
        </w:rPr>
        <w:t xml:space="preserve"> issues in storage of raw data files by acting as a transfer medium between an Instrument PC and a Central Repository.</w:t>
      </w:r>
      <w:r w:rsidR="00FE1C40" w:rsidRPr="00FE1C40">
        <w:rPr>
          <w:rFonts w:asciiTheme="majorHAnsi" w:hAnsiTheme="majorHAnsi"/>
          <w:bCs/>
        </w:rPr>
        <w:t xml:space="preserve"> </w:t>
      </w:r>
      <w:r w:rsidR="00FE1C40" w:rsidRPr="007B2306">
        <w:rPr>
          <w:rFonts w:asciiTheme="majorHAnsi" w:hAnsiTheme="majorHAnsi"/>
          <w:bCs/>
        </w:rPr>
        <w:t xml:space="preserve">IRDS is classified as </w:t>
      </w:r>
      <w:proofErr w:type="spellStart"/>
      <w:r w:rsidR="00FE1C40" w:rsidRPr="007B2306">
        <w:rPr>
          <w:rFonts w:asciiTheme="majorHAnsi" w:hAnsiTheme="majorHAnsi"/>
          <w:bCs/>
        </w:rPr>
        <w:t>non critical</w:t>
      </w:r>
      <w:proofErr w:type="spellEnd"/>
      <w:r w:rsidR="00FE1C40" w:rsidRPr="007B2306">
        <w:rPr>
          <w:rFonts w:asciiTheme="majorHAnsi" w:hAnsiTheme="majorHAnsi"/>
          <w:bCs/>
        </w:rPr>
        <w:t xml:space="preserve"> and non-regulated application</w:t>
      </w:r>
      <w:r w:rsidR="00FE1C40">
        <w:rPr>
          <w:rFonts w:asciiTheme="majorHAnsi" w:hAnsiTheme="majorHAnsi"/>
          <w:bCs/>
        </w:rPr>
        <w:t xml:space="preserve"> and </w:t>
      </w:r>
      <w:r w:rsidR="00FE1C40" w:rsidRPr="007B2306">
        <w:rPr>
          <w:rFonts w:asciiTheme="majorHAnsi" w:hAnsiTheme="majorHAnsi"/>
          <w:bCs/>
        </w:rPr>
        <w:t>is de</w:t>
      </w:r>
      <w:r w:rsidR="00FE1C40">
        <w:rPr>
          <w:rFonts w:asciiTheme="majorHAnsi" w:hAnsiTheme="majorHAnsi"/>
          <w:bCs/>
        </w:rPr>
        <w:t>signed to provide automated of</w:t>
      </w:r>
      <w:r w:rsidR="00445A4C">
        <w:rPr>
          <w:rFonts w:asciiTheme="majorHAnsi" w:hAnsiTheme="majorHAnsi"/>
          <w:bCs/>
        </w:rPr>
        <w:t>f</w:t>
      </w:r>
      <w:r w:rsidR="00FE1C40" w:rsidRPr="007B2306">
        <w:rPr>
          <w:rFonts w:asciiTheme="majorHAnsi" w:hAnsiTheme="majorHAnsi"/>
          <w:bCs/>
        </w:rPr>
        <w:t>line raw data file storage capability to the ADD Research Organization.</w:t>
      </w:r>
      <w:r w:rsidRPr="007B2306">
        <w:rPr>
          <w:rFonts w:asciiTheme="majorHAnsi" w:hAnsiTheme="majorHAnsi"/>
          <w:bCs/>
        </w:rPr>
        <w:t xml:space="preserve"> </w:t>
      </w:r>
    </w:p>
    <w:p w14:paraId="01EB0629" w14:textId="77777777" w:rsidR="00480E72" w:rsidRPr="00C62CE8" w:rsidRDefault="00480E72" w:rsidP="00D247DB">
      <w:pPr>
        <w:pStyle w:val="Indent1ListBullet"/>
        <w:numPr>
          <w:ilvl w:val="0"/>
          <w:numId w:val="0"/>
        </w:numPr>
        <w:ind w:left="1080" w:hanging="360"/>
        <w:outlineLvl w:val="0"/>
        <w:rPr>
          <w:rFonts w:asciiTheme="majorHAnsi" w:hAnsiTheme="majorHAnsi"/>
          <w:szCs w:val="22"/>
        </w:rPr>
      </w:pPr>
      <w:r w:rsidRPr="00C62CE8">
        <w:rPr>
          <w:rFonts w:asciiTheme="majorHAnsi" w:hAnsiTheme="majorHAnsi"/>
          <w:szCs w:val="22"/>
        </w:rPr>
        <w:t xml:space="preserve">Application SP ID is </w:t>
      </w:r>
      <w:r w:rsidR="00F94B54" w:rsidRPr="002E0C12">
        <w:rPr>
          <w:rFonts w:asciiTheme="majorHAnsi" w:hAnsiTheme="majorHAnsi"/>
          <w:szCs w:val="22"/>
        </w:rPr>
        <w:t>14454</w:t>
      </w:r>
      <w:r w:rsidRPr="00C62CE8">
        <w:rPr>
          <w:rFonts w:asciiTheme="majorHAnsi" w:hAnsiTheme="majorHAnsi"/>
          <w:szCs w:val="22"/>
        </w:rPr>
        <w:t>.</w:t>
      </w:r>
    </w:p>
    <w:p w14:paraId="3057F776" w14:textId="77777777" w:rsidR="00F50206" w:rsidRPr="00C62CE8" w:rsidRDefault="00F50206" w:rsidP="00D247DB">
      <w:pPr>
        <w:pStyle w:val="Indent1ListBullet"/>
        <w:numPr>
          <w:ilvl w:val="0"/>
          <w:numId w:val="0"/>
        </w:numPr>
        <w:ind w:left="1080" w:hanging="360"/>
        <w:outlineLvl w:val="0"/>
        <w:rPr>
          <w:rFonts w:asciiTheme="majorHAnsi" w:hAnsiTheme="majorHAnsi"/>
          <w:szCs w:val="22"/>
        </w:rPr>
      </w:pPr>
    </w:p>
    <w:p w14:paraId="39BD35EC" w14:textId="403D20C2" w:rsidR="00F50206" w:rsidRPr="00C62CE8" w:rsidRDefault="00F50206" w:rsidP="00223F8B">
      <w:pPr>
        <w:ind w:left="720"/>
        <w:rPr>
          <w:rFonts w:asciiTheme="majorHAnsi" w:hAnsiTheme="majorHAnsi"/>
        </w:rPr>
      </w:pPr>
      <w:r w:rsidRPr="00C62CE8">
        <w:rPr>
          <w:rFonts w:asciiTheme="majorHAnsi" w:hAnsiTheme="majorHAnsi"/>
          <w:b/>
          <w:bCs/>
        </w:rPr>
        <w:t>Please note:</w:t>
      </w:r>
      <w:r w:rsidRPr="00C62CE8">
        <w:rPr>
          <w:rFonts w:asciiTheme="majorHAnsi" w:hAnsiTheme="majorHAnsi"/>
        </w:rPr>
        <w:t xml:space="preserve"> Do not use the Application Handbook to identify the latest owners (Application, Support or Business).   For BTS IT Support Owner: Access the application portfolio management tool</w:t>
      </w:r>
      <w:r w:rsidR="00F4203D">
        <w:rPr>
          <w:rFonts w:asciiTheme="majorHAnsi" w:hAnsiTheme="majorHAnsi"/>
        </w:rPr>
        <w:t xml:space="preserve"> </w:t>
      </w:r>
      <w:r w:rsidRPr="00C62CE8">
        <w:rPr>
          <w:rFonts w:asciiTheme="majorHAnsi" w:hAnsiTheme="majorHAnsi"/>
        </w:rPr>
        <w:t xml:space="preserve">(HOPEX) for current support owner names. </w:t>
      </w:r>
    </w:p>
    <w:p w14:paraId="2ACA773A" w14:textId="77777777" w:rsidR="00621219" w:rsidRPr="00C62CE8" w:rsidRDefault="00031B8B" w:rsidP="00223F8B">
      <w:pPr>
        <w:pStyle w:val="Indent1"/>
        <w:tabs>
          <w:tab w:val="left" w:pos="6495"/>
        </w:tabs>
        <w:ind w:left="0"/>
        <w:rPr>
          <w:rFonts w:asciiTheme="majorHAnsi" w:hAnsiTheme="majorHAnsi"/>
        </w:rPr>
      </w:pPr>
      <w:r w:rsidRPr="00C62CE8">
        <w:rPr>
          <w:rFonts w:asciiTheme="majorHAnsi" w:hAnsiTheme="majorHAnsi"/>
        </w:rPr>
        <w:tab/>
      </w:r>
    </w:p>
    <w:p w14:paraId="344CB367" w14:textId="77777777" w:rsidR="009F2EF2" w:rsidRPr="00C62CE8" w:rsidRDefault="00621219" w:rsidP="000372C3">
      <w:pPr>
        <w:pStyle w:val="11Level2Heading"/>
        <w:numPr>
          <w:ilvl w:val="1"/>
          <w:numId w:val="26"/>
        </w:numPr>
        <w:outlineLvl w:val="0"/>
        <w:rPr>
          <w:rFonts w:asciiTheme="majorHAnsi" w:hAnsiTheme="majorHAnsi"/>
        </w:rPr>
      </w:pPr>
      <w:bookmarkStart w:id="5" w:name="_Toc43197532"/>
      <w:bookmarkStart w:id="6" w:name="_Toc464236147"/>
      <w:r w:rsidRPr="00C62CE8">
        <w:rPr>
          <w:rFonts w:asciiTheme="majorHAnsi" w:hAnsiTheme="majorHAnsi"/>
        </w:rPr>
        <w:t xml:space="preserve">Table of </w:t>
      </w:r>
      <w:bookmarkEnd w:id="5"/>
      <w:r w:rsidRPr="00C62CE8">
        <w:rPr>
          <w:rFonts w:asciiTheme="majorHAnsi" w:hAnsiTheme="majorHAnsi"/>
        </w:rPr>
        <w:t>Contents</w:t>
      </w:r>
      <w:bookmarkEnd w:id="6"/>
      <w:r w:rsidRPr="00C62CE8">
        <w:rPr>
          <w:rFonts w:asciiTheme="majorHAnsi" w:hAnsiTheme="majorHAnsi"/>
        </w:rPr>
        <w:t xml:space="preserve"> </w:t>
      </w:r>
      <w:r w:rsidR="00733D6C" w:rsidRPr="00C62CE8">
        <w:rPr>
          <w:rFonts w:asciiTheme="majorHAnsi" w:hAnsiTheme="majorHAnsi"/>
        </w:rPr>
        <w:t xml:space="preserve"> </w:t>
      </w:r>
    </w:p>
    <w:p w14:paraId="7D8B4D42" w14:textId="77777777" w:rsidR="00223F8B" w:rsidRPr="00C62CE8" w:rsidRDefault="00223F8B" w:rsidP="00223F8B">
      <w:pPr>
        <w:pStyle w:val="Indent1"/>
        <w:rPr>
          <w:rFonts w:asciiTheme="majorHAnsi" w:hAnsiTheme="majorHAnsi"/>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621219" w:rsidRPr="00C62CE8" w14:paraId="5B9BA0D6" w14:textId="77777777" w:rsidTr="00EB173D">
        <w:tc>
          <w:tcPr>
            <w:tcW w:w="9720" w:type="dxa"/>
          </w:tcPr>
          <w:p w14:paraId="641FCAD2" w14:textId="77777777" w:rsidR="00621219" w:rsidRPr="00C62CE8" w:rsidRDefault="00621219">
            <w:pPr>
              <w:pStyle w:val="Heading2"/>
              <w:rPr>
                <w:rFonts w:asciiTheme="majorHAnsi" w:hAnsiTheme="majorHAnsi"/>
              </w:rPr>
            </w:pPr>
            <w:bookmarkStart w:id="7" w:name="_Toc35412549"/>
            <w:bookmarkStart w:id="8" w:name="_Toc38242069"/>
            <w:bookmarkStart w:id="9" w:name="_Toc38242404"/>
            <w:r w:rsidRPr="00C62CE8">
              <w:rPr>
                <w:rFonts w:asciiTheme="majorHAnsi" w:hAnsiTheme="majorHAnsi"/>
              </w:rPr>
              <w:tab/>
            </w:r>
          </w:p>
          <w:p w14:paraId="32B4BF38" w14:textId="77777777" w:rsidR="00517E41" w:rsidRPr="00C62CE8" w:rsidRDefault="0053423A">
            <w:pPr>
              <w:pStyle w:val="TOC1"/>
              <w:rPr>
                <w:rFonts w:asciiTheme="majorHAnsi" w:eastAsiaTheme="minorEastAsia" w:hAnsiTheme="majorHAnsi" w:cstheme="minorBidi"/>
                <w:szCs w:val="22"/>
                <w:lang w:val="en-IN" w:eastAsia="en-IN"/>
              </w:rPr>
            </w:pPr>
            <w:r w:rsidRPr="00C62CE8">
              <w:rPr>
                <w:rFonts w:asciiTheme="majorHAnsi" w:hAnsiTheme="majorHAnsi"/>
                <w:b/>
              </w:rPr>
              <w:fldChar w:fldCharType="begin"/>
            </w:r>
            <w:r w:rsidR="00E60DEB" w:rsidRPr="00C62CE8">
              <w:rPr>
                <w:rFonts w:asciiTheme="majorHAnsi" w:hAnsiTheme="majorHAnsi"/>
                <w:b/>
              </w:rPr>
              <w:instrText xml:space="preserve"> TOC \n \p " " \h \z \t "Attachments,1,2.0 Definitions,1,3.0 Requirements,1,4.0 Document Requirements,1,1+.1+ Level 2 Heading,2,1.0 Overview,1" </w:instrText>
            </w:r>
            <w:r w:rsidRPr="00C62CE8">
              <w:rPr>
                <w:rFonts w:asciiTheme="majorHAnsi" w:hAnsiTheme="majorHAnsi"/>
                <w:b/>
              </w:rPr>
              <w:fldChar w:fldCharType="separate"/>
            </w:r>
            <w:hyperlink w:anchor="_Toc464236146" w:history="1">
              <w:r w:rsidR="00517E41" w:rsidRPr="00C62CE8">
                <w:rPr>
                  <w:rStyle w:val="Hyperlink"/>
                  <w:rFonts w:asciiTheme="majorHAnsi" w:hAnsiTheme="majorHAnsi"/>
                </w:rPr>
                <w:t>1.0     Overview</w:t>
              </w:r>
            </w:hyperlink>
          </w:p>
          <w:p w14:paraId="5B189485" w14:textId="77777777" w:rsidR="00517E41" w:rsidRPr="00C62CE8" w:rsidRDefault="00E907D3">
            <w:pPr>
              <w:pStyle w:val="TOC2"/>
              <w:rPr>
                <w:rFonts w:asciiTheme="majorHAnsi" w:eastAsiaTheme="minorEastAsia" w:hAnsiTheme="majorHAnsi" w:cstheme="minorBidi"/>
                <w:szCs w:val="22"/>
                <w:lang w:val="en-IN" w:eastAsia="en-IN"/>
              </w:rPr>
            </w:pPr>
            <w:hyperlink w:anchor="_Toc464236147" w:history="1">
              <w:r w:rsidR="00517E41" w:rsidRPr="00C62CE8">
                <w:rPr>
                  <w:rStyle w:val="Hyperlink"/>
                  <w:rFonts w:asciiTheme="majorHAnsi" w:hAnsiTheme="majorHAnsi"/>
                </w:rPr>
                <w:t>1.1</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Table of Contents</w:t>
              </w:r>
            </w:hyperlink>
          </w:p>
          <w:p w14:paraId="59068F9A" w14:textId="77777777" w:rsidR="00517E41" w:rsidRPr="00C62CE8" w:rsidRDefault="00E907D3">
            <w:pPr>
              <w:pStyle w:val="TOC2"/>
              <w:rPr>
                <w:rFonts w:asciiTheme="majorHAnsi" w:eastAsiaTheme="minorEastAsia" w:hAnsiTheme="majorHAnsi" w:cstheme="minorBidi"/>
                <w:szCs w:val="22"/>
                <w:lang w:val="en-IN" w:eastAsia="en-IN"/>
              </w:rPr>
            </w:pPr>
            <w:hyperlink w:anchor="_Toc464236148" w:history="1">
              <w:r w:rsidR="00517E41" w:rsidRPr="00C62CE8">
                <w:rPr>
                  <w:rStyle w:val="Hyperlink"/>
                  <w:rFonts w:asciiTheme="majorHAnsi" w:hAnsiTheme="majorHAnsi"/>
                </w:rPr>
                <w:t>1.2</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Purpose</w:t>
              </w:r>
            </w:hyperlink>
          </w:p>
          <w:p w14:paraId="6BBFE640" w14:textId="77777777" w:rsidR="00517E41" w:rsidRPr="00C62CE8" w:rsidRDefault="00E907D3">
            <w:pPr>
              <w:pStyle w:val="TOC2"/>
              <w:rPr>
                <w:rFonts w:asciiTheme="majorHAnsi" w:eastAsiaTheme="minorEastAsia" w:hAnsiTheme="majorHAnsi" w:cstheme="minorBidi"/>
                <w:szCs w:val="22"/>
                <w:lang w:val="en-IN" w:eastAsia="en-IN"/>
              </w:rPr>
            </w:pPr>
            <w:hyperlink w:anchor="_Toc464236149" w:history="1">
              <w:r w:rsidR="00517E41" w:rsidRPr="00C62CE8">
                <w:rPr>
                  <w:rStyle w:val="Hyperlink"/>
                  <w:rFonts w:asciiTheme="majorHAnsi" w:hAnsiTheme="majorHAnsi"/>
                </w:rPr>
                <w:t>1.3</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Scope</w:t>
              </w:r>
            </w:hyperlink>
          </w:p>
          <w:p w14:paraId="3BF12740" w14:textId="77777777" w:rsidR="00517E41" w:rsidRPr="00C62CE8" w:rsidRDefault="00E907D3">
            <w:pPr>
              <w:pStyle w:val="TOC2"/>
              <w:rPr>
                <w:rFonts w:asciiTheme="majorHAnsi" w:eastAsiaTheme="minorEastAsia" w:hAnsiTheme="majorHAnsi" w:cstheme="minorBidi"/>
                <w:szCs w:val="22"/>
                <w:lang w:val="en-IN" w:eastAsia="en-IN"/>
              </w:rPr>
            </w:pPr>
            <w:hyperlink w:anchor="_Toc464236150" w:history="1">
              <w:r w:rsidR="00517E41" w:rsidRPr="00C62CE8">
                <w:rPr>
                  <w:rStyle w:val="Hyperlink"/>
                  <w:rFonts w:asciiTheme="majorHAnsi" w:hAnsiTheme="majorHAnsi"/>
                </w:rPr>
                <w:t>1.4</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Responsibilities</w:t>
              </w:r>
            </w:hyperlink>
          </w:p>
          <w:p w14:paraId="2D7BA1C9" w14:textId="77777777" w:rsidR="00517E41" w:rsidRPr="00C62CE8" w:rsidRDefault="00E907D3">
            <w:pPr>
              <w:pStyle w:val="TOC1"/>
              <w:rPr>
                <w:rFonts w:asciiTheme="majorHAnsi" w:eastAsiaTheme="minorEastAsia" w:hAnsiTheme="majorHAnsi" w:cstheme="minorBidi"/>
                <w:szCs w:val="22"/>
                <w:lang w:val="en-IN" w:eastAsia="en-IN"/>
              </w:rPr>
            </w:pPr>
            <w:hyperlink w:anchor="_Toc464236151" w:history="1">
              <w:r w:rsidR="00517E41" w:rsidRPr="00C62CE8">
                <w:rPr>
                  <w:rStyle w:val="Hyperlink"/>
                  <w:rFonts w:asciiTheme="majorHAnsi" w:hAnsiTheme="majorHAnsi"/>
                </w:rPr>
                <w:t>2.0    Definitions</w:t>
              </w:r>
            </w:hyperlink>
          </w:p>
          <w:p w14:paraId="7AFA6632" w14:textId="77777777" w:rsidR="00517E41" w:rsidRPr="00C62CE8" w:rsidRDefault="00E907D3">
            <w:pPr>
              <w:pStyle w:val="TOC1"/>
              <w:rPr>
                <w:rFonts w:asciiTheme="majorHAnsi" w:eastAsiaTheme="minorEastAsia" w:hAnsiTheme="majorHAnsi" w:cstheme="minorBidi"/>
                <w:szCs w:val="22"/>
                <w:lang w:val="en-IN" w:eastAsia="en-IN"/>
              </w:rPr>
            </w:pPr>
            <w:hyperlink w:anchor="_Toc464236152" w:history="1">
              <w:r w:rsidR="00517E41" w:rsidRPr="00C62CE8">
                <w:rPr>
                  <w:rStyle w:val="Hyperlink"/>
                  <w:rFonts w:asciiTheme="majorHAnsi" w:hAnsiTheme="majorHAnsi"/>
                </w:rPr>
                <w:t>3.0    Requirements</w:t>
              </w:r>
            </w:hyperlink>
          </w:p>
          <w:p w14:paraId="732F859F" w14:textId="77777777" w:rsidR="00517E41" w:rsidRPr="00C62CE8" w:rsidRDefault="00E907D3">
            <w:pPr>
              <w:pStyle w:val="TOC2"/>
              <w:rPr>
                <w:rFonts w:asciiTheme="majorHAnsi" w:eastAsiaTheme="minorEastAsia" w:hAnsiTheme="majorHAnsi" w:cstheme="minorBidi"/>
                <w:szCs w:val="22"/>
                <w:lang w:val="en-IN" w:eastAsia="en-IN"/>
              </w:rPr>
            </w:pPr>
            <w:hyperlink w:anchor="_Toc464236153" w:history="1">
              <w:r w:rsidR="00517E41" w:rsidRPr="00C62CE8">
                <w:rPr>
                  <w:rStyle w:val="Hyperlink"/>
                  <w:rFonts w:asciiTheme="majorHAnsi" w:hAnsiTheme="majorHAnsi"/>
                </w:rPr>
                <w:t>3.1</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Performance Requirements</w:t>
              </w:r>
            </w:hyperlink>
          </w:p>
          <w:p w14:paraId="01260F8A" w14:textId="77777777" w:rsidR="00517E41" w:rsidRPr="00C62CE8" w:rsidRDefault="00E907D3">
            <w:pPr>
              <w:pStyle w:val="TOC2"/>
              <w:rPr>
                <w:rFonts w:asciiTheme="majorHAnsi" w:eastAsiaTheme="minorEastAsia" w:hAnsiTheme="majorHAnsi" w:cstheme="minorBidi"/>
                <w:szCs w:val="22"/>
                <w:lang w:val="en-IN" w:eastAsia="en-IN"/>
              </w:rPr>
            </w:pPr>
            <w:hyperlink w:anchor="_Toc464236154" w:history="1">
              <w:r w:rsidR="00517E41" w:rsidRPr="00C62CE8">
                <w:rPr>
                  <w:rStyle w:val="Hyperlink"/>
                  <w:rFonts w:asciiTheme="majorHAnsi" w:hAnsiTheme="majorHAnsi"/>
                </w:rPr>
                <w:t>3.2</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Service Requirements</w:t>
              </w:r>
            </w:hyperlink>
          </w:p>
          <w:p w14:paraId="2C2ECE77" w14:textId="77777777" w:rsidR="00517E41" w:rsidRPr="00C62CE8" w:rsidRDefault="00E907D3">
            <w:pPr>
              <w:pStyle w:val="TOC1"/>
              <w:rPr>
                <w:rFonts w:asciiTheme="majorHAnsi" w:eastAsiaTheme="minorEastAsia" w:hAnsiTheme="majorHAnsi" w:cstheme="minorBidi"/>
                <w:szCs w:val="22"/>
                <w:lang w:val="en-IN" w:eastAsia="en-IN"/>
              </w:rPr>
            </w:pPr>
            <w:hyperlink w:anchor="_Toc464236155" w:history="1">
              <w:r w:rsidR="00517E41" w:rsidRPr="00C62CE8">
                <w:rPr>
                  <w:rStyle w:val="Hyperlink"/>
                  <w:rFonts w:asciiTheme="majorHAnsi" w:hAnsiTheme="majorHAnsi"/>
                </w:rPr>
                <w:t>4.0</w:t>
              </w:r>
              <w:r w:rsidR="001A37E8" w:rsidRPr="00C62CE8">
                <w:rPr>
                  <w:rStyle w:val="Hyperlink"/>
                  <w:rFonts w:asciiTheme="majorHAnsi" w:hAnsiTheme="majorHAnsi"/>
                </w:rPr>
                <w:t xml:space="preserve">    </w:t>
              </w:r>
              <w:r w:rsidR="00517E41" w:rsidRPr="00C62CE8">
                <w:rPr>
                  <w:rStyle w:val="Hyperlink"/>
                  <w:rFonts w:asciiTheme="majorHAnsi" w:hAnsiTheme="majorHAnsi"/>
                </w:rPr>
                <w:t>Business Process Overview</w:t>
              </w:r>
            </w:hyperlink>
          </w:p>
          <w:p w14:paraId="1AB380F4" w14:textId="77777777" w:rsidR="00517E41" w:rsidRPr="00C62CE8" w:rsidRDefault="00E907D3">
            <w:pPr>
              <w:pStyle w:val="TOC2"/>
              <w:rPr>
                <w:rFonts w:asciiTheme="majorHAnsi" w:eastAsiaTheme="minorEastAsia" w:hAnsiTheme="majorHAnsi" w:cstheme="minorBidi"/>
                <w:szCs w:val="22"/>
                <w:lang w:val="en-IN" w:eastAsia="en-IN"/>
              </w:rPr>
            </w:pPr>
            <w:hyperlink w:anchor="_Toc464236156" w:history="1">
              <w:r w:rsidR="00517E41" w:rsidRPr="00C62CE8">
                <w:rPr>
                  <w:rStyle w:val="Hyperlink"/>
                  <w:rFonts w:asciiTheme="majorHAnsi" w:hAnsiTheme="majorHAnsi"/>
                </w:rPr>
                <w:t>4.1</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Business Process Workflow</w:t>
              </w:r>
            </w:hyperlink>
          </w:p>
          <w:p w14:paraId="7366C7D3" w14:textId="77777777" w:rsidR="00517E41" w:rsidRPr="00C62CE8" w:rsidRDefault="00E907D3">
            <w:pPr>
              <w:pStyle w:val="TOC2"/>
              <w:rPr>
                <w:rFonts w:asciiTheme="majorHAnsi" w:eastAsiaTheme="minorEastAsia" w:hAnsiTheme="majorHAnsi" w:cstheme="minorBidi"/>
                <w:szCs w:val="22"/>
                <w:lang w:val="en-IN" w:eastAsia="en-IN"/>
              </w:rPr>
            </w:pPr>
            <w:hyperlink w:anchor="_Toc464236157" w:history="1">
              <w:r w:rsidR="00517E41" w:rsidRPr="00C62CE8">
                <w:rPr>
                  <w:rStyle w:val="Hyperlink"/>
                  <w:rFonts w:asciiTheme="majorHAnsi" w:hAnsiTheme="majorHAnsi"/>
                </w:rPr>
                <w:t>4.2</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Business Module Description</w:t>
              </w:r>
            </w:hyperlink>
          </w:p>
          <w:p w14:paraId="490CCE2B" w14:textId="77777777" w:rsidR="00517E41" w:rsidRPr="00C62CE8" w:rsidRDefault="00E907D3">
            <w:pPr>
              <w:pStyle w:val="TOC1"/>
              <w:rPr>
                <w:rFonts w:asciiTheme="majorHAnsi" w:eastAsiaTheme="minorEastAsia" w:hAnsiTheme="majorHAnsi" w:cstheme="minorBidi"/>
                <w:szCs w:val="22"/>
                <w:lang w:val="en-IN" w:eastAsia="en-IN"/>
              </w:rPr>
            </w:pPr>
            <w:hyperlink w:anchor="_Toc464236158" w:history="1">
              <w:r w:rsidR="00517E41" w:rsidRPr="00C62CE8">
                <w:rPr>
                  <w:rStyle w:val="Hyperlink"/>
                  <w:rFonts w:asciiTheme="majorHAnsi" w:hAnsiTheme="majorHAnsi"/>
                </w:rPr>
                <w:t>5.0    Application Overview</w:t>
              </w:r>
            </w:hyperlink>
          </w:p>
          <w:p w14:paraId="0B4E280F" w14:textId="77777777" w:rsidR="00517E41" w:rsidRPr="00C62CE8" w:rsidRDefault="00E907D3">
            <w:pPr>
              <w:pStyle w:val="TOC2"/>
              <w:rPr>
                <w:rFonts w:asciiTheme="majorHAnsi" w:eastAsiaTheme="minorEastAsia" w:hAnsiTheme="majorHAnsi" w:cstheme="minorBidi"/>
                <w:szCs w:val="22"/>
                <w:lang w:val="en-IN" w:eastAsia="en-IN"/>
              </w:rPr>
            </w:pPr>
            <w:hyperlink w:anchor="_Toc464236159" w:history="1">
              <w:r w:rsidR="00517E41" w:rsidRPr="00C62CE8">
                <w:rPr>
                  <w:rStyle w:val="Hyperlink"/>
                  <w:rFonts w:asciiTheme="majorHAnsi" w:hAnsiTheme="majorHAnsi"/>
                </w:rPr>
                <w:t>5.1</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System Architecture</w:t>
              </w:r>
            </w:hyperlink>
          </w:p>
          <w:p w14:paraId="50637228" w14:textId="77777777" w:rsidR="00517E41" w:rsidRPr="00C62CE8" w:rsidRDefault="00E907D3">
            <w:pPr>
              <w:pStyle w:val="TOC1"/>
              <w:rPr>
                <w:rFonts w:asciiTheme="majorHAnsi" w:eastAsiaTheme="minorEastAsia" w:hAnsiTheme="majorHAnsi" w:cstheme="minorBidi"/>
                <w:szCs w:val="22"/>
                <w:lang w:val="en-IN" w:eastAsia="en-IN"/>
              </w:rPr>
            </w:pPr>
            <w:hyperlink w:anchor="_Toc464236160" w:history="1">
              <w:r w:rsidR="00517E41" w:rsidRPr="00C62CE8">
                <w:rPr>
                  <w:rStyle w:val="Hyperlink"/>
                  <w:rFonts w:asciiTheme="majorHAnsi" w:hAnsiTheme="majorHAnsi"/>
                </w:rPr>
                <w:t>6.0    Application Onboarding Requirements</w:t>
              </w:r>
            </w:hyperlink>
          </w:p>
          <w:p w14:paraId="121F56E7" w14:textId="77777777" w:rsidR="00517E41" w:rsidRPr="00C62CE8" w:rsidRDefault="00E907D3">
            <w:pPr>
              <w:pStyle w:val="TOC2"/>
              <w:rPr>
                <w:rFonts w:asciiTheme="majorHAnsi" w:eastAsiaTheme="minorEastAsia" w:hAnsiTheme="majorHAnsi" w:cstheme="minorBidi"/>
                <w:szCs w:val="22"/>
                <w:lang w:val="en-IN" w:eastAsia="en-IN"/>
              </w:rPr>
            </w:pPr>
            <w:hyperlink w:anchor="_Toc464236161" w:history="1">
              <w:r w:rsidR="00517E41" w:rsidRPr="00C62CE8">
                <w:rPr>
                  <w:rStyle w:val="Hyperlink"/>
                  <w:rFonts w:asciiTheme="majorHAnsi" w:hAnsiTheme="majorHAnsi"/>
                </w:rPr>
                <w:t>6.1</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Application Level Training</w:t>
              </w:r>
            </w:hyperlink>
          </w:p>
          <w:p w14:paraId="5755A4BF" w14:textId="77777777" w:rsidR="00517E41" w:rsidRPr="00C62CE8" w:rsidRDefault="00E907D3">
            <w:pPr>
              <w:pStyle w:val="TOC2"/>
              <w:rPr>
                <w:rFonts w:asciiTheme="majorHAnsi" w:eastAsiaTheme="minorEastAsia" w:hAnsiTheme="majorHAnsi" w:cstheme="minorBidi"/>
                <w:szCs w:val="22"/>
                <w:lang w:val="en-IN" w:eastAsia="en-IN"/>
              </w:rPr>
            </w:pPr>
            <w:hyperlink w:anchor="_Toc464236162" w:history="1">
              <w:r w:rsidR="00517E41" w:rsidRPr="00C62CE8">
                <w:rPr>
                  <w:rStyle w:val="Hyperlink"/>
                  <w:rFonts w:asciiTheme="majorHAnsi" w:hAnsiTheme="majorHAnsi"/>
                </w:rPr>
                <w:t>6.2</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Application Access &amp; Onboarding</w:t>
              </w:r>
            </w:hyperlink>
          </w:p>
          <w:p w14:paraId="0B9E2282" w14:textId="77777777" w:rsidR="00517E41" w:rsidRPr="00C62CE8" w:rsidRDefault="00E907D3">
            <w:pPr>
              <w:pStyle w:val="TOC1"/>
              <w:rPr>
                <w:rFonts w:asciiTheme="majorHAnsi" w:eastAsiaTheme="minorEastAsia" w:hAnsiTheme="majorHAnsi" w:cstheme="minorBidi"/>
                <w:szCs w:val="22"/>
                <w:lang w:val="en-IN" w:eastAsia="en-IN"/>
              </w:rPr>
            </w:pPr>
            <w:hyperlink w:anchor="_Toc464236163" w:history="1">
              <w:r w:rsidR="00517E41" w:rsidRPr="00C62CE8">
                <w:rPr>
                  <w:rStyle w:val="Hyperlink"/>
                  <w:rFonts w:asciiTheme="majorHAnsi" w:hAnsiTheme="majorHAnsi"/>
                </w:rPr>
                <w:t>7.0    Scope of Maintenance Operations</w:t>
              </w:r>
            </w:hyperlink>
          </w:p>
          <w:p w14:paraId="4C9E9703" w14:textId="77777777" w:rsidR="00517E41" w:rsidRPr="00C62CE8" w:rsidRDefault="00E907D3">
            <w:pPr>
              <w:pStyle w:val="TOC2"/>
              <w:rPr>
                <w:rFonts w:asciiTheme="majorHAnsi" w:eastAsiaTheme="minorEastAsia" w:hAnsiTheme="majorHAnsi" w:cstheme="minorBidi"/>
                <w:szCs w:val="22"/>
                <w:lang w:val="en-IN" w:eastAsia="en-IN"/>
              </w:rPr>
            </w:pPr>
            <w:hyperlink w:anchor="_Toc464236164" w:history="1">
              <w:r w:rsidR="00517E41" w:rsidRPr="00C62CE8">
                <w:rPr>
                  <w:rStyle w:val="Hyperlink"/>
                  <w:rFonts w:asciiTheme="majorHAnsi" w:hAnsiTheme="majorHAnsi"/>
                </w:rPr>
                <w:t>7.1</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In Scope Activities</w:t>
              </w:r>
            </w:hyperlink>
          </w:p>
          <w:p w14:paraId="7B143A5C" w14:textId="77777777" w:rsidR="00517E41" w:rsidRPr="00C62CE8" w:rsidRDefault="00E907D3">
            <w:pPr>
              <w:pStyle w:val="TOC2"/>
              <w:rPr>
                <w:rFonts w:asciiTheme="majorHAnsi" w:eastAsiaTheme="minorEastAsia" w:hAnsiTheme="majorHAnsi" w:cstheme="minorBidi"/>
                <w:szCs w:val="22"/>
                <w:lang w:val="en-IN" w:eastAsia="en-IN"/>
              </w:rPr>
            </w:pPr>
            <w:hyperlink w:anchor="_Toc464236165" w:history="1">
              <w:r w:rsidR="00517E41" w:rsidRPr="00C62CE8">
                <w:rPr>
                  <w:rStyle w:val="Hyperlink"/>
                  <w:rFonts w:asciiTheme="majorHAnsi" w:hAnsiTheme="majorHAnsi"/>
                </w:rPr>
                <w:t>7.2</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Out of Scope Activities</w:t>
              </w:r>
            </w:hyperlink>
          </w:p>
          <w:p w14:paraId="520FC751" w14:textId="77777777" w:rsidR="00517E41" w:rsidRPr="00C62CE8" w:rsidRDefault="00E907D3">
            <w:pPr>
              <w:pStyle w:val="TOC2"/>
              <w:rPr>
                <w:rStyle w:val="Hyperlink"/>
                <w:rFonts w:asciiTheme="majorHAnsi" w:hAnsiTheme="majorHAnsi"/>
              </w:rPr>
            </w:pPr>
            <w:hyperlink w:anchor="_Toc464236166" w:history="1">
              <w:r w:rsidR="00517E41" w:rsidRPr="00C62CE8">
                <w:rPr>
                  <w:rStyle w:val="Hyperlink"/>
                  <w:rFonts w:asciiTheme="majorHAnsi" w:hAnsiTheme="majorHAnsi"/>
                </w:rPr>
                <w:t>7.3</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Site and Regional Differences</w:t>
              </w:r>
            </w:hyperlink>
          </w:p>
          <w:p w14:paraId="425E5DD8" w14:textId="77777777" w:rsidR="00A42137" w:rsidRPr="00C62CE8" w:rsidRDefault="00A42137" w:rsidP="00A42137">
            <w:pPr>
              <w:tabs>
                <w:tab w:val="left" w:pos="1320"/>
              </w:tabs>
              <w:rPr>
                <w:rFonts w:asciiTheme="majorHAnsi" w:eastAsiaTheme="minorEastAsia" w:hAnsiTheme="majorHAnsi"/>
              </w:rPr>
            </w:pPr>
            <w:r w:rsidRPr="00C62CE8">
              <w:rPr>
                <w:rFonts w:asciiTheme="majorHAnsi" w:eastAsiaTheme="minorEastAsia" w:hAnsiTheme="majorHAnsi"/>
              </w:rPr>
              <w:t xml:space="preserve">                </w:t>
            </w:r>
            <w:r w:rsidR="00180D5F">
              <w:rPr>
                <w:rFonts w:asciiTheme="majorHAnsi" w:eastAsiaTheme="minorEastAsia" w:hAnsiTheme="majorHAnsi"/>
              </w:rPr>
              <w:t xml:space="preserve">   </w:t>
            </w:r>
            <w:r w:rsidRPr="00C62CE8">
              <w:rPr>
                <w:rFonts w:asciiTheme="majorHAnsi" w:eastAsiaTheme="minorEastAsia" w:hAnsiTheme="majorHAnsi"/>
              </w:rPr>
              <w:t xml:space="preserve">      7.4      Vendor Agreements</w:t>
            </w:r>
          </w:p>
          <w:p w14:paraId="39430521" w14:textId="77777777" w:rsidR="00517E41" w:rsidRPr="00C62CE8" w:rsidRDefault="00E907D3">
            <w:pPr>
              <w:pStyle w:val="TOC2"/>
              <w:rPr>
                <w:rFonts w:asciiTheme="majorHAnsi" w:eastAsiaTheme="minorEastAsia" w:hAnsiTheme="majorHAnsi" w:cstheme="minorBidi"/>
                <w:szCs w:val="22"/>
                <w:lang w:val="en-IN" w:eastAsia="en-IN"/>
              </w:rPr>
            </w:pPr>
            <w:hyperlink w:anchor="_Toc464236167" w:history="1">
              <w:r w:rsidR="00517E41" w:rsidRPr="00C62CE8">
                <w:rPr>
                  <w:rStyle w:val="Hyperlink"/>
                  <w:rFonts w:asciiTheme="majorHAnsi" w:hAnsiTheme="majorHAnsi"/>
                </w:rPr>
                <w:t>7.5</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Support Dependancy Matrix</w:t>
              </w:r>
            </w:hyperlink>
          </w:p>
          <w:p w14:paraId="5B289EC6" w14:textId="77777777" w:rsidR="00517E41" w:rsidRPr="00C62CE8" w:rsidRDefault="00E907D3">
            <w:pPr>
              <w:pStyle w:val="TOC2"/>
              <w:rPr>
                <w:rFonts w:asciiTheme="majorHAnsi" w:eastAsiaTheme="minorEastAsia" w:hAnsiTheme="majorHAnsi" w:cstheme="minorBidi"/>
                <w:szCs w:val="22"/>
                <w:lang w:val="en-IN" w:eastAsia="en-IN"/>
              </w:rPr>
            </w:pPr>
            <w:hyperlink w:anchor="_Toc464236168" w:history="1">
              <w:r w:rsidR="00517E41" w:rsidRPr="00C62CE8">
                <w:rPr>
                  <w:rStyle w:val="Hyperlink"/>
                  <w:rFonts w:asciiTheme="majorHAnsi" w:hAnsiTheme="majorHAnsi"/>
                </w:rPr>
                <w:t>7.6</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Key Contacts</w:t>
              </w:r>
            </w:hyperlink>
          </w:p>
          <w:p w14:paraId="405FFF53" w14:textId="77777777" w:rsidR="00517E41" w:rsidRPr="00C62CE8" w:rsidRDefault="00E907D3">
            <w:pPr>
              <w:pStyle w:val="TOC2"/>
              <w:rPr>
                <w:rFonts w:asciiTheme="majorHAnsi" w:eastAsiaTheme="minorEastAsia" w:hAnsiTheme="majorHAnsi" w:cstheme="minorBidi"/>
                <w:szCs w:val="22"/>
                <w:lang w:val="en-IN" w:eastAsia="en-IN"/>
              </w:rPr>
            </w:pPr>
            <w:hyperlink w:anchor="_Toc464236169" w:history="1">
              <w:r w:rsidR="00517E41" w:rsidRPr="00C62CE8">
                <w:rPr>
                  <w:rStyle w:val="Hyperlink"/>
                  <w:rFonts w:asciiTheme="majorHAnsi" w:hAnsiTheme="majorHAnsi"/>
                </w:rPr>
                <w:t>7.7</w:t>
              </w:r>
              <w:r w:rsidR="00517E41" w:rsidRPr="00C62CE8">
                <w:rPr>
                  <w:rFonts w:asciiTheme="majorHAnsi" w:eastAsiaTheme="minorEastAsia" w:hAnsiTheme="majorHAnsi" w:cstheme="minorBidi"/>
                  <w:szCs w:val="22"/>
                  <w:lang w:val="en-IN" w:eastAsia="en-IN"/>
                </w:rPr>
                <w:tab/>
              </w:r>
              <w:r w:rsidR="00517E41" w:rsidRPr="00C62CE8">
                <w:rPr>
                  <w:rStyle w:val="Hyperlink"/>
                  <w:rFonts w:asciiTheme="majorHAnsi" w:hAnsiTheme="majorHAnsi"/>
                </w:rPr>
                <w:t>Knowledge Repository</w:t>
              </w:r>
            </w:hyperlink>
          </w:p>
          <w:p w14:paraId="3DD2F47C" w14:textId="77777777" w:rsidR="00621219" w:rsidRPr="00C62CE8" w:rsidRDefault="0053423A">
            <w:pPr>
              <w:pStyle w:val="TOC2"/>
              <w:rPr>
                <w:rFonts w:asciiTheme="majorHAnsi" w:hAnsiTheme="majorHAnsi"/>
                <w:b/>
              </w:rPr>
            </w:pPr>
            <w:r w:rsidRPr="00C62CE8">
              <w:rPr>
                <w:rFonts w:asciiTheme="majorHAnsi" w:hAnsiTheme="majorHAnsi"/>
                <w:b/>
              </w:rPr>
              <w:fldChar w:fldCharType="end"/>
            </w:r>
          </w:p>
          <w:p w14:paraId="60FA1103" w14:textId="77777777" w:rsidR="00EA07FD" w:rsidRPr="00C62CE8" w:rsidRDefault="00EA07FD" w:rsidP="00EA07FD">
            <w:pPr>
              <w:rPr>
                <w:rFonts w:asciiTheme="majorHAnsi" w:hAnsiTheme="majorHAnsi"/>
              </w:rPr>
            </w:pPr>
          </w:p>
          <w:p w14:paraId="746B835E" w14:textId="77777777" w:rsidR="00EA07FD" w:rsidRPr="00C62CE8" w:rsidRDefault="00EA07FD" w:rsidP="00EA07FD">
            <w:pPr>
              <w:rPr>
                <w:rFonts w:asciiTheme="majorHAnsi" w:hAnsiTheme="majorHAnsi"/>
              </w:rPr>
            </w:pPr>
          </w:p>
        </w:tc>
      </w:tr>
      <w:bookmarkEnd w:id="7"/>
      <w:bookmarkEnd w:id="8"/>
      <w:bookmarkEnd w:id="9"/>
    </w:tbl>
    <w:p w14:paraId="5A4206CC" w14:textId="77777777" w:rsidR="008934BB" w:rsidRPr="00C62CE8" w:rsidRDefault="008934BB">
      <w:pPr>
        <w:rPr>
          <w:rFonts w:asciiTheme="majorHAnsi" w:hAnsiTheme="majorHAnsi"/>
          <w:noProof/>
        </w:rPr>
      </w:pPr>
    </w:p>
    <w:p w14:paraId="320B9CA6" w14:textId="77777777" w:rsidR="008934BB" w:rsidRDefault="008934BB" w:rsidP="00D247DB">
      <w:pPr>
        <w:pStyle w:val="11Level2Heading"/>
        <w:outlineLvl w:val="0"/>
        <w:rPr>
          <w:rFonts w:asciiTheme="majorHAnsi" w:hAnsiTheme="majorHAnsi"/>
        </w:rPr>
      </w:pPr>
      <w:bookmarkStart w:id="10" w:name="_Toc35412550"/>
      <w:bookmarkStart w:id="11" w:name="_Toc38242070"/>
      <w:bookmarkStart w:id="12" w:name="_Toc38242405"/>
      <w:bookmarkStart w:id="13" w:name="_Toc43197533"/>
      <w:bookmarkStart w:id="14" w:name="_Toc464236148"/>
    </w:p>
    <w:p w14:paraId="02854C4C" w14:textId="77777777" w:rsidR="00621219" w:rsidRPr="00C62CE8" w:rsidRDefault="00621219" w:rsidP="00D247DB">
      <w:pPr>
        <w:pStyle w:val="11Level2Heading"/>
        <w:outlineLvl w:val="0"/>
        <w:rPr>
          <w:rFonts w:asciiTheme="majorHAnsi" w:hAnsiTheme="majorHAnsi"/>
        </w:rPr>
      </w:pPr>
      <w:r w:rsidRPr="00C62CE8">
        <w:rPr>
          <w:rFonts w:asciiTheme="majorHAnsi" w:hAnsiTheme="majorHAnsi"/>
        </w:rPr>
        <w:t>1.2</w:t>
      </w:r>
      <w:bookmarkEnd w:id="10"/>
      <w:bookmarkEnd w:id="11"/>
      <w:bookmarkEnd w:id="12"/>
      <w:r w:rsidRPr="00C62CE8">
        <w:rPr>
          <w:rFonts w:asciiTheme="majorHAnsi" w:hAnsiTheme="majorHAnsi"/>
        </w:rPr>
        <w:tab/>
        <w:t>Purpose</w:t>
      </w:r>
      <w:bookmarkEnd w:id="13"/>
      <w:bookmarkEnd w:id="14"/>
      <w:r w:rsidR="000317E5" w:rsidRPr="00C62CE8">
        <w:rPr>
          <w:rFonts w:asciiTheme="majorHAnsi" w:hAnsiTheme="majorHAnsi"/>
        </w:rPr>
        <w:t xml:space="preserve"> </w:t>
      </w:r>
      <w:r w:rsidR="00733D6C" w:rsidRPr="00C62CE8">
        <w:rPr>
          <w:rFonts w:asciiTheme="majorHAnsi" w:hAnsiTheme="majorHAnsi"/>
        </w:rPr>
        <w:t xml:space="preserve"> </w:t>
      </w:r>
    </w:p>
    <w:p w14:paraId="4ECCB7BB" w14:textId="77777777" w:rsidR="00D247DB" w:rsidRPr="00C62CE8" w:rsidRDefault="00D247DB" w:rsidP="008934BB">
      <w:pPr>
        <w:pStyle w:val="NoSpacing"/>
        <w:ind w:left="720"/>
        <w:rPr>
          <w:rFonts w:asciiTheme="majorHAnsi" w:hAnsiTheme="majorHAnsi"/>
        </w:rPr>
      </w:pPr>
    </w:p>
    <w:p w14:paraId="1EB15CA7" w14:textId="77777777" w:rsidR="00D247DB" w:rsidRPr="00C62CE8" w:rsidRDefault="00D247DB" w:rsidP="00D247DB">
      <w:pPr>
        <w:pStyle w:val="NoSpacing"/>
        <w:ind w:left="720"/>
        <w:rPr>
          <w:rFonts w:asciiTheme="majorHAnsi" w:hAnsiTheme="majorHAnsi"/>
        </w:rPr>
      </w:pPr>
      <w:r w:rsidRPr="00C62CE8">
        <w:rPr>
          <w:rFonts w:asciiTheme="majorHAnsi" w:hAnsiTheme="majorHAnsi"/>
        </w:rPr>
        <w:t xml:space="preserve">This document serves as the knowledge transition for </w:t>
      </w:r>
      <w:r w:rsidR="00D66A5D">
        <w:rPr>
          <w:rFonts w:asciiTheme="majorHAnsi" w:hAnsiTheme="majorHAnsi"/>
        </w:rPr>
        <w:t>IRDS</w:t>
      </w:r>
      <w:r w:rsidR="00802766" w:rsidRPr="00C62CE8">
        <w:rPr>
          <w:rFonts w:asciiTheme="majorHAnsi" w:hAnsiTheme="majorHAnsi"/>
        </w:rPr>
        <w:t xml:space="preserve"> application.</w:t>
      </w:r>
      <w:r w:rsidR="009B4619" w:rsidRPr="00C62CE8">
        <w:rPr>
          <w:rFonts w:asciiTheme="majorHAnsi" w:hAnsiTheme="majorHAnsi"/>
        </w:rPr>
        <w:t xml:space="preserve"> </w:t>
      </w:r>
      <w:r w:rsidR="00802766" w:rsidRPr="00C62CE8">
        <w:rPr>
          <w:rFonts w:asciiTheme="majorHAnsi" w:hAnsiTheme="majorHAnsi"/>
        </w:rPr>
        <w:t>I</w:t>
      </w:r>
      <w:r w:rsidRPr="00C62CE8">
        <w:rPr>
          <w:rFonts w:asciiTheme="majorHAnsi" w:hAnsiTheme="majorHAnsi"/>
        </w:rPr>
        <w:t>t provides the overview of the Support Activities, Application Architecture, Server details, Support SLA’s etc.</w:t>
      </w:r>
    </w:p>
    <w:p w14:paraId="153C2360" w14:textId="77777777" w:rsidR="00115617" w:rsidRPr="00C62CE8" w:rsidRDefault="00115617">
      <w:pPr>
        <w:pStyle w:val="Indent1"/>
        <w:rPr>
          <w:rFonts w:asciiTheme="majorHAnsi" w:hAnsiTheme="majorHAnsi"/>
        </w:rPr>
      </w:pPr>
    </w:p>
    <w:p w14:paraId="3F25CFE6" w14:textId="77777777" w:rsidR="00621219" w:rsidRPr="00C62CE8" w:rsidRDefault="00621219" w:rsidP="00D247DB">
      <w:pPr>
        <w:pStyle w:val="11Level2Heading"/>
        <w:outlineLvl w:val="0"/>
        <w:rPr>
          <w:rFonts w:asciiTheme="majorHAnsi" w:hAnsiTheme="majorHAnsi"/>
        </w:rPr>
      </w:pPr>
      <w:bookmarkStart w:id="15" w:name="_Toc43197534"/>
      <w:bookmarkStart w:id="16" w:name="_Toc464236149"/>
      <w:r w:rsidRPr="00C62CE8">
        <w:rPr>
          <w:rFonts w:asciiTheme="majorHAnsi" w:hAnsiTheme="majorHAnsi"/>
        </w:rPr>
        <w:t>1.3</w:t>
      </w:r>
      <w:r w:rsidRPr="00C62CE8">
        <w:rPr>
          <w:rFonts w:asciiTheme="majorHAnsi" w:hAnsiTheme="majorHAnsi"/>
        </w:rPr>
        <w:tab/>
        <w:t>Scope</w:t>
      </w:r>
      <w:bookmarkEnd w:id="15"/>
      <w:bookmarkEnd w:id="16"/>
      <w:r w:rsidR="000317E5" w:rsidRPr="00C62CE8">
        <w:rPr>
          <w:rFonts w:asciiTheme="majorHAnsi" w:hAnsiTheme="majorHAnsi"/>
        </w:rPr>
        <w:t xml:space="preserve"> </w:t>
      </w:r>
      <w:r w:rsidR="00733D6C" w:rsidRPr="00C62CE8">
        <w:rPr>
          <w:rFonts w:asciiTheme="majorHAnsi" w:hAnsiTheme="majorHAnsi"/>
        </w:rPr>
        <w:t xml:space="preserve"> </w:t>
      </w:r>
    </w:p>
    <w:p w14:paraId="28A582F9" w14:textId="77777777" w:rsidR="00D247DB" w:rsidRPr="00C62CE8" w:rsidRDefault="00D247DB" w:rsidP="00D247DB">
      <w:pPr>
        <w:pStyle w:val="Indent1"/>
        <w:rPr>
          <w:rFonts w:asciiTheme="majorHAnsi" w:hAnsiTheme="majorHAnsi"/>
        </w:rPr>
      </w:pPr>
    </w:p>
    <w:p w14:paraId="709E4AD1" w14:textId="77777777" w:rsidR="00D247DB" w:rsidRPr="00C62CE8" w:rsidRDefault="00D247DB" w:rsidP="00D247DB">
      <w:pPr>
        <w:pStyle w:val="ABTBody"/>
        <w:rPr>
          <w:rFonts w:asciiTheme="majorHAnsi" w:hAnsiTheme="majorHAnsi"/>
        </w:rPr>
      </w:pPr>
      <w:r w:rsidRPr="00C62CE8">
        <w:rPr>
          <w:rFonts w:asciiTheme="majorHAnsi" w:hAnsiTheme="majorHAnsi"/>
        </w:rPr>
        <w:t>The scope of application support shall include the following:</w:t>
      </w:r>
    </w:p>
    <w:p w14:paraId="03A93542" w14:textId="77777777" w:rsidR="00D247DB" w:rsidRPr="00C62CE8" w:rsidRDefault="00D247DB" w:rsidP="00D247DB">
      <w:pPr>
        <w:pStyle w:val="Indent1"/>
        <w:rPr>
          <w:rFonts w:asciiTheme="majorHAnsi" w:hAnsiTheme="majorHAnsi"/>
          <w:b/>
        </w:rPr>
      </w:pPr>
      <w:r w:rsidRPr="00C62CE8">
        <w:rPr>
          <w:rFonts w:asciiTheme="majorHAnsi" w:hAnsiTheme="majorHAnsi"/>
          <w:b/>
        </w:rPr>
        <w:t>General:</w:t>
      </w:r>
    </w:p>
    <w:p w14:paraId="0D6CC5E0" w14:textId="77777777" w:rsidR="00D247DB" w:rsidRPr="00C62CE8" w:rsidRDefault="00D247DB" w:rsidP="000F52DD">
      <w:pPr>
        <w:pStyle w:val="Indent1ListBullet"/>
        <w:numPr>
          <w:ilvl w:val="0"/>
          <w:numId w:val="19"/>
        </w:numPr>
        <w:spacing w:line="276" w:lineRule="auto"/>
        <w:rPr>
          <w:rFonts w:asciiTheme="majorHAnsi" w:hAnsiTheme="majorHAnsi"/>
        </w:rPr>
      </w:pPr>
      <w:r w:rsidRPr="00C62CE8">
        <w:rPr>
          <w:rFonts w:asciiTheme="majorHAnsi" w:hAnsiTheme="majorHAnsi"/>
        </w:rPr>
        <w:t>Handling</w:t>
      </w:r>
      <w:r w:rsidRPr="00C62CE8">
        <w:rPr>
          <w:rFonts w:asciiTheme="majorHAnsi" w:hAnsiTheme="majorHAnsi"/>
          <w:lang w:val="en-IN"/>
        </w:rPr>
        <w:t xml:space="preserve"> </w:t>
      </w:r>
      <w:r w:rsidRPr="00C62CE8">
        <w:rPr>
          <w:rFonts w:asciiTheme="majorHAnsi" w:hAnsiTheme="majorHAnsi"/>
        </w:rPr>
        <w:t>ITSM tickets including Incidents and Service Requests</w:t>
      </w:r>
    </w:p>
    <w:p w14:paraId="20EFCBE3" w14:textId="77777777" w:rsidR="00D247DB" w:rsidRDefault="00D247DB" w:rsidP="00223F8B">
      <w:pPr>
        <w:pStyle w:val="Indent1"/>
        <w:spacing w:line="276" w:lineRule="auto"/>
        <w:rPr>
          <w:rFonts w:asciiTheme="majorHAnsi" w:hAnsiTheme="majorHAnsi"/>
          <w:b/>
        </w:rPr>
      </w:pPr>
      <w:r w:rsidRPr="00C62CE8">
        <w:rPr>
          <w:rFonts w:asciiTheme="majorHAnsi" w:hAnsiTheme="majorHAnsi"/>
          <w:b/>
        </w:rPr>
        <w:t>Application:</w:t>
      </w:r>
    </w:p>
    <w:p w14:paraId="48166394" w14:textId="77777777" w:rsidR="00D247DB" w:rsidRPr="00C93445" w:rsidRDefault="00D247DB" w:rsidP="000F52DD">
      <w:pPr>
        <w:pStyle w:val="Indent1ListBullet"/>
        <w:numPr>
          <w:ilvl w:val="0"/>
          <w:numId w:val="19"/>
        </w:numPr>
        <w:spacing w:line="276" w:lineRule="auto"/>
        <w:rPr>
          <w:rFonts w:asciiTheme="majorHAnsi" w:hAnsiTheme="majorHAnsi"/>
          <w:szCs w:val="22"/>
        </w:rPr>
      </w:pPr>
      <w:r w:rsidRPr="00C93445">
        <w:rPr>
          <w:rFonts w:asciiTheme="majorHAnsi" w:hAnsiTheme="majorHAnsi"/>
          <w:szCs w:val="22"/>
        </w:rPr>
        <w:t xml:space="preserve">Resolution of functional issues or providing information/clarification on </w:t>
      </w:r>
      <w:r w:rsidR="000B65E0" w:rsidRPr="00C93445">
        <w:rPr>
          <w:rFonts w:asciiTheme="majorHAnsi" w:hAnsiTheme="majorHAnsi"/>
          <w:szCs w:val="22"/>
        </w:rPr>
        <w:t>IRDS</w:t>
      </w:r>
      <w:r w:rsidRPr="00C93445">
        <w:rPr>
          <w:rFonts w:asciiTheme="majorHAnsi" w:hAnsiTheme="majorHAnsi"/>
          <w:szCs w:val="22"/>
        </w:rPr>
        <w:t xml:space="preserve"> functionality.</w:t>
      </w:r>
    </w:p>
    <w:p w14:paraId="1DF70DE4" w14:textId="63062062" w:rsidR="00D247DB" w:rsidRPr="00C93445" w:rsidRDefault="00D247DB" w:rsidP="000F52DD">
      <w:pPr>
        <w:pStyle w:val="Indent1ListBullet"/>
        <w:numPr>
          <w:ilvl w:val="0"/>
          <w:numId w:val="19"/>
        </w:numPr>
        <w:spacing w:line="276" w:lineRule="auto"/>
        <w:rPr>
          <w:rFonts w:asciiTheme="majorHAnsi" w:hAnsiTheme="majorHAnsi"/>
          <w:szCs w:val="22"/>
        </w:rPr>
      </w:pPr>
      <w:r w:rsidRPr="00C93445">
        <w:rPr>
          <w:rFonts w:asciiTheme="majorHAnsi" w:hAnsiTheme="majorHAnsi"/>
          <w:szCs w:val="22"/>
        </w:rPr>
        <w:t xml:space="preserve">Co-ordination with corresponding teams for resolution of issues related to </w:t>
      </w:r>
      <w:r w:rsidR="00456A96" w:rsidRPr="00C93445">
        <w:rPr>
          <w:rFonts w:asciiTheme="majorHAnsi" w:hAnsiTheme="majorHAnsi"/>
          <w:szCs w:val="22"/>
        </w:rPr>
        <w:t>databases and servers</w:t>
      </w:r>
      <w:r w:rsidRPr="00C93445">
        <w:rPr>
          <w:rFonts w:asciiTheme="majorHAnsi" w:hAnsiTheme="majorHAnsi"/>
          <w:szCs w:val="22"/>
        </w:rPr>
        <w:t>.</w:t>
      </w:r>
    </w:p>
    <w:p w14:paraId="29DCB79A" w14:textId="77777777" w:rsidR="00D247DB" w:rsidRPr="00C93445" w:rsidRDefault="00CB14DA" w:rsidP="000F52DD">
      <w:pPr>
        <w:pStyle w:val="Indent1ListBullet"/>
        <w:numPr>
          <w:ilvl w:val="0"/>
          <w:numId w:val="19"/>
        </w:numPr>
        <w:spacing w:line="276" w:lineRule="auto"/>
        <w:rPr>
          <w:rFonts w:asciiTheme="majorHAnsi" w:hAnsiTheme="majorHAnsi"/>
          <w:szCs w:val="22"/>
        </w:rPr>
      </w:pPr>
      <w:r w:rsidRPr="00C93445">
        <w:rPr>
          <w:rFonts w:asciiTheme="majorHAnsi" w:hAnsiTheme="majorHAnsi"/>
          <w:szCs w:val="22"/>
        </w:rPr>
        <w:t>Application checkouts</w:t>
      </w:r>
      <w:r w:rsidR="00D247DB" w:rsidRPr="00C93445">
        <w:rPr>
          <w:rFonts w:asciiTheme="majorHAnsi" w:hAnsiTheme="majorHAnsi"/>
          <w:szCs w:val="22"/>
        </w:rPr>
        <w:t xml:space="preserve"> post server restarts</w:t>
      </w:r>
      <w:r w:rsidR="008934BB" w:rsidRPr="00C93445">
        <w:rPr>
          <w:rFonts w:asciiTheme="majorHAnsi" w:hAnsiTheme="majorHAnsi"/>
          <w:szCs w:val="22"/>
        </w:rPr>
        <w:t xml:space="preserve"> as a part of wintel team’s </w:t>
      </w:r>
      <w:r w:rsidR="00456A96" w:rsidRPr="00C93445">
        <w:rPr>
          <w:rFonts w:asciiTheme="majorHAnsi" w:hAnsiTheme="majorHAnsi"/>
          <w:szCs w:val="22"/>
        </w:rPr>
        <w:t>server maintenance.</w:t>
      </w:r>
    </w:p>
    <w:p w14:paraId="137C4545" w14:textId="77777777" w:rsidR="00D247DB" w:rsidRPr="00C62CE8" w:rsidRDefault="00D247DB" w:rsidP="00223F8B">
      <w:pPr>
        <w:pStyle w:val="Indent1"/>
        <w:spacing w:line="276" w:lineRule="auto"/>
        <w:rPr>
          <w:rFonts w:asciiTheme="majorHAnsi" w:hAnsiTheme="majorHAnsi"/>
        </w:rPr>
      </w:pPr>
      <w:r w:rsidRPr="00C62CE8">
        <w:rPr>
          <w:rFonts w:asciiTheme="majorHAnsi" w:hAnsiTheme="majorHAnsi"/>
          <w:b/>
        </w:rPr>
        <w:t>Database</w:t>
      </w:r>
      <w:r w:rsidRPr="00C62CE8">
        <w:rPr>
          <w:rFonts w:asciiTheme="majorHAnsi" w:hAnsiTheme="majorHAnsi"/>
        </w:rPr>
        <w:t>:</w:t>
      </w:r>
    </w:p>
    <w:p w14:paraId="217A35FE" w14:textId="77777777" w:rsidR="00D247DB" w:rsidRPr="00C62CE8" w:rsidRDefault="008E7A8D" w:rsidP="000F52DD">
      <w:pPr>
        <w:pStyle w:val="Indent1ListBullet"/>
        <w:numPr>
          <w:ilvl w:val="0"/>
          <w:numId w:val="19"/>
        </w:numPr>
        <w:spacing w:line="276" w:lineRule="auto"/>
        <w:rPr>
          <w:rFonts w:asciiTheme="majorHAnsi" w:hAnsiTheme="majorHAnsi"/>
          <w:szCs w:val="22"/>
        </w:rPr>
      </w:pPr>
      <w:r w:rsidRPr="00C62CE8">
        <w:rPr>
          <w:rFonts w:asciiTheme="majorHAnsi" w:hAnsiTheme="majorHAnsi"/>
        </w:rPr>
        <w:t>Co-</w:t>
      </w:r>
      <w:r w:rsidRPr="00C62CE8">
        <w:rPr>
          <w:rFonts w:asciiTheme="majorHAnsi" w:hAnsiTheme="majorHAnsi"/>
          <w:szCs w:val="22"/>
        </w:rPr>
        <w:t xml:space="preserve">ordination with the team for any CPU/Memory/backup/database restore and other </w:t>
      </w:r>
      <w:proofErr w:type="spellStart"/>
      <w:r w:rsidRPr="00C62CE8">
        <w:rPr>
          <w:rFonts w:asciiTheme="majorHAnsi" w:hAnsiTheme="majorHAnsi"/>
          <w:szCs w:val="22"/>
        </w:rPr>
        <w:t>realated</w:t>
      </w:r>
      <w:proofErr w:type="spellEnd"/>
      <w:r w:rsidRPr="00C62CE8">
        <w:rPr>
          <w:rFonts w:asciiTheme="majorHAnsi" w:hAnsiTheme="majorHAnsi"/>
          <w:szCs w:val="22"/>
        </w:rPr>
        <w:t xml:space="preserve"> issues.</w:t>
      </w:r>
    </w:p>
    <w:p w14:paraId="68762784" w14:textId="77777777" w:rsidR="00D247DB" w:rsidRPr="00C62CE8" w:rsidRDefault="00D247DB" w:rsidP="00223F8B">
      <w:pPr>
        <w:pStyle w:val="Indent1"/>
        <w:spacing w:line="276" w:lineRule="auto"/>
        <w:rPr>
          <w:rFonts w:asciiTheme="majorHAnsi" w:hAnsiTheme="majorHAnsi"/>
          <w:b/>
        </w:rPr>
      </w:pPr>
      <w:r w:rsidRPr="00C62CE8">
        <w:rPr>
          <w:rFonts w:asciiTheme="majorHAnsi" w:hAnsiTheme="majorHAnsi"/>
          <w:b/>
        </w:rPr>
        <w:t>Monitoring:</w:t>
      </w:r>
    </w:p>
    <w:p w14:paraId="17D6CF6B" w14:textId="08171FF3" w:rsidR="0064227A" w:rsidRDefault="0064227A" w:rsidP="000F52DD">
      <w:pPr>
        <w:pStyle w:val="Indent1ListBullet"/>
        <w:numPr>
          <w:ilvl w:val="0"/>
          <w:numId w:val="19"/>
        </w:numPr>
        <w:spacing w:line="276" w:lineRule="auto"/>
        <w:rPr>
          <w:rFonts w:asciiTheme="majorHAnsi" w:hAnsiTheme="majorHAnsi"/>
        </w:rPr>
      </w:pPr>
      <w:r w:rsidRPr="00C62CE8">
        <w:rPr>
          <w:rFonts w:asciiTheme="majorHAnsi" w:hAnsiTheme="majorHAnsi"/>
          <w:szCs w:val="22"/>
        </w:rPr>
        <w:t xml:space="preserve">Standard automated monitoring </w:t>
      </w:r>
      <w:r w:rsidR="00194EB6" w:rsidRPr="00C62CE8">
        <w:rPr>
          <w:rFonts w:asciiTheme="majorHAnsi" w:hAnsiTheme="majorHAnsi"/>
          <w:szCs w:val="22"/>
        </w:rPr>
        <w:t>of</w:t>
      </w:r>
      <w:r w:rsidR="00194EB6">
        <w:rPr>
          <w:rFonts w:asciiTheme="majorHAnsi" w:hAnsiTheme="majorHAnsi"/>
          <w:szCs w:val="22"/>
        </w:rPr>
        <w:t xml:space="preserve"> Database</w:t>
      </w:r>
      <w:r w:rsidR="006C7CB4">
        <w:rPr>
          <w:rFonts w:asciiTheme="majorHAnsi" w:hAnsiTheme="majorHAnsi"/>
          <w:szCs w:val="22"/>
        </w:rPr>
        <w:t xml:space="preserve"> and </w:t>
      </w:r>
      <w:r w:rsidRPr="00C62CE8">
        <w:rPr>
          <w:rFonts w:asciiTheme="majorHAnsi" w:hAnsiTheme="majorHAnsi"/>
          <w:szCs w:val="22"/>
        </w:rPr>
        <w:t>Servers</w:t>
      </w:r>
      <w:r w:rsidR="006C7CB4">
        <w:rPr>
          <w:rFonts w:asciiTheme="majorHAnsi" w:hAnsiTheme="majorHAnsi"/>
          <w:szCs w:val="22"/>
        </w:rPr>
        <w:t>.</w:t>
      </w:r>
    </w:p>
    <w:p w14:paraId="26DFF4E5" w14:textId="77777777" w:rsidR="00685403" w:rsidRPr="00685403" w:rsidRDefault="00685403" w:rsidP="00685403">
      <w:pPr>
        <w:pStyle w:val="Indent1ListBullet"/>
        <w:numPr>
          <w:ilvl w:val="0"/>
          <w:numId w:val="0"/>
        </w:numPr>
        <w:ind w:left="1440"/>
        <w:rPr>
          <w:rFonts w:asciiTheme="majorHAnsi" w:hAnsiTheme="majorHAnsi"/>
        </w:rPr>
      </w:pPr>
    </w:p>
    <w:p w14:paraId="78C2B16E" w14:textId="77777777" w:rsidR="00621219" w:rsidRPr="00C62CE8" w:rsidRDefault="00621219" w:rsidP="00D247DB">
      <w:pPr>
        <w:pStyle w:val="11Level2Heading"/>
        <w:outlineLvl w:val="0"/>
        <w:rPr>
          <w:rFonts w:asciiTheme="majorHAnsi" w:hAnsiTheme="majorHAnsi"/>
        </w:rPr>
      </w:pPr>
      <w:bookmarkStart w:id="17" w:name="_Toc43197536"/>
      <w:bookmarkStart w:id="18" w:name="_Toc464236150"/>
      <w:r w:rsidRPr="00C62CE8">
        <w:rPr>
          <w:rFonts w:asciiTheme="majorHAnsi" w:hAnsiTheme="majorHAnsi"/>
        </w:rPr>
        <w:t>1.4</w:t>
      </w:r>
      <w:r w:rsidRPr="00C62CE8">
        <w:rPr>
          <w:rFonts w:asciiTheme="majorHAnsi" w:hAnsiTheme="majorHAnsi"/>
        </w:rPr>
        <w:tab/>
        <w:t>Responsibilities</w:t>
      </w:r>
      <w:bookmarkEnd w:id="17"/>
      <w:bookmarkEnd w:id="18"/>
    </w:p>
    <w:p w14:paraId="601DCAA9" w14:textId="77777777" w:rsidR="005C515F" w:rsidRPr="00C62CE8" w:rsidRDefault="005C515F" w:rsidP="00685403">
      <w:pPr>
        <w:pStyle w:val="Indent1ListBullet"/>
        <w:numPr>
          <w:ilvl w:val="0"/>
          <w:numId w:val="0"/>
        </w:numPr>
        <w:rPr>
          <w:rFonts w:asciiTheme="majorHAnsi" w:hAnsiTheme="majorHAnsi"/>
        </w:rPr>
      </w:pPr>
    </w:p>
    <w:tbl>
      <w:tblPr>
        <w:tblW w:w="9720" w:type="dxa"/>
        <w:tblInd w:w="5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45"/>
        <w:gridCol w:w="7775"/>
      </w:tblGrid>
      <w:tr w:rsidR="005C515F" w:rsidRPr="00C62CE8" w14:paraId="71C5A783" w14:textId="77777777" w:rsidTr="00C71D06">
        <w:tc>
          <w:tcPr>
            <w:tcW w:w="1945" w:type="dxa"/>
            <w:tcBorders>
              <w:top w:val="single" w:sz="8" w:space="0" w:color="A3A3A3"/>
              <w:left w:val="single" w:sz="8" w:space="0" w:color="A3A3A3"/>
              <w:bottom w:val="single" w:sz="8" w:space="0" w:color="A3A3A3"/>
              <w:right w:val="single" w:sz="8" w:space="0" w:color="A3A3A3"/>
            </w:tcBorders>
            <w:shd w:val="clear" w:color="auto" w:fill="FABF8F"/>
            <w:tcMar>
              <w:top w:w="40" w:type="dxa"/>
              <w:left w:w="60" w:type="dxa"/>
              <w:bottom w:w="40" w:type="dxa"/>
              <w:right w:w="60" w:type="dxa"/>
            </w:tcMar>
            <w:hideMark/>
          </w:tcPr>
          <w:p w14:paraId="71F49F6A" w14:textId="77777777" w:rsidR="005C515F" w:rsidRPr="00C62CE8" w:rsidRDefault="005C515F" w:rsidP="00EB173D">
            <w:pPr>
              <w:jc w:val="center"/>
              <w:rPr>
                <w:rFonts w:asciiTheme="majorHAnsi" w:hAnsiTheme="majorHAnsi"/>
                <w:sz w:val="24"/>
              </w:rPr>
            </w:pPr>
            <w:r w:rsidRPr="00C62CE8">
              <w:rPr>
                <w:rFonts w:asciiTheme="majorHAnsi" w:hAnsiTheme="majorHAnsi"/>
                <w:b/>
                <w:bCs/>
                <w:sz w:val="24"/>
              </w:rPr>
              <w:t>Roles</w:t>
            </w:r>
          </w:p>
        </w:tc>
        <w:tc>
          <w:tcPr>
            <w:tcW w:w="7775" w:type="dxa"/>
            <w:tcBorders>
              <w:top w:val="single" w:sz="8" w:space="0" w:color="A3A3A3"/>
              <w:left w:val="single" w:sz="8" w:space="0" w:color="A3A3A3"/>
              <w:bottom w:val="single" w:sz="8" w:space="0" w:color="A3A3A3"/>
              <w:right w:val="single" w:sz="8" w:space="0" w:color="A3A3A3"/>
            </w:tcBorders>
            <w:shd w:val="clear" w:color="auto" w:fill="FABF8F"/>
            <w:tcMar>
              <w:top w:w="40" w:type="dxa"/>
              <w:left w:w="60" w:type="dxa"/>
              <w:bottom w:w="40" w:type="dxa"/>
              <w:right w:w="60" w:type="dxa"/>
            </w:tcMar>
            <w:hideMark/>
          </w:tcPr>
          <w:p w14:paraId="5094A689" w14:textId="77777777" w:rsidR="005C515F" w:rsidRPr="00C62CE8" w:rsidRDefault="005C515F" w:rsidP="005C515F">
            <w:pPr>
              <w:jc w:val="center"/>
              <w:rPr>
                <w:rFonts w:asciiTheme="majorHAnsi" w:hAnsiTheme="majorHAnsi"/>
                <w:sz w:val="24"/>
              </w:rPr>
            </w:pPr>
            <w:r w:rsidRPr="00C62CE8">
              <w:rPr>
                <w:rFonts w:asciiTheme="majorHAnsi" w:hAnsiTheme="majorHAnsi"/>
                <w:b/>
                <w:bCs/>
                <w:sz w:val="24"/>
              </w:rPr>
              <w:t>Responsibility</w:t>
            </w:r>
          </w:p>
        </w:tc>
      </w:tr>
      <w:tr w:rsidR="005C515F" w:rsidRPr="00C62CE8" w14:paraId="60BE3C8E" w14:textId="77777777" w:rsidTr="00C71D06">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B85350" w14:textId="77777777" w:rsidR="005C515F" w:rsidRPr="00C62CE8" w:rsidRDefault="005C515F" w:rsidP="005C515F">
            <w:pPr>
              <w:spacing w:after="120"/>
              <w:rPr>
                <w:rFonts w:asciiTheme="majorHAnsi" w:hAnsiTheme="majorHAnsi"/>
                <w:szCs w:val="22"/>
              </w:rPr>
            </w:pPr>
            <w:r w:rsidRPr="00C62CE8">
              <w:rPr>
                <w:rFonts w:asciiTheme="majorHAnsi" w:hAnsiTheme="majorHAnsi"/>
                <w:bCs/>
                <w:szCs w:val="22"/>
              </w:rPr>
              <w:t xml:space="preserve">Application Administrator (Admin)  </w:t>
            </w:r>
          </w:p>
          <w:p w14:paraId="2860EE51" w14:textId="77777777" w:rsidR="005C515F" w:rsidRPr="00C62CE8" w:rsidRDefault="005C515F" w:rsidP="00EB173D">
            <w:pPr>
              <w:spacing w:after="120"/>
              <w:ind w:left="-180"/>
              <w:rPr>
                <w:rFonts w:asciiTheme="majorHAnsi" w:hAnsiTheme="majorHAnsi" w:cs="Arial"/>
                <w:szCs w:val="22"/>
              </w:rPr>
            </w:pPr>
            <w:r w:rsidRPr="00C62CE8">
              <w:rPr>
                <w:rFonts w:asciiTheme="majorHAnsi" w:hAnsiTheme="majorHAnsi" w:cs="Arial"/>
                <w:szCs w:val="22"/>
              </w:rPr>
              <w:t> </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A3737E" w14:textId="77777777" w:rsidR="00E91F2F" w:rsidRPr="009F4530" w:rsidRDefault="00E91F2F" w:rsidP="00E91F2F">
            <w:pPr>
              <w:spacing w:before="120" w:after="120"/>
              <w:rPr>
                <w:rFonts w:asciiTheme="majorHAnsi" w:hAnsiTheme="majorHAnsi"/>
                <w:szCs w:val="22"/>
              </w:rPr>
            </w:pPr>
            <w:bookmarkStart w:id="19" w:name="_Toc22563220"/>
            <w:bookmarkStart w:id="20" w:name="_Toc22563328"/>
            <w:bookmarkStart w:id="21" w:name="_Toc22564297"/>
            <w:r w:rsidRPr="009F4530">
              <w:rPr>
                <w:rFonts w:asciiTheme="majorHAnsi" w:hAnsiTheme="majorHAnsi"/>
                <w:szCs w:val="22"/>
              </w:rPr>
              <w:t xml:space="preserve">An Admin can access </w:t>
            </w:r>
            <w:proofErr w:type="gramStart"/>
            <w:r w:rsidRPr="009F4530">
              <w:rPr>
                <w:rFonts w:asciiTheme="majorHAnsi" w:hAnsiTheme="majorHAnsi"/>
                <w:szCs w:val="22"/>
              </w:rPr>
              <w:t>all of</w:t>
            </w:r>
            <w:proofErr w:type="gramEnd"/>
            <w:r w:rsidRPr="009F4530">
              <w:rPr>
                <w:rFonts w:asciiTheme="majorHAnsi" w:hAnsiTheme="majorHAnsi"/>
                <w:szCs w:val="22"/>
              </w:rPr>
              <w:t xml:space="preserve"> the modules in the application</w:t>
            </w:r>
            <w:bookmarkEnd w:id="19"/>
            <w:bookmarkEnd w:id="20"/>
            <w:bookmarkEnd w:id="21"/>
            <w:r w:rsidRPr="009F4530">
              <w:rPr>
                <w:rFonts w:asciiTheme="majorHAnsi" w:hAnsiTheme="majorHAnsi"/>
                <w:szCs w:val="22"/>
              </w:rPr>
              <w:t xml:space="preserve"> </w:t>
            </w:r>
          </w:p>
          <w:p w14:paraId="7E9268FC"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 xml:space="preserve">Add a new user/another Admin </w:t>
            </w:r>
          </w:p>
          <w:p w14:paraId="51D27EF0"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 xml:space="preserve">Add/Modify existing user details </w:t>
            </w:r>
          </w:p>
          <w:p w14:paraId="135C8C8A"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Delete/Disable users</w:t>
            </w:r>
          </w:p>
          <w:p w14:paraId="60884B52"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Add a new Department.</w:t>
            </w:r>
          </w:p>
          <w:p w14:paraId="67BE63AD"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Add/Modify department details</w:t>
            </w:r>
          </w:p>
          <w:p w14:paraId="0E02CA5A"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Delete/Disable department</w:t>
            </w:r>
          </w:p>
          <w:p w14:paraId="1C19A4C1"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View Audit Trail</w:t>
            </w:r>
          </w:p>
          <w:p w14:paraId="1ED25396"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 xml:space="preserve">Create an Instrument </w:t>
            </w:r>
          </w:p>
          <w:p w14:paraId="05DD624F"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Enable an instrument file path</w:t>
            </w:r>
          </w:p>
          <w:p w14:paraId="191128C0"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Edit instrument details</w:t>
            </w:r>
          </w:p>
          <w:p w14:paraId="4254FC21"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Transfer Files to Central Repository</w:t>
            </w:r>
          </w:p>
          <w:p w14:paraId="51596889"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Restore files to a selected instrument</w:t>
            </w:r>
          </w:p>
          <w:p w14:paraId="6E0C34D8"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Designate files for deletion</w:t>
            </w:r>
          </w:p>
          <w:p w14:paraId="655443F1"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Extend the retention period of files in Central repository</w:t>
            </w:r>
          </w:p>
          <w:p w14:paraId="6CBF6FF5"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lastRenderedPageBreak/>
              <w:t>Check the count and volume of files/folders in the Central repository</w:t>
            </w:r>
          </w:p>
          <w:p w14:paraId="0736EA11" w14:textId="77777777" w:rsidR="005C515F" w:rsidRPr="009F4530" w:rsidRDefault="005C515F" w:rsidP="00FB371F">
            <w:pPr>
              <w:pStyle w:val="ListParagraph"/>
              <w:ind w:left="1260"/>
              <w:rPr>
                <w:rFonts w:asciiTheme="majorHAnsi" w:hAnsiTheme="majorHAnsi"/>
                <w:sz w:val="22"/>
                <w:szCs w:val="22"/>
              </w:rPr>
            </w:pPr>
          </w:p>
        </w:tc>
      </w:tr>
      <w:tr w:rsidR="005C515F" w:rsidRPr="00C62CE8" w14:paraId="6FA3EE5A" w14:textId="77777777" w:rsidTr="00C71D06">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25FE21" w14:textId="77777777" w:rsidR="005C515F" w:rsidRPr="00C62CE8" w:rsidRDefault="009F4530" w:rsidP="005C515F">
            <w:pPr>
              <w:spacing w:after="120"/>
              <w:rPr>
                <w:rFonts w:asciiTheme="majorHAnsi" w:hAnsiTheme="majorHAnsi"/>
                <w:szCs w:val="22"/>
              </w:rPr>
            </w:pPr>
            <w:r>
              <w:rPr>
                <w:rFonts w:asciiTheme="majorHAnsi" w:hAnsiTheme="majorHAnsi"/>
                <w:bCs/>
                <w:szCs w:val="22"/>
              </w:rPr>
              <w:lastRenderedPageBreak/>
              <w:t>IRDS</w:t>
            </w:r>
            <w:r w:rsidR="007826C8" w:rsidRPr="00C62CE8">
              <w:rPr>
                <w:rFonts w:asciiTheme="majorHAnsi" w:hAnsiTheme="majorHAnsi"/>
                <w:bCs/>
                <w:szCs w:val="22"/>
              </w:rPr>
              <w:t xml:space="preserve"> </w:t>
            </w:r>
            <w:r w:rsidR="005C515F" w:rsidRPr="00C62CE8">
              <w:rPr>
                <w:rFonts w:asciiTheme="majorHAnsi" w:hAnsiTheme="majorHAnsi"/>
                <w:bCs/>
                <w:szCs w:val="22"/>
              </w:rPr>
              <w:t>Author</w:t>
            </w:r>
            <w:r>
              <w:rPr>
                <w:rFonts w:asciiTheme="majorHAnsi" w:hAnsiTheme="majorHAnsi"/>
                <w:bCs/>
                <w:szCs w:val="22"/>
              </w:rPr>
              <w:t xml:space="preserve">/Laboratory </w:t>
            </w:r>
            <w:proofErr w:type="spellStart"/>
            <w:r w:rsidR="00C02800">
              <w:rPr>
                <w:rFonts w:asciiTheme="majorHAnsi" w:hAnsiTheme="majorHAnsi"/>
                <w:bCs/>
                <w:szCs w:val="22"/>
              </w:rPr>
              <w:t>Managemer</w:t>
            </w:r>
            <w:proofErr w:type="spellEnd"/>
          </w:p>
          <w:p w14:paraId="3593436E" w14:textId="77777777" w:rsidR="005C515F" w:rsidRPr="00C62CE8" w:rsidRDefault="005C515F" w:rsidP="005C515F">
            <w:pPr>
              <w:spacing w:after="120"/>
              <w:rPr>
                <w:rFonts w:asciiTheme="majorHAnsi" w:hAnsiTheme="majorHAnsi"/>
                <w:szCs w:val="22"/>
              </w:rPr>
            </w:pPr>
            <w:r w:rsidRPr="00C62CE8">
              <w:rPr>
                <w:rFonts w:asciiTheme="majorHAnsi" w:hAnsiTheme="majorHAnsi"/>
                <w:bCs/>
                <w:szCs w:val="22"/>
              </w:rPr>
              <w:t> </w:t>
            </w:r>
          </w:p>
          <w:p w14:paraId="6D8EAE25" w14:textId="77777777" w:rsidR="005C515F" w:rsidRPr="00C62CE8" w:rsidRDefault="005C515F" w:rsidP="005C515F">
            <w:pPr>
              <w:spacing w:before="120" w:after="120"/>
              <w:rPr>
                <w:rFonts w:asciiTheme="majorHAnsi" w:hAnsiTheme="majorHAnsi"/>
                <w:szCs w:val="22"/>
              </w:rPr>
            </w:pPr>
            <w:r w:rsidRPr="00C62CE8">
              <w:rPr>
                <w:rFonts w:asciiTheme="majorHAnsi" w:hAnsiTheme="majorHAnsi"/>
                <w:szCs w:val="22"/>
              </w:rPr>
              <w:t> </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BC3D2" w14:textId="77777777" w:rsidR="009F4530" w:rsidRDefault="009F4530" w:rsidP="009F4530">
            <w:pPr>
              <w:keepNext/>
              <w:keepLines/>
              <w:spacing w:before="120"/>
              <w:outlineLvl w:val="1"/>
              <w:rPr>
                <w:rFonts w:asciiTheme="majorHAnsi" w:hAnsiTheme="majorHAnsi"/>
                <w:szCs w:val="22"/>
              </w:rPr>
            </w:pPr>
            <w:bookmarkStart w:id="22" w:name="_Toc22563238"/>
            <w:bookmarkStart w:id="23" w:name="_Toc22563346"/>
            <w:bookmarkStart w:id="24" w:name="_Toc22564315"/>
            <w:r w:rsidRPr="009F4530">
              <w:rPr>
                <w:rFonts w:asciiTheme="majorHAnsi" w:hAnsiTheme="majorHAnsi"/>
                <w:szCs w:val="22"/>
              </w:rPr>
              <w:t>An Author/Laboratory Manager can access the following modules in the application</w:t>
            </w:r>
            <w:bookmarkEnd w:id="22"/>
            <w:bookmarkEnd w:id="23"/>
            <w:bookmarkEnd w:id="24"/>
            <w:r w:rsidR="00FB371F">
              <w:rPr>
                <w:rFonts w:asciiTheme="majorHAnsi" w:hAnsiTheme="majorHAnsi"/>
                <w:szCs w:val="22"/>
              </w:rPr>
              <w:t>.</w:t>
            </w:r>
          </w:p>
          <w:p w14:paraId="5F5404DC"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View Audit Trail</w:t>
            </w:r>
          </w:p>
          <w:p w14:paraId="354B6741"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 xml:space="preserve">Create an Instrument </w:t>
            </w:r>
          </w:p>
          <w:p w14:paraId="28C501B4"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Edit instrument details</w:t>
            </w:r>
          </w:p>
          <w:p w14:paraId="28DF2F1C"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Transfer Files to Central Repository</w:t>
            </w:r>
          </w:p>
          <w:p w14:paraId="151EFB0C"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Restore files to a selected instrument</w:t>
            </w:r>
          </w:p>
          <w:p w14:paraId="6091C5D6"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Designate files for deletion</w:t>
            </w:r>
          </w:p>
          <w:p w14:paraId="535F91B6" w14:textId="77777777" w:rsidR="00FB371F" w:rsidRPr="00FB371F" w:rsidRDefault="00FB371F" w:rsidP="000372C3">
            <w:pPr>
              <w:pStyle w:val="Indent1"/>
              <w:numPr>
                <w:ilvl w:val="0"/>
                <w:numId w:val="31"/>
              </w:numPr>
              <w:spacing w:line="276" w:lineRule="auto"/>
              <w:rPr>
                <w:rFonts w:asciiTheme="majorHAnsi" w:hAnsiTheme="majorHAnsi"/>
              </w:rPr>
            </w:pPr>
            <w:r w:rsidRPr="00FB371F">
              <w:rPr>
                <w:rFonts w:asciiTheme="majorHAnsi" w:hAnsiTheme="majorHAnsi"/>
              </w:rPr>
              <w:t>Extend the retention period of files in Central repository</w:t>
            </w:r>
          </w:p>
          <w:p w14:paraId="1465CD55" w14:textId="77777777" w:rsidR="009F4530" w:rsidRPr="009F4530" w:rsidRDefault="009F4530" w:rsidP="009F4530">
            <w:pPr>
              <w:keepNext/>
              <w:keepLines/>
              <w:spacing w:before="120"/>
              <w:outlineLvl w:val="1"/>
              <w:rPr>
                <w:rFonts w:asciiTheme="majorHAnsi" w:hAnsiTheme="majorHAnsi"/>
                <w:szCs w:val="22"/>
              </w:rPr>
            </w:pPr>
            <w:bookmarkStart w:id="25" w:name="_Toc22563247"/>
            <w:bookmarkStart w:id="26" w:name="_Toc22563355"/>
            <w:bookmarkStart w:id="27" w:name="_Toc22564324"/>
            <w:r>
              <w:rPr>
                <w:rFonts w:asciiTheme="majorHAnsi" w:hAnsiTheme="majorHAnsi"/>
                <w:szCs w:val="22"/>
              </w:rPr>
              <w:t>Excep</w:t>
            </w:r>
            <w:r w:rsidRPr="009F4530">
              <w:rPr>
                <w:rFonts w:asciiTheme="majorHAnsi" w:hAnsiTheme="majorHAnsi"/>
                <w:szCs w:val="22"/>
              </w:rPr>
              <w:t>tions:</w:t>
            </w:r>
            <w:bookmarkEnd w:id="25"/>
            <w:bookmarkEnd w:id="26"/>
            <w:bookmarkEnd w:id="27"/>
          </w:p>
          <w:p w14:paraId="20830408" w14:textId="77777777" w:rsidR="009F4530" w:rsidRPr="009F4530" w:rsidRDefault="009F4530" w:rsidP="000372C3">
            <w:pPr>
              <w:pStyle w:val="ListParagraph"/>
              <w:keepNext/>
              <w:keepLines/>
              <w:numPr>
                <w:ilvl w:val="0"/>
                <w:numId w:val="30"/>
              </w:numPr>
              <w:spacing w:before="120"/>
              <w:outlineLvl w:val="1"/>
              <w:rPr>
                <w:rFonts w:asciiTheme="majorHAnsi" w:hAnsiTheme="majorHAnsi"/>
                <w:sz w:val="22"/>
                <w:szCs w:val="22"/>
              </w:rPr>
            </w:pPr>
            <w:bookmarkStart w:id="28" w:name="_Toc22563248"/>
            <w:bookmarkStart w:id="29" w:name="_Toc22563356"/>
            <w:bookmarkStart w:id="30" w:name="_Toc22564325"/>
            <w:r w:rsidRPr="009F4530">
              <w:rPr>
                <w:rFonts w:asciiTheme="majorHAnsi" w:hAnsiTheme="majorHAnsi"/>
                <w:sz w:val="22"/>
                <w:szCs w:val="22"/>
              </w:rPr>
              <w:t>Author/Laboratory Manager will not be able to set an Instrument File path while creating an Instrument</w:t>
            </w:r>
            <w:bookmarkEnd w:id="28"/>
            <w:bookmarkEnd w:id="29"/>
            <w:bookmarkEnd w:id="30"/>
          </w:p>
          <w:p w14:paraId="5D3E6BB0" w14:textId="77777777" w:rsidR="009F4530" w:rsidRPr="009F4530" w:rsidRDefault="009F4530" w:rsidP="000372C3">
            <w:pPr>
              <w:pStyle w:val="ListParagraph"/>
              <w:keepNext/>
              <w:keepLines/>
              <w:numPr>
                <w:ilvl w:val="0"/>
                <w:numId w:val="30"/>
              </w:numPr>
              <w:spacing w:before="120"/>
              <w:outlineLvl w:val="1"/>
              <w:rPr>
                <w:rFonts w:asciiTheme="majorHAnsi" w:hAnsiTheme="majorHAnsi"/>
                <w:sz w:val="22"/>
                <w:szCs w:val="22"/>
              </w:rPr>
            </w:pPr>
            <w:bookmarkStart w:id="31" w:name="_Toc22563249"/>
            <w:bookmarkStart w:id="32" w:name="_Toc22563357"/>
            <w:bookmarkStart w:id="33" w:name="_Toc22564326"/>
            <w:r w:rsidRPr="009F4530">
              <w:rPr>
                <w:rFonts w:asciiTheme="majorHAnsi" w:hAnsiTheme="majorHAnsi"/>
                <w:sz w:val="22"/>
                <w:szCs w:val="22"/>
              </w:rPr>
              <w:t>IRDS application permits only a user with Admin role to create another user/department in the system. However, under ‘Create Instrument’ section of ‘Instrument Management’, user with Author/Laboratory Manager role can add a new Laboratory Manager/Laboratory Manager Department into the system.</w:t>
            </w:r>
            <w:bookmarkEnd w:id="31"/>
            <w:bookmarkEnd w:id="32"/>
            <w:bookmarkEnd w:id="33"/>
          </w:p>
          <w:p w14:paraId="3EB63566" w14:textId="77777777" w:rsidR="009F4530" w:rsidRPr="009F4530" w:rsidRDefault="009F4530" w:rsidP="000372C3">
            <w:pPr>
              <w:pStyle w:val="ListParagraph"/>
              <w:keepNext/>
              <w:keepLines/>
              <w:numPr>
                <w:ilvl w:val="0"/>
                <w:numId w:val="30"/>
              </w:numPr>
              <w:spacing w:before="120"/>
              <w:outlineLvl w:val="1"/>
              <w:rPr>
                <w:rFonts w:asciiTheme="majorHAnsi" w:hAnsiTheme="majorHAnsi"/>
                <w:sz w:val="22"/>
                <w:szCs w:val="22"/>
              </w:rPr>
            </w:pPr>
            <w:bookmarkStart w:id="34" w:name="_Toc22563250"/>
            <w:bookmarkStart w:id="35" w:name="_Toc22563358"/>
            <w:bookmarkStart w:id="36" w:name="_Toc22564327"/>
            <w:r w:rsidRPr="009F4530">
              <w:rPr>
                <w:rFonts w:asciiTheme="majorHAnsi" w:hAnsiTheme="majorHAnsi"/>
                <w:sz w:val="22"/>
                <w:szCs w:val="22"/>
              </w:rPr>
              <w:t>No user in IRDS can modify/delete audit logs</w:t>
            </w:r>
            <w:bookmarkEnd w:id="34"/>
            <w:bookmarkEnd w:id="35"/>
            <w:bookmarkEnd w:id="36"/>
          </w:p>
          <w:p w14:paraId="6F2B6A8F" w14:textId="77777777" w:rsidR="005C515F" w:rsidRPr="00C62CE8" w:rsidRDefault="005C515F" w:rsidP="005C515F">
            <w:pPr>
              <w:ind w:left="540"/>
              <w:rPr>
                <w:rFonts w:asciiTheme="majorHAnsi" w:hAnsiTheme="majorHAnsi"/>
                <w:szCs w:val="22"/>
              </w:rPr>
            </w:pPr>
            <w:r w:rsidRPr="00C62CE8">
              <w:rPr>
                <w:rFonts w:asciiTheme="majorHAnsi" w:hAnsiTheme="majorHAnsi"/>
                <w:szCs w:val="22"/>
              </w:rPr>
              <w:t> </w:t>
            </w:r>
          </w:p>
        </w:tc>
      </w:tr>
      <w:tr w:rsidR="005C515F" w:rsidRPr="00C62CE8" w14:paraId="4DAC78A5" w14:textId="77777777" w:rsidTr="00C71D06">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BDD04" w14:textId="77777777" w:rsidR="005C515F" w:rsidRPr="00C62CE8" w:rsidRDefault="004A1761" w:rsidP="005C515F">
            <w:pPr>
              <w:spacing w:before="120" w:after="120"/>
              <w:rPr>
                <w:rFonts w:asciiTheme="majorHAnsi" w:hAnsiTheme="majorHAnsi"/>
                <w:szCs w:val="22"/>
              </w:rPr>
            </w:pPr>
            <w:r>
              <w:rPr>
                <w:rFonts w:asciiTheme="majorHAnsi" w:hAnsiTheme="majorHAnsi"/>
                <w:bCs/>
                <w:szCs w:val="22"/>
              </w:rPr>
              <w:t>IRDS General User</w:t>
            </w:r>
            <w:r w:rsidR="005C515F" w:rsidRPr="00C62CE8">
              <w:rPr>
                <w:rFonts w:asciiTheme="majorHAnsi" w:hAnsiTheme="majorHAnsi"/>
                <w:bCs/>
                <w:szCs w:val="22"/>
              </w:rPr>
              <w:t> </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D911" w14:textId="77777777" w:rsidR="00C71D06" w:rsidRPr="00C71D06" w:rsidRDefault="00C71D06" w:rsidP="00C71D06">
            <w:pPr>
              <w:spacing w:before="120" w:after="120"/>
              <w:rPr>
                <w:rFonts w:asciiTheme="majorHAnsi" w:hAnsiTheme="majorHAnsi"/>
                <w:szCs w:val="22"/>
              </w:rPr>
            </w:pPr>
            <w:r w:rsidRPr="00C71D06">
              <w:rPr>
                <w:rFonts w:asciiTheme="majorHAnsi" w:hAnsiTheme="majorHAnsi"/>
                <w:szCs w:val="22"/>
              </w:rPr>
              <w:t>General User role is designed to only view the raw data files stored in Central Repository at any point in time. S/he can do this by visiting the ‘File Restore’ tab and viewing the list of files in the Central repository</w:t>
            </w:r>
          </w:p>
          <w:p w14:paraId="7B462954" w14:textId="77777777" w:rsidR="005C515F" w:rsidRPr="00C62CE8" w:rsidRDefault="005C515F" w:rsidP="005C515F">
            <w:pPr>
              <w:ind w:left="540"/>
              <w:rPr>
                <w:rFonts w:asciiTheme="majorHAnsi" w:hAnsiTheme="majorHAnsi"/>
                <w:szCs w:val="22"/>
              </w:rPr>
            </w:pPr>
            <w:r w:rsidRPr="00C62CE8">
              <w:rPr>
                <w:rFonts w:asciiTheme="majorHAnsi" w:hAnsiTheme="majorHAnsi"/>
                <w:szCs w:val="22"/>
              </w:rPr>
              <w:t> </w:t>
            </w:r>
          </w:p>
        </w:tc>
      </w:tr>
      <w:tr w:rsidR="00E239FC" w:rsidRPr="00C62CE8" w14:paraId="116369B5" w14:textId="77777777" w:rsidTr="00C71D06">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C9D38F7" w14:textId="77777777" w:rsidR="00E239FC" w:rsidRPr="00C62CE8" w:rsidRDefault="006C7CB4" w:rsidP="007826C8">
            <w:pPr>
              <w:spacing w:before="120" w:after="120"/>
              <w:rPr>
                <w:rFonts w:asciiTheme="majorHAnsi" w:hAnsiTheme="majorHAnsi"/>
                <w:bCs/>
                <w:szCs w:val="22"/>
              </w:rPr>
            </w:pPr>
            <w:r>
              <w:rPr>
                <w:rFonts w:asciiTheme="majorHAnsi" w:hAnsiTheme="majorHAnsi"/>
                <w:bCs/>
                <w:szCs w:val="22"/>
              </w:rPr>
              <w:t xml:space="preserve">Oracle </w:t>
            </w:r>
            <w:r w:rsidR="00E239FC" w:rsidRPr="00C62CE8">
              <w:rPr>
                <w:rFonts w:asciiTheme="majorHAnsi" w:hAnsiTheme="majorHAnsi"/>
                <w:bCs/>
                <w:szCs w:val="22"/>
              </w:rPr>
              <w:t>DB Team</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69F5291" w14:textId="77777777" w:rsidR="007826C8" w:rsidRPr="00C62CE8" w:rsidRDefault="00E239FC" w:rsidP="000372C3">
            <w:pPr>
              <w:numPr>
                <w:ilvl w:val="0"/>
                <w:numId w:val="22"/>
              </w:numPr>
              <w:ind w:left="540"/>
              <w:textAlignment w:val="center"/>
              <w:rPr>
                <w:rFonts w:asciiTheme="majorHAnsi" w:hAnsiTheme="majorHAnsi"/>
                <w:color w:val="0C0C0C"/>
                <w:szCs w:val="22"/>
              </w:rPr>
            </w:pPr>
            <w:r w:rsidRPr="00C62CE8">
              <w:rPr>
                <w:rFonts w:asciiTheme="majorHAnsi" w:hAnsiTheme="majorHAnsi"/>
                <w:color w:val="0C0C0C"/>
                <w:szCs w:val="22"/>
              </w:rPr>
              <w:t>Database related maintenance activities and Database Change Request</w:t>
            </w:r>
          </w:p>
          <w:p w14:paraId="092F61D1" w14:textId="77777777" w:rsidR="007826C8" w:rsidRPr="00C62CE8" w:rsidRDefault="007826C8" w:rsidP="000372C3">
            <w:pPr>
              <w:numPr>
                <w:ilvl w:val="0"/>
                <w:numId w:val="22"/>
              </w:numPr>
              <w:ind w:left="540"/>
              <w:textAlignment w:val="center"/>
              <w:rPr>
                <w:rFonts w:asciiTheme="majorHAnsi" w:hAnsiTheme="majorHAnsi"/>
                <w:color w:val="0C0C0C"/>
                <w:szCs w:val="22"/>
              </w:rPr>
            </w:pPr>
            <w:r w:rsidRPr="00C62CE8">
              <w:rPr>
                <w:rFonts w:asciiTheme="majorHAnsi" w:hAnsiTheme="majorHAnsi"/>
                <w:color w:val="0C0C0C"/>
                <w:szCs w:val="22"/>
              </w:rPr>
              <w:t>Periodic Backups of the database.</w:t>
            </w:r>
          </w:p>
          <w:p w14:paraId="79C839EE" w14:textId="77777777" w:rsidR="00E239FC" w:rsidRPr="00C62CE8" w:rsidRDefault="007826C8" w:rsidP="000372C3">
            <w:pPr>
              <w:numPr>
                <w:ilvl w:val="0"/>
                <w:numId w:val="22"/>
              </w:numPr>
              <w:ind w:left="540"/>
              <w:textAlignment w:val="center"/>
              <w:rPr>
                <w:rFonts w:asciiTheme="majorHAnsi" w:hAnsiTheme="majorHAnsi"/>
              </w:rPr>
            </w:pPr>
            <w:r w:rsidRPr="00C62CE8">
              <w:rPr>
                <w:rFonts w:asciiTheme="majorHAnsi" w:hAnsiTheme="majorHAnsi"/>
                <w:color w:val="0C0C0C"/>
                <w:szCs w:val="22"/>
              </w:rPr>
              <w:t>Restoring Backup from the last backup file, in case of data loss.</w:t>
            </w:r>
          </w:p>
        </w:tc>
      </w:tr>
      <w:tr w:rsidR="00E239FC" w:rsidRPr="00C62CE8" w14:paraId="49314EFB" w14:textId="77777777" w:rsidTr="00C71D06">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DAFD2D" w14:textId="77777777" w:rsidR="00E239FC" w:rsidRPr="00C62CE8" w:rsidRDefault="00E239FC" w:rsidP="007826C8">
            <w:pPr>
              <w:spacing w:before="120" w:after="120"/>
              <w:rPr>
                <w:rFonts w:asciiTheme="majorHAnsi" w:hAnsiTheme="majorHAnsi"/>
                <w:bCs/>
                <w:szCs w:val="22"/>
              </w:rPr>
            </w:pPr>
            <w:r w:rsidRPr="00C62CE8">
              <w:rPr>
                <w:rFonts w:asciiTheme="majorHAnsi" w:hAnsiTheme="majorHAnsi"/>
                <w:bCs/>
                <w:szCs w:val="22"/>
              </w:rPr>
              <w:t>Wintel Team</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52F7892" w14:textId="77777777" w:rsidR="00E239FC" w:rsidRPr="00C62CE8" w:rsidRDefault="00E239FC" w:rsidP="000372C3">
            <w:pPr>
              <w:numPr>
                <w:ilvl w:val="0"/>
                <w:numId w:val="22"/>
              </w:numPr>
              <w:ind w:left="540"/>
              <w:textAlignment w:val="center"/>
              <w:rPr>
                <w:rFonts w:asciiTheme="majorHAnsi" w:hAnsiTheme="majorHAnsi"/>
              </w:rPr>
            </w:pPr>
            <w:r w:rsidRPr="00C62CE8">
              <w:rPr>
                <w:rFonts w:asciiTheme="majorHAnsi" w:hAnsiTheme="majorHAnsi"/>
                <w:color w:val="0C0C0C"/>
                <w:szCs w:val="22"/>
              </w:rPr>
              <w:t>Responsible</w:t>
            </w:r>
            <w:r w:rsidRPr="00C62CE8">
              <w:rPr>
                <w:rFonts w:asciiTheme="majorHAnsi" w:hAnsiTheme="majorHAnsi"/>
              </w:rPr>
              <w:t xml:space="preserve"> for Memory Management, CPU Utilization, Availability</w:t>
            </w:r>
            <w:r w:rsidR="00A26323">
              <w:rPr>
                <w:rFonts w:asciiTheme="majorHAnsi" w:hAnsiTheme="majorHAnsi"/>
              </w:rPr>
              <w:t xml:space="preserve"> and </w:t>
            </w:r>
            <w:proofErr w:type="spellStart"/>
            <w:r w:rsidR="00A26323">
              <w:rPr>
                <w:rFonts w:asciiTheme="majorHAnsi" w:hAnsiTheme="majorHAnsi"/>
              </w:rPr>
              <w:t>manintenance</w:t>
            </w:r>
            <w:proofErr w:type="spellEnd"/>
            <w:r w:rsidRPr="00C62CE8">
              <w:rPr>
                <w:rFonts w:asciiTheme="majorHAnsi" w:hAnsiTheme="majorHAnsi"/>
              </w:rPr>
              <w:t xml:space="preserve"> of application and database servers </w:t>
            </w:r>
          </w:p>
        </w:tc>
      </w:tr>
      <w:tr w:rsidR="007826C8" w:rsidRPr="00C62CE8" w14:paraId="3C26B2C1" w14:textId="77777777" w:rsidTr="00C71D06">
        <w:tc>
          <w:tcPr>
            <w:tcW w:w="1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3AFDA24" w14:textId="77777777" w:rsidR="007826C8" w:rsidRPr="00C62CE8" w:rsidRDefault="007826C8" w:rsidP="007826C8">
            <w:pPr>
              <w:spacing w:before="120" w:after="120"/>
              <w:rPr>
                <w:rFonts w:asciiTheme="majorHAnsi" w:hAnsiTheme="majorHAnsi"/>
                <w:bCs/>
                <w:szCs w:val="22"/>
              </w:rPr>
            </w:pPr>
            <w:r w:rsidRPr="00C62CE8">
              <w:rPr>
                <w:rFonts w:asciiTheme="majorHAnsi" w:hAnsiTheme="majorHAnsi"/>
                <w:bCs/>
                <w:szCs w:val="22"/>
              </w:rPr>
              <w:t>Application Support team</w:t>
            </w:r>
          </w:p>
        </w:tc>
        <w:tc>
          <w:tcPr>
            <w:tcW w:w="77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CD65773" w14:textId="77777777" w:rsidR="00FF66EA" w:rsidRPr="00B8254E" w:rsidRDefault="00FF66EA" w:rsidP="00FF66EA">
            <w:pPr>
              <w:pStyle w:val="Indent1ListBullet"/>
              <w:numPr>
                <w:ilvl w:val="0"/>
                <w:numId w:val="22"/>
              </w:numPr>
              <w:spacing w:line="276" w:lineRule="auto"/>
              <w:rPr>
                <w:rFonts w:asciiTheme="majorHAnsi" w:hAnsiTheme="majorHAnsi"/>
                <w:szCs w:val="22"/>
              </w:rPr>
            </w:pPr>
            <w:r w:rsidRPr="00B8254E">
              <w:rPr>
                <w:rFonts w:asciiTheme="majorHAnsi" w:hAnsiTheme="majorHAnsi"/>
                <w:szCs w:val="22"/>
              </w:rPr>
              <w:t>Resolution of functional issues or providing information/clarification on IRDS functionality.</w:t>
            </w:r>
          </w:p>
          <w:p w14:paraId="45E5C034" w14:textId="1ABB0ED2" w:rsidR="00FF66EA" w:rsidRPr="00B8254E" w:rsidRDefault="00FF66EA" w:rsidP="00FF66EA">
            <w:pPr>
              <w:pStyle w:val="Indent1ListBullet"/>
              <w:numPr>
                <w:ilvl w:val="0"/>
                <w:numId w:val="22"/>
              </w:numPr>
              <w:spacing w:line="276" w:lineRule="auto"/>
              <w:rPr>
                <w:rFonts w:asciiTheme="majorHAnsi" w:hAnsiTheme="majorHAnsi"/>
                <w:szCs w:val="22"/>
              </w:rPr>
            </w:pPr>
            <w:r w:rsidRPr="00B8254E">
              <w:rPr>
                <w:rFonts w:asciiTheme="majorHAnsi" w:hAnsiTheme="majorHAnsi"/>
                <w:szCs w:val="22"/>
              </w:rPr>
              <w:t>Co-ordination with corresponding teams for resolution of issues related to databases and servers.</w:t>
            </w:r>
          </w:p>
          <w:p w14:paraId="1A0B5440" w14:textId="77777777" w:rsidR="00FF66EA" w:rsidRPr="00B8254E" w:rsidRDefault="00FF66EA" w:rsidP="00FF66EA">
            <w:pPr>
              <w:pStyle w:val="Indent1ListBullet"/>
              <w:numPr>
                <w:ilvl w:val="0"/>
                <w:numId w:val="22"/>
              </w:numPr>
              <w:spacing w:line="276" w:lineRule="auto"/>
              <w:rPr>
                <w:rFonts w:asciiTheme="majorHAnsi" w:hAnsiTheme="majorHAnsi"/>
                <w:szCs w:val="22"/>
              </w:rPr>
            </w:pPr>
            <w:r w:rsidRPr="00B8254E">
              <w:rPr>
                <w:rFonts w:asciiTheme="majorHAnsi" w:hAnsiTheme="majorHAnsi"/>
                <w:szCs w:val="22"/>
              </w:rPr>
              <w:t>Application checkouts post server restarts as a part of wintel team’s server maintenance.</w:t>
            </w:r>
          </w:p>
          <w:p w14:paraId="3FABC80F" w14:textId="77777777" w:rsidR="00F357EE" w:rsidRPr="00F357EE" w:rsidRDefault="00F357EE" w:rsidP="00FF66EA">
            <w:pPr>
              <w:ind w:left="720"/>
              <w:textAlignment w:val="center"/>
              <w:rPr>
                <w:rFonts w:asciiTheme="majorHAnsi" w:hAnsiTheme="majorHAnsi"/>
                <w:color w:val="0C0C0C"/>
                <w:szCs w:val="22"/>
              </w:rPr>
            </w:pPr>
          </w:p>
        </w:tc>
      </w:tr>
    </w:tbl>
    <w:p w14:paraId="33A45EA5" w14:textId="6CBDDE5C" w:rsidR="007826C8" w:rsidRDefault="007826C8" w:rsidP="0054424C">
      <w:pPr>
        <w:pStyle w:val="Indent1ListBullet"/>
        <w:numPr>
          <w:ilvl w:val="0"/>
          <w:numId w:val="0"/>
        </w:numPr>
        <w:rPr>
          <w:rFonts w:asciiTheme="majorHAnsi" w:hAnsiTheme="majorHAnsi"/>
        </w:rPr>
      </w:pPr>
    </w:p>
    <w:p w14:paraId="4B0857B9" w14:textId="77777777" w:rsidR="00B8254E" w:rsidRPr="00C62CE8" w:rsidRDefault="00B8254E" w:rsidP="0054424C">
      <w:pPr>
        <w:pStyle w:val="Indent1ListBullet"/>
        <w:numPr>
          <w:ilvl w:val="0"/>
          <w:numId w:val="0"/>
        </w:numPr>
        <w:rPr>
          <w:rFonts w:asciiTheme="majorHAnsi" w:hAnsiTheme="majorHAnsi"/>
        </w:rPr>
      </w:pPr>
    </w:p>
    <w:p w14:paraId="43CFB330" w14:textId="77777777" w:rsidR="00621219" w:rsidRPr="00C62CE8" w:rsidRDefault="00733D6C">
      <w:pPr>
        <w:pStyle w:val="20Definitions"/>
        <w:rPr>
          <w:rFonts w:asciiTheme="majorHAnsi" w:hAnsiTheme="majorHAnsi"/>
        </w:rPr>
      </w:pPr>
      <w:r w:rsidRPr="00C62CE8">
        <w:rPr>
          <w:rFonts w:asciiTheme="majorHAnsi" w:hAnsiTheme="majorHAnsi"/>
        </w:rPr>
        <w:lastRenderedPageBreak/>
        <w:t xml:space="preserve"> </w:t>
      </w:r>
      <w:bookmarkStart w:id="37" w:name="_Toc464236151"/>
      <w:bookmarkEnd w:id="37"/>
    </w:p>
    <w:p w14:paraId="121A0AB6" w14:textId="77777777" w:rsidR="00BB735F" w:rsidRPr="00C62CE8" w:rsidRDefault="00BB735F" w:rsidP="00BB735F">
      <w:pPr>
        <w:pStyle w:val="Indent1"/>
        <w:rPr>
          <w:rFonts w:asciiTheme="majorHAnsi" w:hAnsiTheme="majorHAnsi"/>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920"/>
      </w:tblGrid>
      <w:tr w:rsidR="006933EC" w:rsidRPr="00C62CE8" w14:paraId="26606A82" w14:textId="77777777" w:rsidTr="00C06AE7">
        <w:trPr>
          <w:trHeight w:val="315"/>
        </w:trPr>
        <w:tc>
          <w:tcPr>
            <w:tcW w:w="1800" w:type="dxa"/>
            <w:shd w:val="clear" w:color="auto" w:fill="FABF8F" w:themeFill="accent6" w:themeFillTint="99"/>
            <w:vAlign w:val="center"/>
            <w:hideMark/>
          </w:tcPr>
          <w:p w14:paraId="0C19AC88" w14:textId="77777777" w:rsidR="006933EC" w:rsidRPr="00C62CE8" w:rsidRDefault="006933EC" w:rsidP="0003353C">
            <w:pPr>
              <w:rPr>
                <w:rFonts w:asciiTheme="majorHAnsi" w:hAnsiTheme="majorHAnsi"/>
                <w:color w:val="000000"/>
                <w:szCs w:val="22"/>
              </w:rPr>
            </w:pPr>
            <w:r w:rsidRPr="00C62CE8">
              <w:rPr>
                <w:rFonts w:asciiTheme="majorHAnsi" w:hAnsiTheme="majorHAnsi"/>
                <w:color w:val="000000"/>
                <w:szCs w:val="22"/>
              </w:rPr>
              <w:t>Term</w:t>
            </w:r>
          </w:p>
        </w:tc>
        <w:tc>
          <w:tcPr>
            <w:tcW w:w="7920" w:type="dxa"/>
            <w:shd w:val="clear" w:color="auto" w:fill="FABF8F" w:themeFill="accent6" w:themeFillTint="99"/>
            <w:vAlign w:val="center"/>
            <w:hideMark/>
          </w:tcPr>
          <w:p w14:paraId="4FFC8AAA" w14:textId="77777777" w:rsidR="006933EC" w:rsidRPr="00C62CE8" w:rsidRDefault="006933EC" w:rsidP="0003353C">
            <w:pPr>
              <w:rPr>
                <w:rFonts w:asciiTheme="majorHAnsi" w:hAnsiTheme="majorHAnsi"/>
                <w:color w:val="000000"/>
                <w:szCs w:val="22"/>
              </w:rPr>
            </w:pPr>
            <w:r w:rsidRPr="00C62CE8">
              <w:rPr>
                <w:rFonts w:asciiTheme="majorHAnsi" w:hAnsiTheme="majorHAnsi"/>
                <w:color w:val="000000"/>
                <w:szCs w:val="22"/>
              </w:rPr>
              <w:t>Definition</w:t>
            </w:r>
          </w:p>
        </w:tc>
      </w:tr>
      <w:tr w:rsidR="00B8254E" w:rsidRPr="00C62CE8" w14:paraId="22EBB195" w14:textId="77777777" w:rsidTr="00C06AE7">
        <w:trPr>
          <w:trHeight w:val="377"/>
        </w:trPr>
        <w:tc>
          <w:tcPr>
            <w:tcW w:w="1800" w:type="dxa"/>
            <w:shd w:val="clear" w:color="auto" w:fill="auto"/>
            <w:vAlign w:val="center"/>
            <w:hideMark/>
          </w:tcPr>
          <w:p w14:paraId="5BE2D365" w14:textId="0AF510B6" w:rsidR="00B8254E" w:rsidRPr="00C62CE8" w:rsidRDefault="00B8254E" w:rsidP="00B8254E">
            <w:pPr>
              <w:rPr>
                <w:rFonts w:asciiTheme="majorHAnsi" w:hAnsiTheme="majorHAnsi"/>
                <w:color w:val="000000"/>
                <w:szCs w:val="22"/>
              </w:rPr>
            </w:pPr>
            <w:r>
              <w:rPr>
                <w:rFonts w:ascii="Cambria" w:hAnsi="Cambria"/>
                <w:color w:val="000000"/>
                <w:szCs w:val="22"/>
              </w:rPr>
              <w:t>ADD</w:t>
            </w:r>
          </w:p>
        </w:tc>
        <w:tc>
          <w:tcPr>
            <w:tcW w:w="7920" w:type="dxa"/>
            <w:shd w:val="clear" w:color="auto" w:fill="auto"/>
            <w:vAlign w:val="center"/>
            <w:hideMark/>
          </w:tcPr>
          <w:p w14:paraId="27D49F30" w14:textId="5CD0554C" w:rsidR="00B8254E" w:rsidRPr="00C62CE8" w:rsidRDefault="00B8254E" w:rsidP="00B8254E">
            <w:pPr>
              <w:rPr>
                <w:rFonts w:asciiTheme="majorHAnsi" w:hAnsiTheme="majorHAnsi"/>
                <w:color w:val="000000"/>
                <w:szCs w:val="22"/>
              </w:rPr>
            </w:pPr>
            <w:r>
              <w:rPr>
                <w:rFonts w:ascii="Cambria" w:hAnsi="Cambria"/>
                <w:color w:val="000000"/>
                <w:szCs w:val="22"/>
              </w:rPr>
              <w:t>Abbott Diagnostic Division</w:t>
            </w:r>
          </w:p>
        </w:tc>
      </w:tr>
      <w:tr w:rsidR="00B8254E" w:rsidRPr="00C62CE8" w14:paraId="2748BD54" w14:textId="77777777" w:rsidTr="00C06AE7">
        <w:trPr>
          <w:trHeight w:val="395"/>
        </w:trPr>
        <w:tc>
          <w:tcPr>
            <w:tcW w:w="1800" w:type="dxa"/>
            <w:shd w:val="clear" w:color="auto" w:fill="auto"/>
            <w:vAlign w:val="center"/>
            <w:hideMark/>
          </w:tcPr>
          <w:p w14:paraId="47085CFF" w14:textId="3F652F15" w:rsidR="00B8254E" w:rsidRPr="00C62CE8" w:rsidRDefault="00B8254E" w:rsidP="00B8254E">
            <w:pPr>
              <w:rPr>
                <w:rFonts w:asciiTheme="majorHAnsi" w:hAnsiTheme="majorHAnsi"/>
                <w:color w:val="000000"/>
                <w:szCs w:val="22"/>
              </w:rPr>
            </w:pPr>
            <w:r>
              <w:rPr>
                <w:rFonts w:ascii="Cambria" w:hAnsi="Cambria"/>
                <w:color w:val="000000"/>
                <w:szCs w:val="22"/>
              </w:rPr>
              <w:t>CR</w:t>
            </w:r>
          </w:p>
        </w:tc>
        <w:tc>
          <w:tcPr>
            <w:tcW w:w="7920" w:type="dxa"/>
            <w:shd w:val="clear" w:color="auto" w:fill="auto"/>
            <w:vAlign w:val="center"/>
            <w:hideMark/>
          </w:tcPr>
          <w:p w14:paraId="26E4817F" w14:textId="27CC16BE" w:rsidR="00B8254E" w:rsidRPr="00C62CE8" w:rsidRDefault="00B8254E" w:rsidP="00B8254E">
            <w:pPr>
              <w:rPr>
                <w:rFonts w:asciiTheme="majorHAnsi" w:hAnsiTheme="majorHAnsi"/>
                <w:color w:val="000000"/>
                <w:szCs w:val="22"/>
              </w:rPr>
            </w:pPr>
            <w:r>
              <w:rPr>
                <w:rFonts w:ascii="Cambria" w:hAnsi="Cambria"/>
                <w:color w:val="000000"/>
                <w:szCs w:val="22"/>
              </w:rPr>
              <w:t>Change Request</w:t>
            </w:r>
          </w:p>
        </w:tc>
      </w:tr>
      <w:tr w:rsidR="00B8254E" w:rsidRPr="00C62CE8" w14:paraId="474B6206" w14:textId="77777777" w:rsidTr="00C06AE7">
        <w:trPr>
          <w:trHeight w:val="395"/>
        </w:trPr>
        <w:tc>
          <w:tcPr>
            <w:tcW w:w="1800" w:type="dxa"/>
            <w:shd w:val="clear" w:color="auto" w:fill="auto"/>
            <w:vAlign w:val="center"/>
          </w:tcPr>
          <w:p w14:paraId="2C941157" w14:textId="5B912FE5" w:rsidR="00B8254E" w:rsidRPr="00C62CE8" w:rsidRDefault="00B8254E" w:rsidP="00B8254E">
            <w:pPr>
              <w:rPr>
                <w:rFonts w:asciiTheme="majorHAnsi" w:hAnsiTheme="majorHAnsi"/>
                <w:color w:val="000000"/>
                <w:szCs w:val="22"/>
              </w:rPr>
            </w:pPr>
            <w:r>
              <w:rPr>
                <w:rFonts w:ascii="Cambria" w:hAnsi="Cambria"/>
                <w:color w:val="000000"/>
                <w:szCs w:val="22"/>
              </w:rPr>
              <w:t>DB</w:t>
            </w:r>
          </w:p>
        </w:tc>
        <w:tc>
          <w:tcPr>
            <w:tcW w:w="7920" w:type="dxa"/>
            <w:shd w:val="clear" w:color="auto" w:fill="auto"/>
            <w:vAlign w:val="center"/>
          </w:tcPr>
          <w:p w14:paraId="4769F791" w14:textId="6BE738DC" w:rsidR="00B8254E" w:rsidRPr="00C62CE8" w:rsidRDefault="00B8254E" w:rsidP="00B8254E">
            <w:pPr>
              <w:rPr>
                <w:rFonts w:asciiTheme="majorHAnsi" w:hAnsiTheme="majorHAnsi"/>
                <w:color w:val="000000"/>
                <w:szCs w:val="22"/>
              </w:rPr>
            </w:pPr>
            <w:r>
              <w:rPr>
                <w:rFonts w:ascii="Cambria" w:hAnsi="Cambria"/>
                <w:color w:val="000000"/>
                <w:szCs w:val="22"/>
              </w:rPr>
              <w:t>Database</w:t>
            </w:r>
          </w:p>
        </w:tc>
      </w:tr>
      <w:tr w:rsidR="00B8254E" w:rsidRPr="00C62CE8" w14:paraId="79324B42" w14:textId="77777777" w:rsidTr="00C06AE7">
        <w:trPr>
          <w:trHeight w:val="315"/>
        </w:trPr>
        <w:tc>
          <w:tcPr>
            <w:tcW w:w="1800" w:type="dxa"/>
            <w:shd w:val="clear" w:color="auto" w:fill="auto"/>
            <w:vAlign w:val="center"/>
            <w:hideMark/>
          </w:tcPr>
          <w:p w14:paraId="31FC4CAF" w14:textId="207D3381" w:rsidR="00B8254E" w:rsidRPr="00C62CE8" w:rsidRDefault="00B8254E" w:rsidP="00B8254E">
            <w:pPr>
              <w:rPr>
                <w:rFonts w:asciiTheme="majorHAnsi" w:hAnsiTheme="majorHAnsi"/>
                <w:color w:val="000000"/>
                <w:szCs w:val="22"/>
              </w:rPr>
            </w:pPr>
            <w:r>
              <w:rPr>
                <w:rFonts w:ascii="Cambria" w:hAnsi="Cambria"/>
                <w:color w:val="000000"/>
                <w:szCs w:val="22"/>
              </w:rPr>
              <w:t>ESAM</w:t>
            </w:r>
          </w:p>
        </w:tc>
        <w:tc>
          <w:tcPr>
            <w:tcW w:w="7920" w:type="dxa"/>
            <w:shd w:val="clear" w:color="auto" w:fill="auto"/>
            <w:vAlign w:val="center"/>
            <w:hideMark/>
          </w:tcPr>
          <w:p w14:paraId="37169A82" w14:textId="7E2D9EC5" w:rsidR="00B8254E" w:rsidRPr="00C62CE8" w:rsidRDefault="00B8254E" w:rsidP="00B8254E">
            <w:pPr>
              <w:rPr>
                <w:rFonts w:asciiTheme="majorHAnsi" w:hAnsiTheme="majorHAnsi"/>
                <w:color w:val="000000"/>
                <w:szCs w:val="22"/>
              </w:rPr>
            </w:pPr>
            <w:r>
              <w:rPr>
                <w:rFonts w:ascii="Cambria" w:hAnsi="Cambria"/>
                <w:color w:val="000000"/>
                <w:szCs w:val="22"/>
              </w:rPr>
              <w:t>Enterprise Security Access Management</w:t>
            </w:r>
          </w:p>
        </w:tc>
      </w:tr>
      <w:tr w:rsidR="00B8254E" w:rsidRPr="00C62CE8" w14:paraId="13683208" w14:textId="77777777" w:rsidTr="00C06AE7">
        <w:trPr>
          <w:trHeight w:val="377"/>
        </w:trPr>
        <w:tc>
          <w:tcPr>
            <w:tcW w:w="1800" w:type="dxa"/>
            <w:shd w:val="clear" w:color="auto" w:fill="auto"/>
            <w:vAlign w:val="center"/>
          </w:tcPr>
          <w:p w14:paraId="197E219C" w14:textId="3730F3A3" w:rsidR="00B8254E" w:rsidRPr="00C62CE8" w:rsidRDefault="00B8254E" w:rsidP="00B8254E">
            <w:pPr>
              <w:rPr>
                <w:rFonts w:asciiTheme="majorHAnsi" w:hAnsiTheme="majorHAnsi"/>
                <w:color w:val="000000"/>
                <w:szCs w:val="22"/>
              </w:rPr>
            </w:pPr>
            <w:r>
              <w:rPr>
                <w:rFonts w:ascii="Cambria" w:hAnsi="Cambria"/>
                <w:color w:val="000000"/>
                <w:szCs w:val="22"/>
              </w:rPr>
              <w:t>GAA</w:t>
            </w:r>
          </w:p>
        </w:tc>
        <w:tc>
          <w:tcPr>
            <w:tcW w:w="7920" w:type="dxa"/>
            <w:shd w:val="clear" w:color="auto" w:fill="auto"/>
            <w:vAlign w:val="center"/>
          </w:tcPr>
          <w:p w14:paraId="16DC1040" w14:textId="6BFF88A8" w:rsidR="00B8254E" w:rsidRPr="00C62CE8" w:rsidRDefault="00B8254E" w:rsidP="00B8254E">
            <w:pPr>
              <w:rPr>
                <w:rFonts w:asciiTheme="majorHAnsi" w:hAnsiTheme="majorHAnsi"/>
                <w:color w:val="000000"/>
                <w:szCs w:val="22"/>
              </w:rPr>
            </w:pPr>
            <w:r>
              <w:rPr>
                <w:rFonts w:ascii="Cambria" w:hAnsi="Cambria"/>
                <w:color w:val="000000"/>
                <w:szCs w:val="22"/>
              </w:rPr>
              <w:t xml:space="preserve">Global Access </w:t>
            </w:r>
            <w:proofErr w:type="spellStart"/>
            <w:r>
              <w:rPr>
                <w:rFonts w:ascii="Cambria" w:hAnsi="Cambria"/>
                <w:color w:val="000000"/>
                <w:szCs w:val="22"/>
              </w:rPr>
              <w:t>Admininstration</w:t>
            </w:r>
            <w:proofErr w:type="spellEnd"/>
          </w:p>
        </w:tc>
      </w:tr>
      <w:tr w:rsidR="00B8254E" w:rsidRPr="00C62CE8" w14:paraId="4D1A804B" w14:textId="77777777" w:rsidTr="00C06AE7">
        <w:trPr>
          <w:trHeight w:val="377"/>
        </w:trPr>
        <w:tc>
          <w:tcPr>
            <w:tcW w:w="1800" w:type="dxa"/>
            <w:shd w:val="clear" w:color="auto" w:fill="auto"/>
            <w:vAlign w:val="center"/>
          </w:tcPr>
          <w:p w14:paraId="1F541B06" w14:textId="452A8A12" w:rsidR="00B8254E" w:rsidRPr="00C62CE8" w:rsidRDefault="00B8254E" w:rsidP="00B8254E">
            <w:pPr>
              <w:rPr>
                <w:rFonts w:asciiTheme="majorHAnsi" w:hAnsiTheme="majorHAnsi"/>
                <w:color w:val="000000"/>
                <w:szCs w:val="22"/>
              </w:rPr>
            </w:pPr>
            <w:r>
              <w:rPr>
                <w:rFonts w:ascii="Cambria" w:hAnsi="Cambria"/>
                <w:color w:val="000000"/>
                <w:szCs w:val="22"/>
              </w:rPr>
              <w:t>HTTP</w:t>
            </w:r>
          </w:p>
        </w:tc>
        <w:tc>
          <w:tcPr>
            <w:tcW w:w="7920" w:type="dxa"/>
            <w:shd w:val="clear" w:color="auto" w:fill="auto"/>
            <w:vAlign w:val="center"/>
          </w:tcPr>
          <w:p w14:paraId="789D7EE8" w14:textId="0BFFA3E4" w:rsidR="00B8254E" w:rsidRPr="00C62CE8" w:rsidRDefault="00B8254E" w:rsidP="00B8254E">
            <w:pPr>
              <w:rPr>
                <w:rFonts w:asciiTheme="majorHAnsi" w:hAnsiTheme="majorHAnsi"/>
                <w:color w:val="000000"/>
                <w:szCs w:val="22"/>
              </w:rPr>
            </w:pPr>
            <w:r>
              <w:rPr>
                <w:rFonts w:ascii="Cambria" w:hAnsi="Cambria"/>
                <w:color w:val="000000"/>
                <w:szCs w:val="22"/>
              </w:rPr>
              <w:t>Hyper Text Transfer Protocol</w:t>
            </w:r>
          </w:p>
        </w:tc>
      </w:tr>
      <w:tr w:rsidR="00B8254E" w:rsidRPr="00C62CE8" w14:paraId="35D29E56" w14:textId="77777777" w:rsidTr="00C06AE7">
        <w:trPr>
          <w:trHeight w:val="350"/>
        </w:trPr>
        <w:tc>
          <w:tcPr>
            <w:tcW w:w="1800" w:type="dxa"/>
            <w:shd w:val="clear" w:color="auto" w:fill="auto"/>
            <w:vAlign w:val="center"/>
            <w:hideMark/>
          </w:tcPr>
          <w:p w14:paraId="0CB89A63" w14:textId="693F2303" w:rsidR="00B8254E" w:rsidRPr="00C62CE8" w:rsidRDefault="00B8254E" w:rsidP="00B8254E">
            <w:pPr>
              <w:rPr>
                <w:rFonts w:asciiTheme="majorHAnsi" w:hAnsiTheme="majorHAnsi"/>
                <w:color w:val="000000"/>
                <w:szCs w:val="22"/>
              </w:rPr>
            </w:pPr>
            <w:r>
              <w:rPr>
                <w:rFonts w:ascii="Cambria" w:hAnsi="Cambria"/>
                <w:color w:val="000000"/>
                <w:szCs w:val="22"/>
              </w:rPr>
              <w:t>IE</w:t>
            </w:r>
          </w:p>
        </w:tc>
        <w:tc>
          <w:tcPr>
            <w:tcW w:w="7920" w:type="dxa"/>
            <w:shd w:val="clear" w:color="auto" w:fill="auto"/>
            <w:vAlign w:val="center"/>
            <w:hideMark/>
          </w:tcPr>
          <w:p w14:paraId="210772FA" w14:textId="362F2B58" w:rsidR="00B8254E" w:rsidRPr="00C62CE8" w:rsidRDefault="00B8254E" w:rsidP="00B8254E">
            <w:pPr>
              <w:rPr>
                <w:rFonts w:asciiTheme="majorHAnsi" w:hAnsiTheme="majorHAnsi"/>
                <w:color w:val="000000"/>
                <w:szCs w:val="22"/>
              </w:rPr>
            </w:pPr>
            <w:r>
              <w:rPr>
                <w:rFonts w:ascii="Cambria" w:hAnsi="Cambria"/>
                <w:color w:val="000000"/>
                <w:szCs w:val="22"/>
              </w:rPr>
              <w:t>Internet Explorer</w:t>
            </w:r>
          </w:p>
        </w:tc>
      </w:tr>
      <w:tr w:rsidR="00B8254E" w:rsidRPr="00C62CE8" w14:paraId="6BBB7C54" w14:textId="77777777" w:rsidTr="00C06AE7">
        <w:trPr>
          <w:trHeight w:val="315"/>
        </w:trPr>
        <w:tc>
          <w:tcPr>
            <w:tcW w:w="1800" w:type="dxa"/>
            <w:shd w:val="clear" w:color="auto" w:fill="auto"/>
            <w:vAlign w:val="center"/>
            <w:hideMark/>
          </w:tcPr>
          <w:p w14:paraId="6C1127F3" w14:textId="4A9E8F1B" w:rsidR="00B8254E" w:rsidRPr="00C62CE8" w:rsidRDefault="00B8254E" w:rsidP="00B8254E">
            <w:pPr>
              <w:rPr>
                <w:rFonts w:asciiTheme="majorHAnsi" w:hAnsiTheme="majorHAnsi"/>
                <w:color w:val="000000"/>
                <w:szCs w:val="22"/>
              </w:rPr>
            </w:pPr>
            <w:r>
              <w:rPr>
                <w:rFonts w:ascii="Cambria" w:hAnsi="Cambria"/>
                <w:color w:val="000000"/>
                <w:szCs w:val="22"/>
              </w:rPr>
              <w:t>IIQ</w:t>
            </w:r>
          </w:p>
        </w:tc>
        <w:tc>
          <w:tcPr>
            <w:tcW w:w="7920" w:type="dxa"/>
            <w:shd w:val="clear" w:color="auto" w:fill="auto"/>
            <w:vAlign w:val="center"/>
            <w:hideMark/>
          </w:tcPr>
          <w:p w14:paraId="693685E4" w14:textId="3FE4EB3B" w:rsidR="00B8254E" w:rsidRPr="00C62CE8" w:rsidRDefault="00B8254E" w:rsidP="00B8254E">
            <w:pPr>
              <w:rPr>
                <w:rFonts w:asciiTheme="majorHAnsi" w:hAnsiTheme="majorHAnsi"/>
                <w:color w:val="000000"/>
                <w:szCs w:val="22"/>
              </w:rPr>
            </w:pPr>
            <w:r>
              <w:rPr>
                <w:rFonts w:ascii="Cambria" w:hAnsi="Cambria"/>
                <w:color w:val="000000"/>
                <w:szCs w:val="22"/>
              </w:rPr>
              <w:t>Identity IQ</w:t>
            </w:r>
          </w:p>
        </w:tc>
      </w:tr>
      <w:tr w:rsidR="00B8254E" w:rsidRPr="00C62CE8" w14:paraId="118BE850" w14:textId="77777777" w:rsidTr="00C06AE7">
        <w:trPr>
          <w:trHeight w:val="377"/>
        </w:trPr>
        <w:tc>
          <w:tcPr>
            <w:tcW w:w="1800" w:type="dxa"/>
            <w:shd w:val="clear" w:color="auto" w:fill="auto"/>
            <w:vAlign w:val="center"/>
            <w:hideMark/>
          </w:tcPr>
          <w:p w14:paraId="129D9010" w14:textId="4C2109E7" w:rsidR="00B8254E" w:rsidRPr="00C62CE8" w:rsidRDefault="00B8254E" w:rsidP="00B8254E">
            <w:pPr>
              <w:rPr>
                <w:rFonts w:asciiTheme="majorHAnsi" w:hAnsiTheme="majorHAnsi"/>
                <w:color w:val="000000"/>
                <w:szCs w:val="22"/>
              </w:rPr>
            </w:pPr>
            <w:r>
              <w:rPr>
                <w:rFonts w:ascii="Cambria" w:hAnsi="Cambria"/>
                <w:color w:val="000000"/>
                <w:szCs w:val="22"/>
              </w:rPr>
              <w:t>IPDR</w:t>
            </w:r>
          </w:p>
        </w:tc>
        <w:tc>
          <w:tcPr>
            <w:tcW w:w="7920" w:type="dxa"/>
            <w:shd w:val="clear" w:color="auto" w:fill="auto"/>
            <w:vAlign w:val="center"/>
            <w:hideMark/>
          </w:tcPr>
          <w:p w14:paraId="41AC7EDE" w14:textId="69A6D920" w:rsidR="00B8254E" w:rsidRPr="00C62CE8" w:rsidRDefault="00B8254E" w:rsidP="00B8254E">
            <w:pPr>
              <w:rPr>
                <w:rFonts w:asciiTheme="majorHAnsi" w:hAnsiTheme="majorHAnsi"/>
                <w:color w:val="000000"/>
                <w:szCs w:val="22"/>
              </w:rPr>
            </w:pPr>
            <w:r>
              <w:rPr>
                <w:rFonts w:ascii="Cambria" w:hAnsi="Cambria"/>
                <w:color w:val="000000"/>
                <w:szCs w:val="22"/>
              </w:rPr>
              <w:t>Incident/Problem/Defect Report</w:t>
            </w:r>
          </w:p>
        </w:tc>
      </w:tr>
      <w:tr w:rsidR="00B8254E" w:rsidRPr="00C62CE8" w14:paraId="4FA55462" w14:textId="77777777" w:rsidTr="00C06AE7">
        <w:trPr>
          <w:trHeight w:val="315"/>
        </w:trPr>
        <w:tc>
          <w:tcPr>
            <w:tcW w:w="1800" w:type="dxa"/>
            <w:shd w:val="clear" w:color="auto" w:fill="auto"/>
            <w:vAlign w:val="center"/>
            <w:hideMark/>
          </w:tcPr>
          <w:p w14:paraId="3F5BFA7D" w14:textId="40E49BBC" w:rsidR="00B8254E" w:rsidRPr="00C62CE8" w:rsidRDefault="00B8254E" w:rsidP="00B8254E">
            <w:pPr>
              <w:rPr>
                <w:rFonts w:asciiTheme="majorHAnsi" w:hAnsiTheme="majorHAnsi"/>
                <w:color w:val="000000"/>
                <w:szCs w:val="22"/>
              </w:rPr>
            </w:pPr>
            <w:r>
              <w:rPr>
                <w:rFonts w:ascii="Cambria" w:hAnsi="Cambria"/>
                <w:color w:val="000000"/>
                <w:szCs w:val="22"/>
              </w:rPr>
              <w:t>IRDS</w:t>
            </w:r>
          </w:p>
        </w:tc>
        <w:tc>
          <w:tcPr>
            <w:tcW w:w="7920" w:type="dxa"/>
            <w:shd w:val="clear" w:color="auto" w:fill="auto"/>
            <w:vAlign w:val="center"/>
            <w:hideMark/>
          </w:tcPr>
          <w:p w14:paraId="46A55471" w14:textId="1D373F7C" w:rsidR="00B8254E" w:rsidRPr="00C62CE8" w:rsidRDefault="00B8254E" w:rsidP="00B8254E">
            <w:pPr>
              <w:rPr>
                <w:rFonts w:asciiTheme="majorHAnsi" w:hAnsiTheme="majorHAnsi"/>
                <w:color w:val="000000"/>
                <w:szCs w:val="22"/>
              </w:rPr>
            </w:pPr>
            <w:r>
              <w:rPr>
                <w:rFonts w:ascii="Cambria" w:hAnsi="Cambria"/>
                <w:color w:val="000000"/>
                <w:szCs w:val="22"/>
              </w:rPr>
              <w:t>Instrument Raw Data System</w:t>
            </w:r>
          </w:p>
        </w:tc>
      </w:tr>
      <w:tr w:rsidR="00B8254E" w:rsidRPr="00C62CE8" w14:paraId="62353054" w14:textId="77777777" w:rsidTr="00C06AE7">
        <w:trPr>
          <w:trHeight w:val="315"/>
        </w:trPr>
        <w:tc>
          <w:tcPr>
            <w:tcW w:w="1800" w:type="dxa"/>
            <w:shd w:val="clear" w:color="auto" w:fill="auto"/>
            <w:vAlign w:val="center"/>
            <w:hideMark/>
          </w:tcPr>
          <w:p w14:paraId="14A30B92" w14:textId="6B8B36C2" w:rsidR="00B8254E" w:rsidRPr="00C62CE8" w:rsidRDefault="00B8254E" w:rsidP="00B8254E">
            <w:pPr>
              <w:rPr>
                <w:rFonts w:asciiTheme="majorHAnsi" w:hAnsiTheme="majorHAnsi"/>
                <w:color w:val="000000"/>
                <w:szCs w:val="22"/>
              </w:rPr>
            </w:pPr>
            <w:r>
              <w:rPr>
                <w:rFonts w:ascii="Cambria" w:hAnsi="Cambria"/>
                <w:color w:val="000000"/>
                <w:szCs w:val="22"/>
              </w:rPr>
              <w:t>ITSM</w:t>
            </w:r>
          </w:p>
        </w:tc>
        <w:tc>
          <w:tcPr>
            <w:tcW w:w="7920" w:type="dxa"/>
            <w:shd w:val="clear" w:color="auto" w:fill="auto"/>
            <w:vAlign w:val="center"/>
            <w:hideMark/>
          </w:tcPr>
          <w:p w14:paraId="4DFF9CF5" w14:textId="56C0B1F4" w:rsidR="00B8254E" w:rsidRPr="00C62CE8" w:rsidRDefault="00B8254E" w:rsidP="00B8254E">
            <w:pPr>
              <w:rPr>
                <w:rFonts w:asciiTheme="majorHAnsi" w:hAnsiTheme="majorHAnsi"/>
                <w:color w:val="000000"/>
                <w:szCs w:val="22"/>
              </w:rPr>
            </w:pPr>
            <w:r>
              <w:rPr>
                <w:rFonts w:ascii="Cambria" w:hAnsi="Cambria"/>
                <w:color w:val="000000"/>
                <w:szCs w:val="22"/>
              </w:rPr>
              <w:t>IT Service Management</w:t>
            </w:r>
          </w:p>
        </w:tc>
      </w:tr>
      <w:tr w:rsidR="00B8254E" w:rsidRPr="00C62CE8" w14:paraId="77FFD9F4" w14:textId="77777777" w:rsidTr="00C06AE7">
        <w:trPr>
          <w:trHeight w:val="315"/>
        </w:trPr>
        <w:tc>
          <w:tcPr>
            <w:tcW w:w="1800" w:type="dxa"/>
            <w:shd w:val="clear" w:color="auto" w:fill="auto"/>
            <w:vAlign w:val="center"/>
          </w:tcPr>
          <w:p w14:paraId="2D8BF1BD" w14:textId="3977B2AF" w:rsidR="00B8254E" w:rsidRDefault="00B8254E" w:rsidP="00B8254E">
            <w:pPr>
              <w:rPr>
                <w:rFonts w:asciiTheme="majorHAnsi" w:hAnsiTheme="majorHAnsi"/>
                <w:color w:val="000000"/>
                <w:szCs w:val="22"/>
              </w:rPr>
            </w:pPr>
            <w:r>
              <w:rPr>
                <w:rFonts w:ascii="Cambria" w:hAnsi="Cambria"/>
                <w:color w:val="000000"/>
                <w:szCs w:val="22"/>
              </w:rPr>
              <w:t>LAN</w:t>
            </w:r>
          </w:p>
        </w:tc>
        <w:tc>
          <w:tcPr>
            <w:tcW w:w="7920" w:type="dxa"/>
            <w:shd w:val="clear" w:color="auto" w:fill="auto"/>
            <w:vAlign w:val="center"/>
          </w:tcPr>
          <w:p w14:paraId="6CC5B6B9" w14:textId="400EC3A2" w:rsidR="00B8254E" w:rsidRDefault="00B8254E" w:rsidP="00B8254E">
            <w:pPr>
              <w:rPr>
                <w:rFonts w:asciiTheme="majorHAnsi" w:hAnsiTheme="majorHAnsi"/>
                <w:color w:val="000000"/>
                <w:szCs w:val="22"/>
              </w:rPr>
            </w:pPr>
            <w:r>
              <w:rPr>
                <w:rFonts w:ascii="Cambria" w:hAnsi="Cambria"/>
                <w:color w:val="000000"/>
                <w:szCs w:val="22"/>
              </w:rPr>
              <w:t>Local Area Network</w:t>
            </w:r>
          </w:p>
        </w:tc>
      </w:tr>
      <w:tr w:rsidR="00B8254E" w:rsidRPr="00C62CE8" w14:paraId="646D694E" w14:textId="77777777" w:rsidTr="00B8254E">
        <w:trPr>
          <w:trHeight w:val="315"/>
        </w:trPr>
        <w:tc>
          <w:tcPr>
            <w:tcW w:w="1800" w:type="dxa"/>
            <w:shd w:val="clear" w:color="auto" w:fill="auto"/>
            <w:vAlign w:val="center"/>
          </w:tcPr>
          <w:p w14:paraId="2D59647F" w14:textId="2828DC07" w:rsidR="00B8254E" w:rsidRDefault="00B8254E" w:rsidP="00B8254E">
            <w:pPr>
              <w:rPr>
                <w:rFonts w:asciiTheme="majorHAnsi" w:hAnsiTheme="majorHAnsi"/>
                <w:color w:val="000000"/>
                <w:szCs w:val="22"/>
              </w:rPr>
            </w:pPr>
            <w:r>
              <w:rPr>
                <w:rFonts w:ascii="Cambria" w:hAnsi="Cambria"/>
                <w:color w:val="000000"/>
                <w:szCs w:val="22"/>
              </w:rPr>
              <w:t>LDAP</w:t>
            </w:r>
          </w:p>
        </w:tc>
        <w:tc>
          <w:tcPr>
            <w:tcW w:w="7920" w:type="dxa"/>
            <w:shd w:val="clear" w:color="auto" w:fill="auto"/>
            <w:vAlign w:val="center"/>
          </w:tcPr>
          <w:p w14:paraId="5971238B" w14:textId="428DBF80" w:rsidR="00B8254E" w:rsidRDefault="00B8254E" w:rsidP="00B8254E">
            <w:pPr>
              <w:rPr>
                <w:rFonts w:asciiTheme="majorHAnsi" w:hAnsiTheme="majorHAnsi"/>
                <w:color w:val="000000"/>
                <w:szCs w:val="22"/>
              </w:rPr>
            </w:pPr>
            <w:r>
              <w:rPr>
                <w:rFonts w:ascii="Cambria" w:hAnsi="Cambria"/>
                <w:color w:val="000000"/>
                <w:szCs w:val="22"/>
              </w:rPr>
              <w:t>Lightweight Directory Access Protocol</w:t>
            </w:r>
          </w:p>
        </w:tc>
      </w:tr>
      <w:tr w:rsidR="00B8254E" w:rsidRPr="00C62CE8" w14:paraId="002A0108" w14:textId="77777777" w:rsidTr="00B8254E">
        <w:trPr>
          <w:trHeight w:val="315"/>
        </w:trPr>
        <w:tc>
          <w:tcPr>
            <w:tcW w:w="1800" w:type="dxa"/>
            <w:shd w:val="clear" w:color="auto" w:fill="auto"/>
            <w:vAlign w:val="center"/>
          </w:tcPr>
          <w:p w14:paraId="546DBF0F" w14:textId="52F86BDD" w:rsidR="00B8254E" w:rsidRPr="003470C1" w:rsidRDefault="00B8254E" w:rsidP="00B8254E">
            <w:pPr>
              <w:rPr>
                <w:rFonts w:asciiTheme="majorHAnsi" w:hAnsiTheme="majorHAnsi"/>
                <w:color w:val="000000"/>
                <w:szCs w:val="22"/>
              </w:rPr>
            </w:pPr>
            <w:r>
              <w:rPr>
                <w:rFonts w:ascii="Cambria" w:hAnsi="Cambria"/>
                <w:color w:val="000000"/>
                <w:szCs w:val="22"/>
              </w:rPr>
              <w:t>RDBMS</w:t>
            </w:r>
          </w:p>
        </w:tc>
        <w:tc>
          <w:tcPr>
            <w:tcW w:w="7920" w:type="dxa"/>
            <w:shd w:val="clear" w:color="auto" w:fill="auto"/>
            <w:vAlign w:val="center"/>
          </w:tcPr>
          <w:p w14:paraId="1147879B" w14:textId="1F4ED960" w:rsidR="00B8254E" w:rsidRPr="003470C1" w:rsidRDefault="00B8254E" w:rsidP="00B8254E">
            <w:pPr>
              <w:rPr>
                <w:rFonts w:asciiTheme="majorHAnsi" w:hAnsiTheme="majorHAnsi"/>
                <w:color w:val="000000"/>
                <w:szCs w:val="22"/>
              </w:rPr>
            </w:pPr>
            <w:r>
              <w:rPr>
                <w:rFonts w:ascii="Cambria" w:hAnsi="Cambria"/>
                <w:color w:val="000000"/>
                <w:szCs w:val="22"/>
              </w:rPr>
              <w:t>Relational Database Management System</w:t>
            </w:r>
          </w:p>
        </w:tc>
      </w:tr>
      <w:tr w:rsidR="00B8254E" w:rsidRPr="00C62CE8" w14:paraId="05D1A438" w14:textId="77777777" w:rsidTr="00B8254E">
        <w:trPr>
          <w:trHeight w:val="315"/>
        </w:trPr>
        <w:tc>
          <w:tcPr>
            <w:tcW w:w="1800" w:type="dxa"/>
            <w:shd w:val="clear" w:color="auto" w:fill="auto"/>
            <w:vAlign w:val="center"/>
          </w:tcPr>
          <w:p w14:paraId="66763A77" w14:textId="2EF5F46B" w:rsidR="00B8254E" w:rsidRPr="003470C1" w:rsidRDefault="00B8254E" w:rsidP="00B8254E">
            <w:pPr>
              <w:rPr>
                <w:rFonts w:asciiTheme="majorHAnsi" w:hAnsiTheme="majorHAnsi"/>
                <w:color w:val="000000"/>
                <w:szCs w:val="22"/>
              </w:rPr>
            </w:pPr>
            <w:r>
              <w:rPr>
                <w:rFonts w:ascii="Cambria" w:hAnsi="Cambria"/>
                <w:color w:val="000000"/>
                <w:szCs w:val="22"/>
              </w:rPr>
              <w:t>REST</w:t>
            </w:r>
          </w:p>
        </w:tc>
        <w:tc>
          <w:tcPr>
            <w:tcW w:w="7920" w:type="dxa"/>
            <w:shd w:val="clear" w:color="auto" w:fill="auto"/>
            <w:vAlign w:val="center"/>
          </w:tcPr>
          <w:p w14:paraId="60ADC7AA" w14:textId="2CAE7DB8" w:rsidR="00B8254E" w:rsidRPr="003470C1" w:rsidRDefault="00B8254E" w:rsidP="00B8254E">
            <w:pPr>
              <w:rPr>
                <w:rFonts w:asciiTheme="majorHAnsi" w:hAnsiTheme="majorHAnsi"/>
                <w:color w:val="000000"/>
                <w:szCs w:val="22"/>
              </w:rPr>
            </w:pPr>
            <w:r>
              <w:rPr>
                <w:rFonts w:ascii="Cambria" w:hAnsi="Cambria"/>
                <w:color w:val="000000"/>
                <w:szCs w:val="22"/>
              </w:rPr>
              <w:t>Representational State Transfer</w:t>
            </w:r>
          </w:p>
        </w:tc>
      </w:tr>
      <w:tr w:rsidR="00B8254E" w:rsidRPr="00C62CE8" w14:paraId="12A35BCD" w14:textId="77777777" w:rsidTr="00B8254E">
        <w:trPr>
          <w:trHeight w:val="315"/>
        </w:trPr>
        <w:tc>
          <w:tcPr>
            <w:tcW w:w="1800" w:type="dxa"/>
            <w:shd w:val="clear" w:color="auto" w:fill="auto"/>
            <w:vAlign w:val="center"/>
          </w:tcPr>
          <w:p w14:paraId="5695BB8E" w14:textId="3D19D54F" w:rsidR="00B8254E" w:rsidRPr="003470C1" w:rsidRDefault="00B8254E" w:rsidP="00B8254E">
            <w:pPr>
              <w:rPr>
                <w:rFonts w:asciiTheme="majorHAnsi" w:hAnsiTheme="majorHAnsi"/>
                <w:color w:val="000000"/>
                <w:szCs w:val="22"/>
              </w:rPr>
            </w:pPr>
            <w:r>
              <w:rPr>
                <w:rFonts w:ascii="Cambria" w:hAnsi="Cambria"/>
                <w:color w:val="000000"/>
                <w:szCs w:val="22"/>
              </w:rPr>
              <w:t>SBM</w:t>
            </w:r>
          </w:p>
        </w:tc>
        <w:tc>
          <w:tcPr>
            <w:tcW w:w="7920" w:type="dxa"/>
            <w:shd w:val="clear" w:color="auto" w:fill="auto"/>
            <w:vAlign w:val="center"/>
          </w:tcPr>
          <w:p w14:paraId="49490DCD" w14:textId="23190CE5" w:rsidR="00B8254E" w:rsidRPr="003470C1" w:rsidRDefault="00B8254E" w:rsidP="00B8254E">
            <w:pPr>
              <w:rPr>
                <w:rFonts w:asciiTheme="majorHAnsi" w:hAnsiTheme="majorHAnsi"/>
                <w:color w:val="000000"/>
                <w:szCs w:val="22"/>
              </w:rPr>
            </w:pPr>
            <w:r>
              <w:rPr>
                <w:rFonts w:ascii="Cambria" w:hAnsi="Cambria"/>
                <w:color w:val="000000"/>
                <w:szCs w:val="22"/>
              </w:rPr>
              <w:t>Serena Business Manger</w:t>
            </w:r>
          </w:p>
        </w:tc>
      </w:tr>
      <w:tr w:rsidR="00B8254E" w:rsidRPr="00C62CE8" w14:paraId="6EB920C5" w14:textId="77777777" w:rsidTr="00B8254E">
        <w:trPr>
          <w:trHeight w:val="315"/>
        </w:trPr>
        <w:tc>
          <w:tcPr>
            <w:tcW w:w="1800" w:type="dxa"/>
            <w:shd w:val="clear" w:color="auto" w:fill="auto"/>
            <w:vAlign w:val="center"/>
          </w:tcPr>
          <w:p w14:paraId="20057149" w14:textId="131074D3" w:rsidR="00B8254E" w:rsidRPr="003470C1" w:rsidRDefault="00B8254E" w:rsidP="00B8254E">
            <w:pPr>
              <w:rPr>
                <w:rFonts w:asciiTheme="majorHAnsi" w:hAnsiTheme="majorHAnsi"/>
                <w:color w:val="000000"/>
                <w:szCs w:val="22"/>
              </w:rPr>
            </w:pPr>
            <w:r>
              <w:rPr>
                <w:rFonts w:ascii="Cambria" w:hAnsi="Cambria"/>
                <w:color w:val="000000"/>
                <w:szCs w:val="22"/>
              </w:rPr>
              <w:t>SME</w:t>
            </w:r>
          </w:p>
        </w:tc>
        <w:tc>
          <w:tcPr>
            <w:tcW w:w="7920" w:type="dxa"/>
            <w:shd w:val="clear" w:color="auto" w:fill="auto"/>
            <w:vAlign w:val="center"/>
          </w:tcPr>
          <w:p w14:paraId="0BD7BEA3" w14:textId="3BA0F6B9" w:rsidR="00B8254E" w:rsidRPr="003470C1" w:rsidRDefault="00B8254E" w:rsidP="00B8254E">
            <w:pPr>
              <w:rPr>
                <w:rFonts w:asciiTheme="majorHAnsi" w:hAnsiTheme="majorHAnsi"/>
                <w:color w:val="000000"/>
                <w:szCs w:val="22"/>
              </w:rPr>
            </w:pPr>
            <w:r>
              <w:rPr>
                <w:rFonts w:ascii="Cambria" w:hAnsi="Cambria"/>
                <w:color w:val="000000"/>
                <w:szCs w:val="22"/>
              </w:rPr>
              <w:t>Subject-Matter Expert</w:t>
            </w:r>
          </w:p>
        </w:tc>
      </w:tr>
      <w:tr w:rsidR="00B8254E" w:rsidRPr="00C62CE8" w14:paraId="515E64E9" w14:textId="77777777" w:rsidTr="00B8254E">
        <w:trPr>
          <w:trHeight w:val="315"/>
        </w:trPr>
        <w:tc>
          <w:tcPr>
            <w:tcW w:w="1800" w:type="dxa"/>
            <w:shd w:val="clear" w:color="auto" w:fill="auto"/>
            <w:vAlign w:val="center"/>
          </w:tcPr>
          <w:p w14:paraId="4F2B1030" w14:textId="2925FDA3" w:rsidR="00B8254E" w:rsidRPr="003470C1" w:rsidRDefault="00B8254E" w:rsidP="00B8254E">
            <w:pPr>
              <w:rPr>
                <w:rFonts w:asciiTheme="majorHAnsi" w:hAnsiTheme="majorHAnsi"/>
                <w:color w:val="000000"/>
                <w:szCs w:val="22"/>
              </w:rPr>
            </w:pPr>
            <w:r>
              <w:rPr>
                <w:rFonts w:ascii="Cambria" w:hAnsi="Cambria"/>
                <w:color w:val="000000"/>
                <w:szCs w:val="22"/>
              </w:rPr>
              <w:t>SMTP</w:t>
            </w:r>
          </w:p>
        </w:tc>
        <w:tc>
          <w:tcPr>
            <w:tcW w:w="7920" w:type="dxa"/>
            <w:shd w:val="clear" w:color="auto" w:fill="auto"/>
            <w:vAlign w:val="center"/>
          </w:tcPr>
          <w:p w14:paraId="4218ED8F" w14:textId="3180154E" w:rsidR="00B8254E" w:rsidRPr="003470C1" w:rsidRDefault="00B8254E" w:rsidP="00B8254E">
            <w:pPr>
              <w:rPr>
                <w:rFonts w:asciiTheme="majorHAnsi" w:hAnsiTheme="majorHAnsi"/>
                <w:color w:val="000000"/>
                <w:szCs w:val="22"/>
              </w:rPr>
            </w:pPr>
            <w:r>
              <w:rPr>
                <w:rFonts w:ascii="Cambria" w:hAnsi="Cambria"/>
                <w:color w:val="000000"/>
                <w:szCs w:val="22"/>
              </w:rPr>
              <w:t>Simple Mail Transfer Protocol</w:t>
            </w:r>
          </w:p>
        </w:tc>
      </w:tr>
      <w:tr w:rsidR="00B8254E" w:rsidRPr="00C62CE8" w14:paraId="1C862AB3" w14:textId="77777777" w:rsidTr="00B8254E">
        <w:trPr>
          <w:trHeight w:val="315"/>
        </w:trPr>
        <w:tc>
          <w:tcPr>
            <w:tcW w:w="1800" w:type="dxa"/>
            <w:shd w:val="clear" w:color="auto" w:fill="auto"/>
            <w:vAlign w:val="center"/>
          </w:tcPr>
          <w:p w14:paraId="2D520FF1" w14:textId="19BE28EE" w:rsidR="00B8254E" w:rsidRPr="003470C1" w:rsidRDefault="00B8254E" w:rsidP="00B8254E">
            <w:pPr>
              <w:rPr>
                <w:rFonts w:asciiTheme="majorHAnsi" w:hAnsiTheme="majorHAnsi"/>
                <w:color w:val="000000"/>
                <w:szCs w:val="22"/>
              </w:rPr>
            </w:pPr>
            <w:r>
              <w:rPr>
                <w:rFonts w:ascii="Cambria" w:hAnsi="Cambria"/>
                <w:color w:val="000000"/>
                <w:szCs w:val="22"/>
              </w:rPr>
              <w:t>SP2</w:t>
            </w:r>
          </w:p>
        </w:tc>
        <w:tc>
          <w:tcPr>
            <w:tcW w:w="7920" w:type="dxa"/>
            <w:shd w:val="clear" w:color="auto" w:fill="auto"/>
            <w:vAlign w:val="center"/>
          </w:tcPr>
          <w:p w14:paraId="403A6D76" w14:textId="2F34F2E7" w:rsidR="00B8254E" w:rsidRPr="003470C1" w:rsidRDefault="00B8254E" w:rsidP="00B8254E">
            <w:pPr>
              <w:rPr>
                <w:rFonts w:asciiTheme="majorHAnsi" w:hAnsiTheme="majorHAnsi"/>
                <w:color w:val="000000"/>
                <w:szCs w:val="22"/>
              </w:rPr>
            </w:pPr>
            <w:r>
              <w:rPr>
                <w:rFonts w:ascii="Cambria" w:hAnsi="Cambria"/>
                <w:color w:val="000000"/>
                <w:szCs w:val="22"/>
              </w:rPr>
              <w:t>Service Pack 2</w:t>
            </w:r>
          </w:p>
        </w:tc>
      </w:tr>
      <w:tr w:rsidR="00B8254E" w:rsidRPr="00C62CE8" w14:paraId="7F15E477" w14:textId="77777777" w:rsidTr="00B8254E">
        <w:trPr>
          <w:trHeight w:val="315"/>
        </w:trPr>
        <w:tc>
          <w:tcPr>
            <w:tcW w:w="1800" w:type="dxa"/>
            <w:shd w:val="clear" w:color="auto" w:fill="auto"/>
            <w:vAlign w:val="center"/>
          </w:tcPr>
          <w:p w14:paraId="6220DEE8" w14:textId="1D57437D" w:rsidR="00B8254E" w:rsidRPr="003470C1" w:rsidRDefault="00B8254E" w:rsidP="00B8254E">
            <w:pPr>
              <w:rPr>
                <w:rFonts w:asciiTheme="majorHAnsi" w:hAnsiTheme="majorHAnsi"/>
                <w:color w:val="000000"/>
                <w:szCs w:val="22"/>
              </w:rPr>
            </w:pPr>
            <w:r>
              <w:rPr>
                <w:rFonts w:ascii="Cambria" w:hAnsi="Cambria"/>
                <w:color w:val="000000"/>
                <w:szCs w:val="22"/>
              </w:rPr>
              <w:t>TCP/IP</w:t>
            </w:r>
          </w:p>
        </w:tc>
        <w:tc>
          <w:tcPr>
            <w:tcW w:w="7920" w:type="dxa"/>
            <w:shd w:val="clear" w:color="auto" w:fill="auto"/>
            <w:vAlign w:val="center"/>
          </w:tcPr>
          <w:p w14:paraId="221447DE" w14:textId="153B6C5F" w:rsidR="00B8254E" w:rsidRPr="003470C1" w:rsidRDefault="00B8254E" w:rsidP="00B8254E">
            <w:pPr>
              <w:rPr>
                <w:rFonts w:asciiTheme="majorHAnsi" w:hAnsiTheme="majorHAnsi"/>
                <w:color w:val="000000"/>
                <w:szCs w:val="22"/>
              </w:rPr>
            </w:pPr>
            <w:r>
              <w:rPr>
                <w:rFonts w:ascii="Cambria" w:hAnsi="Cambria"/>
                <w:color w:val="000000"/>
                <w:szCs w:val="22"/>
              </w:rPr>
              <w:t>Transmission Control Protocol/Internet Protocol</w:t>
            </w:r>
          </w:p>
        </w:tc>
      </w:tr>
    </w:tbl>
    <w:p w14:paraId="05EA9AC0" w14:textId="77777777" w:rsidR="0054424C" w:rsidRPr="00C62CE8" w:rsidRDefault="0054424C">
      <w:pPr>
        <w:rPr>
          <w:rFonts w:asciiTheme="majorHAnsi" w:hAnsiTheme="majorHAnsi"/>
        </w:rPr>
      </w:pPr>
      <w:bookmarkStart w:id="38" w:name="_Toc35412553"/>
      <w:bookmarkStart w:id="39" w:name="_Toc38242072"/>
      <w:bookmarkStart w:id="40" w:name="_Toc38242406"/>
    </w:p>
    <w:p w14:paraId="143F726C" w14:textId="77777777" w:rsidR="005A12EA" w:rsidRPr="00C62CE8" w:rsidRDefault="005A12EA" w:rsidP="003915F7">
      <w:pPr>
        <w:pStyle w:val="30Requirements"/>
        <w:ind w:left="360"/>
        <w:rPr>
          <w:rFonts w:asciiTheme="majorHAnsi" w:hAnsiTheme="majorHAnsi"/>
        </w:rPr>
      </w:pPr>
      <w:bookmarkStart w:id="41" w:name="_Toc464236152"/>
      <w:bookmarkEnd w:id="41"/>
    </w:p>
    <w:p w14:paraId="61155553" w14:textId="77777777" w:rsidR="00522E66" w:rsidRDefault="00522E66" w:rsidP="003915F7">
      <w:pPr>
        <w:pStyle w:val="Heading3"/>
        <w:keepLines/>
        <w:numPr>
          <w:ilvl w:val="2"/>
          <w:numId w:val="0"/>
        </w:numPr>
        <w:tabs>
          <w:tab w:val="clear" w:pos="1440"/>
          <w:tab w:val="num" w:pos="834"/>
        </w:tabs>
        <w:spacing w:before="200" w:line="276" w:lineRule="auto"/>
        <w:ind w:left="1440" w:hanging="720"/>
        <w:rPr>
          <w:rFonts w:asciiTheme="majorHAnsi" w:hAnsiTheme="majorHAnsi" w:cstheme="minorHAnsi"/>
          <w:sz w:val="22"/>
          <w:szCs w:val="22"/>
        </w:rPr>
      </w:pPr>
      <w:bookmarkStart w:id="42" w:name="_Toc7775818"/>
      <w:r w:rsidRPr="00C62CE8">
        <w:rPr>
          <w:rFonts w:asciiTheme="majorHAnsi" w:hAnsiTheme="majorHAnsi" w:cstheme="minorHAnsi"/>
          <w:sz w:val="22"/>
          <w:szCs w:val="22"/>
        </w:rPr>
        <w:t xml:space="preserve">Web Server </w:t>
      </w:r>
      <w:bookmarkEnd w:id="42"/>
      <w:r w:rsidR="00E64389" w:rsidRPr="00C62CE8">
        <w:rPr>
          <w:rFonts w:asciiTheme="majorHAnsi" w:hAnsiTheme="majorHAnsi" w:cstheme="minorHAnsi"/>
          <w:sz w:val="22"/>
          <w:szCs w:val="22"/>
        </w:rPr>
        <w:t>Requirements:</w:t>
      </w:r>
    </w:p>
    <w:p w14:paraId="0A7744EC" w14:textId="252B79C6" w:rsidR="009B60C8" w:rsidRPr="009B60C8" w:rsidRDefault="009B60C8" w:rsidP="000372C3">
      <w:pPr>
        <w:pStyle w:val="Indent2"/>
        <w:numPr>
          <w:ilvl w:val="0"/>
          <w:numId w:val="32"/>
        </w:numPr>
        <w:ind w:left="1080"/>
        <w:jc w:val="both"/>
        <w:rPr>
          <w:rFonts w:asciiTheme="majorHAnsi" w:hAnsiTheme="majorHAnsi"/>
          <w:szCs w:val="22"/>
        </w:rPr>
      </w:pPr>
      <w:r w:rsidRPr="009B60C8">
        <w:rPr>
          <w:rFonts w:asciiTheme="majorHAnsi" w:hAnsiTheme="majorHAnsi"/>
          <w:szCs w:val="22"/>
        </w:rPr>
        <w:t xml:space="preserve">The user interface of the application consists of Angular pages. These are located and executed on Tomcat server 9.0. </w:t>
      </w:r>
    </w:p>
    <w:p w14:paraId="1C9BB733" w14:textId="77777777" w:rsidR="009B60C8" w:rsidRPr="009B60C8" w:rsidRDefault="009B60C8" w:rsidP="000372C3">
      <w:pPr>
        <w:pStyle w:val="Indent2"/>
        <w:numPr>
          <w:ilvl w:val="0"/>
          <w:numId w:val="32"/>
        </w:numPr>
        <w:ind w:left="1080"/>
        <w:jc w:val="both"/>
        <w:rPr>
          <w:rFonts w:asciiTheme="majorHAnsi" w:hAnsiTheme="majorHAnsi"/>
          <w:szCs w:val="22"/>
        </w:rPr>
      </w:pPr>
      <w:r w:rsidRPr="009B60C8">
        <w:rPr>
          <w:rFonts w:asciiTheme="majorHAnsi" w:hAnsiTheme="majorHAnsi"/>
          <w:szCs w:val="22"/>
        </w:rPr>
        <w:t>Oracle client serves as the database server for IRDS system</w:t>
      </w:r>
    </w:p>
    <w:p w14:paraId="1CCFF27A" w14:textId="77777777" w:rsidR="009B60C8" w:rsidRPr="009B60C8" w:rsidRDefault="009B60C8" w:rsidP="009B60C8">
      <w:pPr>
        <w:pStyle w:val="Indent2"/>
      </w:pPr>
    </w:p>
    <w:p w14:paraId="7095E8B7" w14:textId="77777777" w:rsidR="00522E66" w:rsidRDefault="00522E66" w:rsidP="00CB5862">
      <w:pPr>
        <w:pStyle w:val="Heading3"/>
        <w:keepLines/>
        <w:numPr>
          <w:ilvl w:val="2"/>
          <w:numId w:val="0"/>
        </w:numPr>
        <w:tabs>
          <w:tab w:val="clear" w:pos="1440"/>
          <w:tab w:val="num" w:pos="834"/>
        </w:tabs>
        <w:spacing w:before="200" w:line="276" w:lineRule="auto"/>
        <w:ind w:left="1440" w:hanging="720"/>
        <w:rPr>
          <w:rFonts w:asciiTheme="majorHAnsi" w:hAnsiTheme="majorHAnsi" w:cstheme="minorHAnsi"/>
          <w:sz w:val="22"/>
          <w:szCs w:val="22"/>
        </w:rPr>
      </w:pPr>
      <w:bookmarkStart w:id="43" w:name="_Toc352337110"/>
      <w:bookmarkStart w:id="44" w:name="_Toc7775819"/>
      <w:r w:rsidRPr="00C62CE8">
        <w:rPr>
          <w:rFonts w:asciiTheme="majorHAnsi" w:hAnsiTheme="majorHAnsi" w:cstheme="minorHAnsi"/>
          <w:sz w:val="22"/>
          <w:szCs w:val="22"/>
        </w:rPr>
        <w:t xml:space="preserve">Client </w:t>
      </w:r>
      <w:bookmarkEnd w:id="43"/>
      <w:bookmarkEnd w:id="44"/>
      <w:r w:rsidR="006F35DF" w:rsidRPr="00C62CE8">
        <w:rPr>
          <w:rFonts w:asciiTheme="majorHAnsi" w:hAnsiTheme="majorHAnsi" w:cstheme="minorHAnsi"/>
          <w:sz w:val="22"/>
          <w:szCs w:val="22"/>
        </w:rPr>
        <w:t>Requirements</w:t>
      </w:r>
    </w:p>
    <w:p w14:paraId="420DAFBD" w14:textId="77777777" w:rsidR="009B60C8" w:rsidRPr="009B60C8" w:rsidRDefault="009B60C8" w:rsidP="000372C3">
      <w:pPr>
        <w:pStyle w:val="Indent2"/>
        <w:numPr>
          <w:ilvl w:val="0"/>
          <w:numId w:val="32"/>
        </w:numPr>
        <w:ind w:left="1080"/>
        <w:jc w:val="both"/>
        <w:rPr>
          <w:rFonts w:asciiTheme="majorHAnsi" w:hAnsiTheme="majorHAnsi"/>
          <w:szCs w:val="22"/>
        </w:rPr>
      </w:pPr>
      <w:r w:rsidRPr="009B60C8">
        <w:rPr>
          <w:rFonts w:asciiTheme="majorHAnsi" w:hAnsiTheme="majorHAnsi"/>
          <w:szCs w:val="22"/>
        </w:rPr>
        <w:t>IRDS application is an intranet-based web application and shall be available from IE/Chrome browsers on Abbott-connected workstations</w:t>
      </w:r>
    </w:p>
    <w:p w14:paraId="221BB7DC" w14:textId="77777777" w:rsidR="00207989" w:rsidRPr="009B60C8" w:rsidRDefault="00207989" w:rsidP="009B60C8">
      <w:pPr>
        <w:pStyle w:val="Indent2"/>
        <w:ind w:left="1080"/>
        <w:jc w:val="both"/>
        <w:rPr>
          <w:rFonts w:asciiTheme="majorHAnsi" w:hAnsiTheme="majorHAnsi"/>
          <w:szCs w:val="22"/>
        </w:rPr>
      </w:pPr>
    </w:p>
    <w:p w14:paraId="1C69305E" w14:textId="77777777" w:rsidR="005A12EA" w:rsidRPr="00C62CE8" w:rsidRDefault="005A12EA" w:rsidP="000372C3">
      <w:pPr>
        <w:pStyle w:val="11Level2Heading"/>
        <w:numPr>
          <w:ilvl w:val="1"/>
          <w:numId w:val="28"/>
        </w:numPr>
        <w:outlineLvl w:val="0"/>
        <w:rPr>
          <w:rFonts w:asciiTheme="majorHAnsi" w:hAnsiTheme="majorHAnsi"/>
        </w:rPr>
      </w:pPr>
      <w:bookmarkStart w:id="45" w:name="_Toc464236153"/>
      <w:r w:rsidRPr="00C62CE8">
        <w:rPr>
          <w:rFonts w:asciiTheme="majorHAnsi" w:hAnsiTheme="majorHAnsi"/>
        </w:rPr>
        <w:t>Performance Requirements</w:t>
      </w:r>
      <w:bookmarkEnd w:id="45"/>
    </w:p>
    <w:p w14:paraId="0A713788" w14:textId="77777777" w:rsidR="005866D4" w:rsidRDefault="005866D4" w:rsidP="005866D4">
      <w:pPr>
        <w:pStyle w:val="Indent2"/>
        <w:ind w:left="720"/>
        <w:jc w:val="both"/>
        <w:rPr>
          <w:rFonts w:asciiTheme="majorHAnsi" w:hAnsiTheme="majorHAnsi"/>
          <w:i/>
          <w:iCs/>
          <w:szCs w:val="22"/>
        </w:rPr>
      </w:pPr>
    </w:p>
    <w:p w14:paraId="346C046B" w14:textId="77777777" w:rsidR="009B60C8" w:rsidRPr="00CF4A9F" w:rsidRDefault="009B60C8" w:rsidP="000372C3">
      <w:pPr>
        <w:pStyle w:val="Indent2"/>
        <w:numPr>
          <w:ilvl w:val="0"/>
          <w:numId w:val="32"/>
        </w:numPr>
        <w:ind w:left="1080"/>
        <w:jc w:val="both"/>
        <w:rPr>
          <w:rFonts w:asciiTheme="majorHAnsi" w:hAnsiTheme="majorHAnsi"/>
          <w:szCs w:val="22"/>
        </w:rPr>
      </w:pPr>
      <w:bookmarkStart w:id="46" w:name="_Hlk23936668"/>
      <w:r w:rsidRPr="00CF4A9F">
        <w:rPr>
          <w:rFonts w:asciiTheme="majorHAnsi" w:hAnsiTheme="majorHAnsi"/>
          <w:szCs w:val="22"/>
        </w:rPr>
        <w:t xml:space="preserve">IRDS System shall allow up to </w:t>
      </w:r>
      <w:r w:rsidR="00732B05" w:rsidRPr="00CF4A9F">
        <w:rPr>
          <w:rFonts w:asciiTheme="majorHAnsi" w:hAnsiTheme="majorHAnsi"/>
          <w:szCs w:val="22"/>
        </w:rPr>
        <w:t xml:space="preserve">50 </w:t>
      </w:r>
      <w:r w:rsidRPr="00CF4A9F">
        <w:rPr>
          <w:rFonts w:asciiTheme="majorHAnsi" w:hAnsiTheme="majorHAnsi"/>
          <w:szCs w:val="22"/>
        </w:rPr>
        <w:t xml:space="preserve">concurrent users to access the system.  </w:t>
      </w:r>
    </w:p>
    <w:p w14:paraId="2EF25690" w14:textId="77777777" w:rsidR="0085168D" w:rsidRPr="009B60C8" w:rsidRDefault="0085168D" w:rsidP="000372C3">
      <w:pPr>
        <w:pStyle w:val="Indent2"/>
        <w:numPr>
          <w:ilvl w:val="0"/>
          <w:numId w:val="32"/>
        </w:numPr>
        <w:ind w:left="1080"/>
        <w:jc w:val="both"/>
        <w:rPr>
          <w:rFonts w:asciiTheme="majorHAnsi" w:hAnsiTheme="majorHAnsi"/>
          <w:szCs w:val="22"/>
        </w:rPr>
      </w:pPr>
      <w:r w:rsidRPr="009B60C8">
        <w:rPr>
          <w:rFonts w:asciiTheme="majorHAnsi" w:hAnsiTheme="majorHAnsi"/>
          <w:szCs w:val="22"/>
        </w:rPr>
        <w:lastRenderedPageBreak/>
        <w:t>The System shall be ac</w:t>
      </w:r>
      <w:r w:rsidR="005F2FE5" w:rsidRPr="009B60C8">
        <w:rPr>
          <w:rFonts w:asciiTheme="majorHAnsi" w:hAnsiTheme="majorHAnsi"/>
          <w:szCs w:val="22"/>
        </w:rPr>
        <w:t xml:space="preserve">cessible 7 days a week, with </w:t>
      </w:r>
      <w:r w:rsidRPr="009B60C8">
        <w:rPr>
          <w:rFonts w:asciiTheme="majorHAnsi" w:hAnsiTheme="majorHAnsi"/>
          <w:szCs w:val="22"/>
        </w:rPr>
        <w:t xml:space="preserve">exception of scheduled maintenance, emergency software releases, and hardware maintenance. </w:t>
      </w:r>
    </w:p>
    <w:bookmarkEnd w:id="46"/>
    <w:p w14:paraId="21EF960D" w14:textId="77777777" w:rsidR="003D09DC" w:rsidRPr="00C62CE8" w:rsidRDefault="003D09DC" w:rsidP="005A12EA">
      <w:pPr>
        <w:pStyle w:val="Indent2"/>
        <w:rPr>
          <w:rFonts w:asciiTheme="majorHAnsi" w:hAnsiTheme="majorHAnsi"/>
        </w:rPr>
      </w:pPr>
    </w:p>
    <w:p w14:paraId="7F5C2BFD" w14:textId="77777777" w:rsidR="003D09DC" w:rsidRPr="00C62CE8" w:rsidRDefault="005A12EA" w:rsidP="003D09DC">
      <w:pPr>
        <w:pStyle w:val="11Level2Heading"/>
        <w:outlineLvl w:val="0"/>
        <w:rPr>
          <w:rFonts w:asciiTheme="majorHAnsi" w:hAnsiTheme="majorHAnsi"/>
        </w:rPr>
      </w:pPr>
      <w:bookmarkStart w:id="47" w:name="_Toc464236154"/>
      <w:r w:rsidRPr="00C62CE8">
        <w:rPr>
          <w:rFonts w:asciiTheme="majorHAnsi" w:hAnsiTheme="majorHAnsi"/>
        </w:rPr>
        <w:t>3.2</w:t>
      </w:r>
      <w:r w:rsidRPr="00C62CE8">
        <w:rPr>
          <w:rFonts w:asciiTheme="majorHAnsi" w:hAnsiTheme="majorHAnsi"/>
        </w:rPr>
        <w:tab/>
        <w:t>Service Requirements</w:t>
      </w:r>
      <w:bookmarkEnd w:id="47"/>
    </w:p>
    <w:p w14:paraId="0E107CC1" w14:textId="77777777" w:rsidR="005B7502" w:rsidRPr="00C62CE8" w:rsidRDefault="005B7502" w:rsidP="005B7502">
      <w:pPr>
        <w:pStyle w:val="Indent1"/>
        <w:rPr>
          <w:rFonts w:asciiTheme="majorHAnsi" w:hAnsiTheme="majorHAnsi"/>
        </w:rPr>
      </w:pP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5230"/>
      </w:tblGrid>
      <w:tr w:rsidR="005A12EA" w:rsidRPr="00C62CE8" w14:paraId="22E2B37E" w14:textId="77777777" w:rsidTr="005866D4">
        <w:trPr>
          <w:trHeight w:val="192"/>
          <w:jc w:val="center"/>
        </w:trPr>
        <w:tc>
          <w:tcPr>
            <w:tcW w:w="4495" w:type="dxa"/>
            <w:shd w:val="clear" w:color="auto" w:fill="FABF8F"/>
            <w:vAlign w:val="center"/>
          </w:tcPr>
          <w:p w14:paraId="298EA4B3" w14:textId="77777777" w:rsidR="005A12EA" w:rsidRPr="00C62CE8" w:rsidRDefault="005A12EA" w:rsidP="005866D4">
            <w:pPr>
              <w:pStyle w:val="ABTTableTitle"/>
              <w:rPr>
                <w:rFonts w:asciiTheme="majorHAnsi" w:hAnsiTheme="majorHAnsi"/>
                <w:sz w:val="22"/>
                <w:szCs w:val="22"/>
              </w:rPr>
            </w:pPr>
            <w:r w:rsidRPr="00C62CE8">
              <w:rPr>
                <w:rFonts w:asciiTheme="majorHAnsi" w:hAnsiTheme="majorHAnsi"/>
                <w:sz w:val="22"/>
                <w:szCs w:val="22"/>
              </w:rPr>
              <w:t>Service Requirements</w:t>
            </w:r>
          </w:p>
        </w:tc>
        <w:tc>
          <w:tcPr>
            <w:tcW w:w="5230" w:type="dxa"/>
            <w:shd w:val="clear" w:color="auto" w:fill="FABF8F"/>
            <w:vAlign w:val="center"/>
          </w:tcPr>
          <w:p w14:paraId="60511D6C" w14:textId="77777777" w:rsidR="005A12EA" w:rsidRPr="00C62CE8" w:rsidRDefault="005A12EA" w:rsidP="005866D4">
            <w:pPr>
              <w:pStyle w:val="ABTTableTitle"/>
              <w:rPr>
                <w:rFonts w:asciiTheme="majorHAnsi" w:hAnsiTheme="majorHAnsi"/>
                <w:sz w:val="22"/>
                <w:szCs w:val="22"/>
              </w:rPr>
            </w:pPr>
            <w:r w:rsidRPr="00C62CE8">
              <w:rPr>
                <w:rFonts w:asciiTheme="majorHAnsi" w:hAnsiTheme="majorHAnsi"/>
                <w:sz w:val="22"/>
                <w:szCs w:val="22"/>
              </w:rPr>
              <w:t>Requirement Details</w:t>
            </w:r>
          </w:p>
        </w:tc>
      </w:tr>
      <w:tr w:rsidR="00207989" w:rsidRPr="00C62CE8" w14:paraId="0F55A87C" w14:textId="77777777" w:rsidTr="005866D4">
        <w:trPr>
          <w:trHeight w:val="242"/>
          <w:jc w:val="center"/>
        </w:trPr>
        <w:tc>
          <w:tcPr>
            <w:tcW w:w="4495" w:type="dxa"/>
            <w:shd w:val="clear" w:color="auto" w:fill="auto"/>
          </w:tcPr>
          <w:p w14:paraId="6E0CBAE4" w14:textId="77777777" w:rsidR="00207989" w:rsidRPr="00C62CE8" w:rsidRDefault="00207989" w:rsidP="005866D4">
            <w:pPr>
              <w:pStyle w:val="ABTTableBody"/>
              <w:rPr>
                <w:rFonts w:asciiTheme="majorHAnsi" w:hAnsiTheme="majorHAnsi"/>
                <w:sz w:val="22"/>
                <w:szCs w:val="22"/>
                <w:lang w:val="en-GB"/>
              </w:rPr>
            </w:pPr>
            <w:r w:rsidRPr="00C62CE8">
              <w:rPr>
                <w:rFonts w:asciiTheme="majorHAnsi" w:hAnsiTheme="majorHAnsi"/>
                <w:sz w:val="22"/>
                <w:szCs w:val="22"/>
                <w:lang w:val="en-GB"/>
              </w:rPr>
              <w:t>Users Groups or Department</w:t>
            </w:r>
          </w:p>
        </w:tc>
        <w:tc>
          <w:tcPr>
            <w:tcW w:w="5230" w:type="dxa"/>
            <w:shd w:val="clear" w:color="auto" w:fill="auto"/>
          </w:tcPr>
          <w:p w14:paraId="796AC006" w14:textId="77777777" w:rsidR="00207989" w:rsidRPr="005866D4" w:rsidRDefault="00C02800" w:rsidP="005866D4">
            <w:pPr>
              <w:pStyle w:val="ABTTableBody"/>
              <w:rPr>
                <w:rFonts w:asciiTheme="majorHAnsi" w:hAnsiTheme="majorHAnsi"/>
                <w:sz w:val="22"/>
                <w:szCs w:val="22"/>
                <w:lang w:val="en-GB"/>
              </w:rPr>
            </w:pPr>
            <w:r>
              <w:rPr>
                <w:rFonts w:asciiTheme="majorHAnsi" w:hAnsiTheme="majorHAnsi"/>
                <w:sz w:val="22"/>
                <w:szCs w:val="22"/>
                <w:lang w:val="en-GB"/>
              </w:rPr>
              <w:t>Admin, Author/Lab manager,</w:t>
            </w:r>
            <w:r w:rsidR="00445A4C">
              <w:rPr>
                <w:rFonts w:asciiTheme="majorHAnsi" w:hAnsiTheme="majorHAnsi"/>
                <w:sz w:val="22"/>
                <w:szCs w:val="22"/>
                <w:lang w:val="en-GB"/>
              </w:rPr>
              <w:t xml:space="preserve"> </w:t>
            </w:r>
            <w:r>
              <w:rPr>
                <w:rFonts w:asciiTheme="majorHAnsi" w:hAnsiTheme="majorHAnsi"/>
                <w:sz w:val="22"/>
                <w:szCs w:val="22"/>
                <w:lang w:val="en-GB"/>
              </w:rPr>
              <w:t>General user</w:t>
            </w:r>
          </w:p>
        </w:tc>
      </w:tr>
      <w:tr w:rsidR="00207989" w:rsidRPr="00C62CE8" w14:paraId="123B3B16" w14:textId="77777777" w:rsidTr="005866D4">
        <w:trPr>
          <w:trHeight w:val="192"/>
          <w:jc w:val="center"/>
        </w:trPr>
        <w:tc>
          <w:tcPr>
            <w:tcW w:w="4495" w:type="dxa"/>
            <w:shd w:val="clear" w:color="auto" w:fill="auto"/>
          </w:tcPr>
          <w:p w14:paraId="642D4BBA" w14:textId="77777777" w:rsidR="00207989" w:rsidRPr="00C62CE8" w:rsidRDefault="00207989" w:rsidP="005866D4">
            <w:pPr>
              <w:pStyle w:val="ABTTableBody"/>
              <w:jc w:val="both"/>
              <w:rPr>
                <w:rFonts w:asciiTheme="majorHAnsi" w:hAnsiTheme="majorHAnsi"/>
                <w:sz w:val="22"/>
                <w:szCs w:val="22"/>
                <w:lang w:val="en-GB"/>
              </w:rPr>
            </w:pPr>
            <w:r w:rsidRPr="00C62CE8">
              <w:rPr>
                <w:rFonts w:asciiTheme="majorHAnsi" w:hAnsiTheme="majorHAnsi"/>
                <w:sz w:val="22"/>
                <w:szCs w:val="22"/>
                <w:lang w:val="en-GB"/>
              </w:rPr>
              <w:t xml:space="preserve">No. of Users using the applications </w:t>
            </w:r>
          </w:p>
        </w:tc>
        <w:tc>
          <w:tcPr>
            <w:tcW w:w="5230" w:type="dxa"/>
            <w:shd w:val="clear" w:color="auto" w:fill="auto"/>
          </w:tcPr>
          <w:p w14:paraId="38BEFEA1" w14:textId="77777777" w:rsidR="00207989" w:rsidRPr="005866D4" w:rsidRDefault="00C02800" w:rsidP="005866D4">
            <w:pPr>
              <w:pStyle w:val="ABTTableBody"/>
              <w:rPr>
                <w:rFonts w:asciiTheme="majorHAnsi" w:hAnsiTheme="majorHAnsi"/>
                <w:sz w:val="22"/>
                <w:szCs w:val="22"/>
                <w:lang w:val="en-GB"/>
              </w:rPr>
            </w:pPr>
            <w:r>
              <w:rPr>
                <w:rFonts w:asciiTheme="majorHAnsi" w:hAnsiTheme="majorHAnsi"/>
                <w:sz w:val="22"/>
                <w:szCs w:val="22"/>
                <w:lang w:val="en-GB"/>
              </w:rPr>
              <w:t>2</w:t>
            </w:r>
          </w:p>
        </w:tc>
      </w:tr>
      <w:tr w:rsidR="00207989" w:rsidRPr="00C62CE8" w14:paraId="09F52F0D" w14:textId="77777777" w:rsidTr="005866D4">
        <w:trPr>
          <w:trHeight w:val="192"/>
          <w:jc w:val="center"/>
        </w:trPr>
        <w:tc>
          <w:tcPr>
            <w:tcW w:w="4495" w:type="dxa"/>
            <w:shd w:val="clear" w:color="auto" w:fill="auto"/>
          </w:tcPr>
          <w:p w14:paraId="0556713F" w14:textId="77777777" w:rsidR="00207989" w:rsidRPr="00C62CE8" w:rsidRDefault="00207989" w:rsidP="005866D4">
            <w:pPr>
              <w:pStyle w:val="ABTTableBody"/>
              <w:jc w:val="both"/>
              <w:rPr>
                <w:rFonts w:asciiTheme="majorHAnsi" w:hAnsiTheme="majorHAnsi"/>
                <w:sz w:val="22"/>
                <w:szCs w:val="22"/>
                <w:lang w:val="en-GB"/>
              </w:rPr>
            </w:pPr>
            <w:r w:rsidRPr="00C62CE8">
              <w:rPr>
                <w:rFonts w:asciiTheme="majorHAnsi" w:hAnsiTheme="majorHAnsi"/>
                <w:sz w:val="22"/>
                <w:szCs w:val="22"/>
                <w:lang w:val="en-GB"/>
              </w:rPr>
              <w:t>Location of the users</w:t>
            </w:r>
          </w:p>
        </w:tc>
        <w:tc>
          <w:tcPr>
            <w:tcW w:w="5230" w:type="dxa"/>
            <w:shd w:val="clear" w:color="auto" w:fill="auto"/>
          </w:tcPr>
          <w:p w14:paraId="60431E7B" w14:textId="7A315EA7" w:rsidR="00207989" w:rsidRPr="005866D4" w:rsidRDefault="00103F64" w:rsidP="005866D4">
            <w:pPr>
              <w:pStyle w:val="ABTTableBody"/>
              <w:rPr>
                <w:rFonts w:asciiTheme="majorHAnsi" w:hAnsiTheme="majorHAnsi"/>
                <w:sz w:val="22"/>
                <w:szCs w:val="22"/>
                <w:lang w:val="en-GB"/>
              </w:rPr>
            </w:pPr>
            <w:r w:rsidRPr="005866D4">
              <w:rPr>
                <w:rFonts w:asciiTheme="majorHAnsi" w:hAnsiTheme="majorHAnsi"/>
                <w:sz w:val="22"/>
                <w:szCs w:val="22"/>
                <w:lang w:val="en-GB"/>
              </w:rPr>
              <w:t>US</w:t>
            </w:r>
            <w:r w:rsidR="00522E66" w:rsidRPr="005866D4">
              <w:rPr>
                <w:rFonts w:asciiTheme="majorHAnsi" w:hAnsiTheme="majorHAnsi"/>
                <w:sz w:val="22"/>
                <w:szCs w:val="22"/>
                <w:lang w:val="en-GB"/>
              </w:rPr>
              <w:t>- Fran</w:t>
            </w:r>
            <w:r w:rsidR="00194EB6">
              <w:rPr>
                <w:rFonts w:asciiTheme="majorHAnsi" w:hAnsiTheme="majorHAnsi"/>
                <w:sz w:val="22"/>
                <w:szCs w:val="22"/>
                <w:lang w:val="en-GB"/>
              </w:rPr>
              <w:t>k</w:t>
            </w:r>
            <w:r w:rsidR="00522E66" w:rsidRPr="005866D4">
              <w:rPr>
                <w:rFonts w:asciiTheme="majorHAnsi" w:hAnsiTheme="majorHAnsi"/>
                <w:sz w:val="22"/>
                <w:szCs w:val="22"/>
                <w:lang w:val="en-GB"/>
              </w:rPr>
              <w:t>lin County, Lake County</w:t>
            </w:r>
            <w:r w:rsidR="003E4AD4">
              <w:rPr>
                <w:rFonts w:asciiTheme="majorHAnsi" w:hAnsiTheme="majorHAnsi"/>
                <w:sz w:val="22"/>
                <w:szCs w:val="22"/>
                <w:lang w:val="en-GB"/>
              </w:rPr>
              <w:t xml:space="preserve"> </w:t>
            </w:r>
          </w:p>
        </w:tc>
      </w:tr>
      <w:tr w:rsidR="00207989" w:rsidRPr="00C62CE8" w14:paraId="4BD805A3" w14:textId="77777777" w:rsidTr="005866D4">
        <w:trPr>
          <w:trHeight w:val="530"/>
          <w:jc w:val="center"/>
        </w:trPr>
        <w:tc>
          <w:tcPr>
            <w:tcW w:w="4495" w:type="dxa"/>
            <w:shd w:val="clear" w:color="auto" w:fill="auto"/>
          </w:tcPr>
          <w:p w14:paraId="1E1ABB73" w14:textId="77777777" w:rsidR="00207989" w:rsidRPr="00C62CE8" w:rsidRDefault="00207989" w:rsidP="005866D4">
            <w:pPr>
              <w:pStyle w:val="ABTTableBody"/>
              <w:jc w:val="both"/>
              <w:rPr>
                <w:rFonts w:asciiTheme="majorHAnsi" w:hAnsiTheme="majorHAnsi"/>
                <w:sz w:val="22"/>
                <w:szCs w:val="22"/>
                <w:lang w:val="en-GB"/>
              </w:rPr>
            </w:pPr>
            <w:r w:rsidRPr="00C62CE8">
              <w:rPr>
                <w:rFonts w:asciiTheme="majorHAnsi" w:hAnsiTheme="majorHAnsi"/>
                <w:sz w:val="22"/>
                <w:szCs w:val="22"/>
                <w:lang w:val="en-GB"/>
              </w:rPr>
              <w:t>No. of Sites where users are using the application</w:t>
            </w:r>
          </w:p>
        </w:tc>
        <w:tc>
          <w:tcPr>
            <w:tcW w:w="5230" w:type="dxa"/>
            <w:shd w:val="clear" w:color="auto" w:fill="auto"/>
          </w:tcPr>
          <w:p w14:paraId="0295E753" w14:textId="0E20D0DA" w:rsidR="00207989" w:rsidRPr="005866D4" w:rsidRDefault="009C649F" w:rsidP="005866D4">
            <w:pPr>
              <w:pStyle w:val="ABTTableBody"/>
              <w:rPr>
                <w:rFonts w:asciiTheme="majorHAnsi" w:hAnsiTheme="majorHAnsi"/>
                <w:sz w:val="22"/>
                <w:szCs w:val="22"/>
                <w:lang w:val="en-GB"/>
              </w:rPr>
            </w:pPr>
            <w:r>
              <w:rPr>
                <w:rFonts w:asciiTheme="majorHAnsi" w:hAnsiTheme="majorHAnsi"/>
                <w:sz w:val="22"/>
                <w:szCs w:val="22"/>
                <w:lang w:val="en-GB"/>
              </w:rPr>
              <w:t>2</w:t>
            </w:r>
          </w:p>
        </w:tc>
      </w:tr>
      <w:tr w:rsidR="00207989" w:rsidRPr="00C62CE8" w14:paraId="2F332CB6" w14:textId="77777777" w:rsidTr="005866D4">
        <w:trPr>
          <w:trHeight w:val="192"/>
          <w:jc w:val="center"/>
        </w:trPr>
        <w:tc>
          <w:tcPr>
            <w:tcW w:w="4495" w:type="dxa"/>
            <w:shd w:val="clear" w:color="auto" w:fill="auto"/>
          </w:tcPr>
          <w:p w14:paraId="395D17AF" w14:textId="77777777" w:rsidR="00207989" w:rsidRPr="00C62CE8" w:rsidRDefault="00207989" w:rsidP="005866D4">
            <w:pPr>
              <w:pStyle w:val="ABTTableBody"/>
              <w:jc w:val="both"/>
              <w:rPr>
                <w:rFonts w:asciiTheme="majorHAnsi" w:hAnsiTheme="majorHAnsi"/>
                <w:sz w:val="22"/>
                <w:szCs w:val="22"/>
                <w:lang w:val="en-GB"/>
              </w:rPr>
            </w:pPr>
            <w:r w:rsidRPr="00C62CE8">
              <w:rPr>
                <w:rFonts w:asciiTheme="majorHAnsi" w:hAnsiTheme="majorHAnsi"/>
                <w:sz w:val="22"/>
                <w:szCs w:val="22"/>
                <w:lang w:val="en-GB"/>
              </w:rPr>
              <w:t xml:space="preserve">No. of Concurrent users during the application </w:t>
            </w:r>
          </w:p>
        </w:tc>
        <w:tc>
          <w:tcPr>
            <w:tcW w:w="5230" w:type="dxa"/>
            <w:shd w:val="clear" w:color="auto" w:fill="auto"/>
          </w:tcPr>
          <w:p w14:paraId="43625A68" w14:textId="77777777" w:rsidR="00207989" w:rsidRPr="005866D4" w:rsidRDefault="00732B05" w:rsidP="005866D4">
            <w:pPr>
              <w:pStyle w:val="ABTTableBody"/>
              <w:rPr>
                <w:rFonts w:asciiTheme="majorHAnsi" w:hAnsiTheme="majorHAnsi"/>
                <w:sz w:val="22"/>
                <w:szCs w:val="22"/>
                <w:lang w:val="en-GB"/>
              </w:rPr>
            </w:pPr>
            <w:r>
              <w:rPr>
                <w:rFonts w:asciiTheme="majorHAnsi" w:hAnsiTheme="majorHAnsi"/>
                <w:sz w:val="22"/>
                <w:szCs w:val="22"/>
                <w:lang w:val="en-GB"/>
              </w:rPr>
              <w:t>50</w:t>
            </w:r>
          </w:p>
        </w:tc>
      </w:tr>
      <w:tr w:rsidR="00677DB3" w:rsidRPr="00C62CE8" w14:paraId="469C79B7" w14:textId="77777777" w:rsidTr="005866D4">
        <w:trPr>
          <w:trHeight w:val="192"/>
          <w:jc w:val="center"/>
        </w:trPr>
        <w:tc>
          <w:tcPr>
            <w:tcW w:w="4495" w:type="dxa"/>
            <w:shd w:val="clear" w:color="auto" w:fill="auto"/>
          </w:tcPr>
          <w:p w14:paraId="59470F4B" w14:textId="77777777" w:rsidR="00677DB3" w:rsidRPr="00C62CE8" w:rsidRDefault="00677DB3" w:rsidP="005866D4">
            <w:pPr>
              <w:pStyle w:val="ABTTableBody"/>
              <w:jc w:val="both"/>
              <w:rPr>
                <w:rFonts w:asciiTheme="majorHAnsi" w:hAnsiTheme="majorHAnsi"/>
                <w:sz w:val="22"/>
                <w:szCs w:val="22"/>
                <w:lang w:val="en-GB"/>
              </w:rPr>
            </w:pPr>
            <w:r w:rsidRPr="00C62CE8">
              <w:rPr>
                <w:rFonts w:asciiTheme="majorHAnsi" w:hAnsiTheme="majorHAnsi"/>
                <w:sz w:val="22"/>
                <w:szCs w:val="22"/>
                <w:lang w:val="en-GB"/>
              </w:rPr>
              <w:t>Licences</w:t>
            </w:r>
          </w:p>
        </w:tc>
        <w:tc>
          <w:tcPr>
            <w:tcW w:w="5230" w:type="dxa"/>
            <w:shd w:val="clear" w:color="auto" w:fill="auto"/>
          </w:tcPr>
          <w:p w14:paraId="16228D89" w14:textId="77777777" w:rsidR="00677DB3" w:rsidRPr="005866D4" w:rsidRDefault="00677DB3" w:rsidP="005866D4">
            <w:pPr>
              <w:pStyle w:val="ABTTableBody"/>
              <w:rPr>
                <w:rFonts w:asciiTheme="majorHAnsi" w:hAnsiTheme="majorHAnsi"/>
                <w:sz w:val="22"/>
                <w:szCs w:val="22"/>
                <w:lang w:val="en-GB"/>
              </w:rPr>
            </w:pPr>
            <w:r w:rsidRPr="005866D4">
              <w:rPr>
                <w:rFonts w:asciiTheme="majorHAnsi" w:hAnsiTheme="majorHAnsi"/>
                <w:sz w:val="22"/>
                <w:szCs w:val="22"/>
                <w:lang w:val="en-GB"/>
              </w:rPr>
              <w:t>No Licence constraint</w:t>
            </w:r>
          </w:p>
        </w:tc>
      </w:tr>
    </w:tbl>
    <w:p w14:paraId="7BF63D1D" w14:textId="77777777" w:rsidR="005A12EA" w:rsidRPr="00C62CE8" w:rsidRDefault="005A12EA" w:rsidP="00766C3A">
      <w:pPr>
        <w:pStyle w:val="Indent2"/>
        <w:rPr>
          <w:rFonts w:asciiTheme="majorHAnsi" w:hAnsiTheme="majorHAnsi"/>
        </w:rPr>
      </w:pPr>
    </w:p>
    <w:p w14:paraId="3093875C" w14:textId="77777777" w:rsidR="00EF60E5" w:rsidRDefault="00962D2D" w:rsidP="000372C3">
      <w:pPr>
        <w:pStyle w:val="30Requirements"/>
        <w:numPr>
          <w:ilvl w:val="1"/>
          <w:numId w:val="22"/>
        </w:numPr>
        <w:rPr>
          <w:rFonts w:asciiTheme="majorHAnsi" w:hAnsiTheme="majorHAnsi"/>
          <w:szCs w:val="24"/>
        </w:rPr>
      </w:pPr>
      <w:r w:rsidRPr="00962D2D">
        <w:rPr>
          <w:rFonts w:asciiTheme="majorHAnsi" w:hAnsiTheme="majorHAnsi"/>
          <w:szCs w:val="24"/>
        </w:rPr>
        <w:t xml:space="preserve"> </w:t>
      </w:r>
      <w:r>
        <w:rPr>
          <w:rFonts w:asciiTheme="majorHAnsi" w:hAnsiTheme="majorHAnsi"/>
          <w:szCs w:val="24"/>
        </w:rPr>
        <w:t xml:space="preserve">  </w:t>
      </w:r>
      <w:r w:rsidRPr="00962D2D">
        <w:rPr>
          <w:rFonts w:asciiTheme="majorHAnsi" w:hAnsiTheme="majorHAnsi"/>
          <w:szCs w:val="24"/>
        </w:rPr>
        <w:t>Business Process Overview</w:t>
      </w:r>
    </w:p>
    <w:p w14:paraId="26BC97C9" w14:textId="77777777" w:rsidR="00EF60E5" w:rsidRPr="00F07D83" w:rsidRDefault="00962D2D" w:rsidP="00F07D83">
      <w:pPr>
        <w:pStyle w:val="30Requirements"/>
        <w:numPr>
          <w:ilvl w:val="0"/>
          <w:numId w:val="0"/>
        </w:numPr>
        <w:ind w:left="1080"/>
        <w:rPr>
          <w:rFonts w:asciiTheme="majorHAnsi" w:hAnsiTheme="majorHAnsi"/>
          <w:szCs w:val="24"/>
        </w:rPr>
      </w:pPr>
      <w:r w:rsidRPr="00962D2D">
        <w:rPr>
          <w:rFonts w:asciiTheme="majorHAnsi" w:hAnsiTheme="majorHAnsi"/>
          <w:szCs w:val="24"/>
        </w:rPr>
        <w:t xml:space="preserve">  </w:t>
      </w:r>
    </w:p>
    <w:p w14:paraId="2C17B8D0" w14:textId="77777777" w:rsidR="00EF60E5" w:rsidRPr="00EF60E5" w:rsidRDefault="00EF60E5" w:rsidP="00121BFD">
      <w:pPr>
        <w:pStyle w:val="BodyTextIndent"/>
        <w:spacing w:line="276" w:lineRule="auto"/>
        <w:ind w:left="1440"/>
        <w:jc w:val="both"/>
        <w:rPr>
          <w:rFonts w:asciiTheme="majorHAnsi" w:hAnsiTheme="majorHAnsi"/>
          <w:sz w:val="22"/>
          <w:szCs w:val="22"/>
        </w:rPr>
      </w:pPr>
      <w:bookmarkStart w:id="48" w:name="_Hlk23936846"/>
      <w:r w:rsidRPr="00EF60E5">
        <w:rPr>
          <w:rFonts w:asciiTheme="majorHAnsi" w:hAnsiTheme="majorHAnsi"/>
          <w:sz w:val="22"/>
          <w:szCs w:val="22"/>
        </w:rPr>
        <w:t xml:space="preserve">The IRDS applications will be developed for tagging, pulling and storing instrument raw data files in a central storage location. Raw data files generated by the research organization are currently hosted on research instruments with limited storage capacity.  The ADD research team store raw data files on USB drives or deleting files altogether- a practice that is not secure, compliant with retention policies and could increase costs by forcing scientists to re-execute experiments.  The IRDS solution provides </w:t>
      </w:r>
      <w:proofErr w:type="spellStart"/>
      <w:r w:rsidRPr="00EF60E5">
        <w:rPr>
          <w:rFonts w:asciiTheme="majorHAnsi" w:hAnsiTheme="majorHAnsi"/>
          <w:sz w:val="22"/>
          <w:szCs w:val="22"/>
        </w:rPr>
        <w:t>OneDX</w:t>
      </w:r>
      <w:proofErr w:type="spellEnd"/>
      <w:r w:rsidRPr="00EF60E5">
        <w:rPr>
          <w:rFonts w:asciiTheme="majorHAnsi" w:hAnsiTheme="majorHAnsi"/>
          <w:sz w:val="22"/>
          <w:szCs w:val="22"/>
        </w:rPr>
        <w:t xml:space="preserve"> Research with a standard method for tagging, pulling and storing instrument raw data files in, that is secure and controlled, compliant with retention requirements, efficient (Eliminate manual file management activities with automation), cost effective (Eliminate capability to reduce duplication and re-analyze)</w:t>
      </w:r>
      <w:r>
        <w:rPr>
          <w:rFonts w:asciiTheme="majorHAnsi" w:hAnsiTheme="majorHAnsi"/>
          <w:sz w:val="22"/>
          <w:szCs w:val="22"/>
        </w:rPr>
        <w:t>.</w:t>
      </w:r>
    </w:p>
    <w:p w14:paraId="2519BF48" w14:textId="77777777" w:rsidR="00EF60E5" w:rsidRDefault="00EF60E5" w:rsidP="00EF60E5">
      <w:pPr>
        <w:pStyle w:val="Indent1"/>
        <w:ind w:left="0"/>
      </w:pPr>
    </w:p>
    <w:p w14:paraId="67CBFE14" w14:textId="77777777" w:rsidR="00EF60E5" w:rsidRPr="00BF4F01" w:rsidRDefault="00EF60E5" w:rsidP="00EF60E5">
      <w:pPr>
        <w:pStyle w:val="Indent1"/>
        <w:ind w:left="0"/>
        <w:rPr>
          <w:iCs/>
        </w:rPr>
      </w:pPr>
      <w:r>
        <w:t xml:space="preserve">                    </w:t>
      </w:r>
      <w:r w:rsidR="00121BFD">
        <w:tab/>
      </w:r>
      <w:r w:rsidRPr="00EF60E5">
        <w:rPr>
          <w:rFonts w:asciiTheme="majorHAnsi" w:hAnsiTheme="majorHAnsi"/>
          <w:color w:val="000000"/>
          <w:szCs w:val="22"/>
          <w:lang w:val="en-GB"/>
        </w:rPr>
        <w:t>The application provides the following capability to the ADD research organization</w:t>
      </w:r>
    </w:p>
    <w:p w14:paraId="17DF25B3" w14:textId="77777777" w:rsidR="00EF60E5" w:rsidRDefault="00EF60E5" w:rsidP="00121BFD">
      <w:pPr>
        <w:pStyle w:val="Indent1"/>
        <w:spacing w:line="276" w:lineRule="auto"/>
        <w:ind w:left="1080"/>
        <w:rPr>
          <w:rFonts w:ascii="Arial" w:hAnsi="Arial" w:cs="Arial"/>
          <w:sz w:val="20"/>
          <w:szCs w:val="20"/>
        </w:rPr>
      </w:pPr>
    </w:p>
    <w:p w14:paraId="66B61519" w14:textId="77777777" w:rsidR="00EF60E5" w:rsidRPr="00EF60E5" w:rsidRDefault="00EF60E5" w:rsidP="000372C3">
      <w:pPr>
        <w:pStyle w:val="Indent1"/>
        <w:numPr>
          <w:ilvl w:val="0"/>
          <w:numId w:val="33"/>
        </w:numPr>
        <w:spacing w:line="276" w:lineRule="auto"/>
        <w:rPr>
          <w:rFonts w:asciiTheme="majorHAnsi" w:hAnsiTheme="majorHAnsi" w:cs="Arial"/>
          <w:szCs w:val="22"/>
        </w:rPr>
      </w:pPr>
      <w:r w:rsidRPr="00EF60E5">
        <w:rPr>
          <w:rFonts w:asciiTheme="majorHAnsi" w:hAnsiTheme="majorHAnsi"/>
          <w:iCs/>
          <w:szCs w:val="22"/>
        </w:rPr>
        <w:t>Instruments PCs with raw data files</w:t>
      </w:r>
      <w:r w:rsidRPr="00EF60E5">
        <w:rPr>
          <w:rFonts w:asciiTheme="majorHAnsi" w:hAnsiTheme="majorHAnsi" w:cs="Arial"/>
          <w:szCs w:val="22"/>
        </w:rPr>
        <w:t xml:space="preserve"> generated by research laboratory instruments will be pulled by the application on a scheduled /or on-demand basis, </w:t>
      </w:r>
    </w:p>
    <w:p w14:paraId="72544E73" w14:textId="77777777" w:rsidR="00EF60E5" w:rsidRPr="00EF60E5" w:rsidRDefault="00EF60E5" w:rsidP="000372C3">
      <w:pPr>
        <w:pStyle w:val="Indent1"/>
        <w:numPr>
          <w:ilvl w:val="0"/>
          <w:numId w:val="33"/>
        </w:numPr>
        <w:spacing w:line="276" w:lineRule="auto"/>
        <w:rPr>
          <w:rFonts w:asciiTheme="majorHAnsi" w:hAnsiTheme="majorHAnsi" w:cs="Arial"/>
          <w:szCs w:val="22"/>
        </w:rPr>
      </w:pPr>
      <w:r w:rsidRPr="00EF60E5">
        <w:rPr>
          <w:rFonts w:asciiTheme="majorHAnsi" w:hAnsiTheme="majorHAnsi" w:cs="Arial"/>
          <w:szCs w:val="22"/>
        </w:rPr>
        <w:t>Files will be copied to a central storage location</w:t>
      </w:r>
    </w:p>
    <w:p w14:paraId="275280F9" w14:textId="013718CB" w:rsidR="00EF60E5" w:rsidRDefault="00EF60E5" w:rsidP="000372C3">
      <w:pPr>
        <w:pStyle w:val="Indent1"/>
        <w:numPr>
          <w:ilvl w:val="0"/>
          <w:numId w:val="33"/>
        </w:numPr>
        <w:spacing w:line="276" w:lineRule="auto"/>
        <w:rPr>
          <w:rFonts w:asciiTheme="majorHAnsi" w:hAnsiTheme="majorHAnsi" w:cs="Arial"/>
          <w:szCs w:val="22"/>
        </w:rPr>
      </w:pPr>
      <w:r w:rsidRPr="00EF60E5">
        <w:rPr>
          <w:rFonts w:asciiTheme="majorHAnsi" w:hAnsiTheme="majorHAnsi" w:cs="Arial"/>
          <w:szCs w:val="22"/>
        </w:rPr>
        <w:t xml:space="preserve">Files may be restored to a selected location on user demand.  </w:t>
      </w:r>
    </w:p>
    <w:p w14:paraId="39BED7BF" w14:textId="77777777" w:rsidR="00E13182" w:rsidRPr="00EF60E5" w:rsidRDefault="00E13182" w:rsidP="00B8254E">
      <w:pPr>
        <w:pStyle w:val="Indent1"/>
        <w:spacing w:line="276" w:lineRule="auto"/>
        <w:rPr>
          <w:rFonts w:asciiTheme="majorHAnsi" w:hAnsiTheme="majorHAnsi" w:cs="Arial"/>
          <w:szCs w:val="22"/>
        </w:rPr>
      </w:pPr>
    </w:p>
    <w:bookmarkEnd w:id="48"/>
    <w:p w14:paraId="232A9937" w14:textId="77777777" w:rsidR="00EF60E5" w:rsidRPr="00BF4F01" w:rsidRDefault="00EF60E5" w:rsidP="00EF60E5">
      <w:pPr>
        <w:pStyle w:val="Indent1"/>
        <w:ind w:left="1080"/>
      </w:pPr>
    </w:p>
    <w:p w14:paraId="344494C5" w14:textId="2E690EA4" w:rsidR="00EF60E5" w:rsidRDefault="00EF60E5" w:rsidP="00EF60E5">
      <w:pPr>
        <w:pStyle w:val="Indent1"/>
      </w:pPr>
    </w:p>
    <w:p w14:paraId="0F638691" w14:textId="782E2C1C" w:rsidR="00A500D6" w:rsidRDefault="00A500D6" w:rsidP="00EF60E5">
      <w:pPr>
        <w:pStyle w:val="Indent1"/>
      </w:pPr>
    </w:p>
    <w:p w14:paraId="720A47DF" w14:textId="0F742C07" w:rsidR="00F90602" w:rsidRDefault="00F90602" w:rsidP="00F90602">
      <w:pPr>
        <w:pStyle w:val="Indent1"/>
      </w:pPr>
    </w:p>
    <w:p w14:paraId="76C9BF50" w14:textId="77777777" w:rsidR="00F90602" w:rsidRPr="003F3B51" w:rsidRDefault="00F90602" w:rsidP="003F3B51">
      <w:pPr>
        <w:pStyle w:val="Indent1"/>
      </w:pPr>
    </w:p>
    <w:p w14:paraId="57BA80DA" w14:textId="7FD52015" w:rsidR="00317E38" w:rsidRDefault="00317E38" w:rsidP="00317E38">
      <w:pPr>
        <w:pStyle w:val="11Level2Heading"/>
        <w:rPr>
          <w:rFonts w:asciiTheme="majorHAnsi" w:hAnsiTheme="majorHAnsi"/>
        </w:rPr>
      </w:pPr>
      <w:bookmarkStart w:id="49" w:name="_Toc43197550"/>
      <w:bookmarkStart w:id="50" w:name="_Toc127161215"/>
      <w:bookmarkStart w:id="51" w:name="_Toc274293064"/>
      <w:bookmarkStart w:id="52" w:name="_Toc464236156"/>
      <w:r w:rsidRPr="00C62CE8">
        <w:rPr>
          <w:rFonts w:asciiTheme="majorHAnsi" w:hAnsiTheme="majorHAnsi"/>
        </w:rPr>
        <w:lastRenderedPageBreak/>
        <w:t>4.1</w:t>
      </w:r>
      <w:r w:rsidRPr="00C62CE8">
        <w:rPr>
          <w:rFonts w:asciiTheme="majorHAnsi" w:hAnsiTheme="majorHAnsi"/>
        </w:rPr>
        <w:tab/>
      </w:r>
      <w:bookmarkEnd w:id="49"/>
      <w:bookmarkEnd w:id="50"/>
      <w:bookmarkEnd w:id="51"/>
      <w:r w:rsidR="004134AC" w:rsidRPr="00C62CE8">
        <w:rPr>
          <w:rFonts w:asciiTheme="majorHAnsi" w:hAnsiTheme="majorHAnsi"/>
        </w:rPr>
        <w:t>Business Process Workflow</w:t>
      </w:r>
      <w:bookmarkEnd w:id="52"/>
      <w:r w:rsidR="004134AC" w:rsidRPr="00C62CE8">
        <w:rPr>
          <w:rFonts w:asciiTheme="majorHAnsi" w:hAnsiTheme="majorHAnsi"/>
        </w:rPr>
        <w:t xml:space="preserve"> </w:t>
      </w:r>
      <w:r w:rsidR="00733D6C" w:rsidRPr="00C62CE8">
        <w:rPr>
          <w:rFonts w:asciiTheme="majorHAnsi" w:hAnsiTheme="majorHAnsi"/>
        </w:rPr>
        <w:t xml:space="preserve"> </w:t>
      </w:r>
    </w:p>
    <w:p w14:paraId="2E3CD425" w14:textId="77777777" w:rsidR="00E13182" w:rsidRPr="00B8254E" w:rsidRDefault="00E13182" w:rsidP="00B8254E">
      <w:pPr>
        <w:pStyle w:val="Indent1"/>
      </w:pPr>
    </w:p>
    <w:p w14:paraId="55488F63" w14:textId="793B2150" w:rsidR="009C649F" w:rsidRDefault="009C649F" w:rsidP="00F4203D">
      <w:pPr>
        <w:pStyle w:val="bodytext-standard"/>
        <w:ind w:left="720"/>
        <w:rPr>
          <w:rFonts w:ascii="Times New Roman" w:hAnsi="Times New Roman" w:cs="Times New Roman"/>
        </w:rPr>
      </w:pPr>
      <w:r>
        <w:rPr>
          <w:rFonts w:ascii="Times New Roman" w:hAnsi="Times New Roman" w:cs="Times New Roman"/>
        </w:rPr>
        <w:t>The IRDS</w:t>
      </w:r>
      <w:r w:rsidRPr="22C42C18">
        <w:rPr>
          <w:rFonts w:ascii="Times New Roman" w:hAnsi="Times New Roman" w:cs="Times New Roman"/>
        </w:rPr>
        <w:t xml:space="preserve"> Application data interface model and its corresponding relation with appropriate databases be per the </w:t>
      </w:r>
      <w:r>
        <w:rPr>
          <w:rFonts w:ascii="Times New Roman" w:hAnsi="Times New Roman" w:cs="Times New Roman"/>
        </w:rPr>
        <w:t xml:space="preserve">     </w:t>
      </w:r>
      <w:r w:rsidRPr="22C42C18">
        <w:rPr>
          <w:rFonts w:ascii="Times New Roman" w:hAnsi="Times New Roman" w:cs="Times New Roman"/>
        </w:rPr>
        <w:t>Process Model diagram below:</w:t>
      </w:r>
    </w:p>
    <w:p w14:paraId="5BB1BB61" w14:textId="77777777" w:rsidR="009C649F" w:rsidRDefault="009C649F" w:rsidP="00F4203D">
      <w:pPr>
        <w:pStyle w:val="bodytext-standard"/>
        <w:ind w:firstLine="720"/>
        <w:rPr>
          <w:rFonts w:ascii="Times New Roman" w:hAnsi="Times New Roman" w:cs="Times New Roman"/>
        </w:rPr>
      </w:pPr>
      <w:r>
        <w:rPr>
          <w:rFonts w:ascii="Times New Roman" w:hAnsi="Times New Roman" w:cs="Times New Roman"/>
        </w:rPr>
        <w:t>The following activities will be the part of the Process Flow</w:t>
      </w:r>
    </w:p>
    <w:p w14:paraId="4C6E6017" w14:textId="77777777" w:rsidR="009C649F" w:rsidRDefault="009C649F" w:rsidP="009C649F">
      <w:pPr>
        <w:pStyle w:val="bodytext-standard"/>
        <w:numPr>
          <w:ilvl w:val="0"/>
          <w:numId w:val="36"/>
        </w:numPr>
        <w:rPr>
          <w:rFonts w:ascii="Times New Roman" w:hAnsi="Times New Roman" w:cs="Times New Roman"/>
        </w:rPr>
      </w:pPr>
      <w:r>
        <w:rPr>
          <w:rFonts w:ascii="Times New Roman" w:hAnsi="Times New Roman" w:cs="Times New Roman"/>
        </w:rPr>
        <w:t>The Instruments are created on the UI</w:t>
      </w:r>
    </w:p>
    <w:p w14:paraId="416922C1" w14:textId="77777777" w:rsidR="009C649F" w:rsidRDefault="009C649F" w:rsidP="009C649F">
      <w:pPr>
        <w:pStyle w:val="bodytext-standard"/>
        <w:numPr>
          <w:ilvl w:val="0"/>
          <w:numId w:val="36"/>
        </w:numPr>
        <w:rPr>
          <w:rFonts w:ascii="Times New Roman" w:hAnsi="Times New Roman" w:cs="Times New Roman"/>
        </w:rPr>
      </w:pPr>
      <w:r>
        <w:rPr>
          <w:rFonts w:ascii="Times New Roman" w:hAnsi="Times New Roman" w:cs="Times New Roman"/>
        </w:rPr>
        <w:t xml:space="preserve">On the File Transfer Screen, we can select the files for the selected Instrument </w:t>
      </w:r>
    </w:p>
    <w:p w14:paraId="79671C21" w14:textId="77777777" w:rsidR="009C649F" w:rsidRDefault="009C649F" w:rsidP="009C649F">
      <w:pPr>
        <w:pStyle w:val="bodytext-standard"/>
        <w:numPr>
          <w:ilvl w:val="0"/>
          <w:numId w:val="36"/>
        </w:numPr>
        <w:rPr>
          <w:rFonts w:ascii="Times New Roman" w:hAnsi="Times New Roman" w:cs="Times New Roman"/>
        </w:rPr>
      </w:pPr>
      <w:r>
        <w:rPr>
          <w:rFonts w:ascii="Times New Roman" w:hAnsi="Times New Roman" w:cs="Times New Roman"/>
        </w:rPr>
        <w:t>The Selected files can be scheduled, and the scheduler will copy the files from the Instrument to the Central Repository</w:t>
      </w:r>
    </w:p>
    <w:p w14:paraId="03AF0BE9" w14:textId="77777777" w:rsidR="009C649F" w:rsidRDefault="009C649F" w:rsidP="009C649F">
      <w:pPr>
        <w:pStyle w:val="bodytext-standard"/>
        <w:numPr>
          <w:ilvl w:val="0"/>
          <w:numId w:val="36"/>
        </w:numPr>
        <w:rPr>
          <w:rFonts w:ascii="Times New Roman" w:hAnsi="Times New Roman" w:cs="Times New Roman"/>
        </w:rPr>
      </w:pPr>
      <w:r>
        <w:rPr>
          <w:rFonts w:ascii="Times New Roman" w:hAnsi="Times New Roman" w:cs="Times New Roman"/>
        </w:rPr>
        <w:t>Depending on the success/failure of the file Copy Activity the respective Owners will be notified.</w:t>
      </w:r>
    </w:p>
    <w:p w14:paraId="26F3C020" w14:textId="50CF33B3" w:rsidR="00FF2DB9" w:rsidRDefault="009C649F" w:rsidP="00B8254E">
      <w:pPr>
        <w:pStyle w:val="Indent1"/>
        <w:spacing w:line="240" w:lineRule="auto"/>
        <w:rPr>
          <w:rFonts w:asciiTheme="majorHAnsi" w:hAnsiTheme="majorHAnsi"/>
        </w:rPr>
      </w:pPr>
      <w:r>
        <w:rPr>
          <w:noProof/>
        </w:rPr>
        <w:drawing>
          <wp:inline distT="0" distB="0" distL="0" distR="0" wp14:anchorId="38AACA59" wp14:editId="0B2188A9">
            <wp:extent cx="6315075" cy="3228975"/>
            <wp:effectExtent l="0" t="0" r="9525" b="9525"/>
            <wp:docPr id="6" name="Picture 6" descr="C:\Users\kandarx3\Documents\IRDS-picture\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ndarx3\Documents\IRDS-picture\pi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3228975"/>
                    </a:xfrm>
                    <a:prstGeom prst="rect">
                      <a:avLst/>
                    </a:prstGeom>
                    <a:noFill/>
                    <a:ln>
                      <a:noFill/>
                    </a:ln>
                  </pic:spPr>
                </pic:pic>
              </a:graphicData>
            </a:graphic>
          </wp:inline>
        </w:drawing>
      </w:r>
    </w:p>
    <w:p w14:paraId="5F07972C" w14:textId="2C70545D" w:rsidR="003E37A2" w:rsidRDefault="00FA4057" w:rsidP="00B8254E">
      <w:pPr>
        <w:pStyle w:val="Indent1"/>
        <w:ind w:left="0"/>
        <w:rPr>
          <w:noProof/>
        </w:rPr>
      </w:pPr>
      <w:r>
        <w:rPr>
          <w:noProof/>
        </w:rPr>
        <w:drawing>
          <wp:inline distT="0" distB="0" distL="0" distR="0" wp14:anchorId="3578BC9C" wp14:editId="542087F1">
            <wp:extent cx="6858000" cy="3291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291205"/>
                    </a:xfrm>
                    <a:prstGeom prst="rect">
                      <a:avLst/>
                    </a:prstGeom>
                  </pic:spPr>
                </pic:pic>
              </a:graphicData>
            </a:graphic>
          </wp:inline>
        </w:drawing>
      </w:r>
      <w:r w:rsidRPr="00FA4057">
        <w:rPr>
          <w:noProof/>
        </w:rPr>
        <w:t xml:space="preserve"> </w:t>
      </w:r>
      <w:r>
        <w:rPr>
          <w:noProof/>
        </w:rPr>
        <w:drawing>
          <wp:inline distT="0" distB="0" distL="0" distR="0" wp14:anchorId="03DC96BE" wp14:editId="257C4BB0">
            <wp:extent cx="6858000" cy="3291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291205"/>
                    </a:xfrm>
                    <a:prstGeom prst="rect">
                      <a:avLst/>
                    </a:prstGeom>
                  </pic:spPr>
                </pic:pic>
              </a:graphicData>
            </a:graphic>
          </wp:inline>
        </w:drawing>
      </w:r>
    </w:p>
    <w:p w14:paraId="6C613AD1" w14:textId="2C115D3D" w:rsidR="00FA4057" w:rsidRPr="00F4203D" w:rsidRDefault="00FA4057" w:rsidP="00B8254E">
      <w:pPr>
        <w:pStyle w:val="Indent1"/>
        <w:ind w:left="0"/>
        <w:rPr>
          <w:rFonts w:asciiTheme="majorHAnsi" w:hAnsiTheme="majorHAnsi"/>
          <w:b/>
        </w:rPr>
      </w:pPr>
    </w:p>
    <w:p w14:paraId="35927F64" w14:textId="6A5AD5DC" w:rsidR="00B309C8" w:rsidRDefault="005B19B1" w:rsidP="00121BFD">
      <w:pPr>
        <w:pStyle w:val="Indent2"/>
        <w:ind w:left="0"/>
        <w:rPr>
          <w:rFonts w:asciiTheme="majorHAnsi" w:hAnsiTheme="majorHAnsi"/>
          <w:color w:val="000000"/>
          <w:szCs w:val="22"/>
          <w:lang w:val="en-GB"/>
        </w:rPr>
      </w:pPr>
      <w:bookmarkStart w:id="53" w:name="_GoBack"/>
      <w:bookmarkEnd w:id="53"/>
      <w:r w:rsidRPr="005B19B1">
        <w:rPr>
          <w:noProof/>
        </w:rPr>
        <w:lastRenderedPageBreak/>
        <w:t xml:space="preserve"> </w:t>
      </w:r>
      <w:r>
        <w:rPr>
          <w:noProof/>
        </w:rPr>
        <w:drawing>
          <wp:inline distT="0" distB="0" distL="0" distR="0" wp14:anchorId="2683FC9A" wp14:editId="11B4322C">
            <wp:extent cx="6342343" cy="301378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6962" cy="3015983"/>
                    </a:xfrm>
                    <a:prstGeom prst="rect">
                      <a:avLst/>
                    </a:prstGeom>
                  </pic:spPr>
                </pic:pic>
              </a:graphicData>
            </a:graphic>
          </wp:inline>
        </w:drawing>
      </w:r>
    </w:p>
    <w:p w14:paraId="21A0E09E" w14:textId="33D5E298" w:rsidR="00F4203D" w:rsidRDefault="00F4203D" w:rsidP="00121BFD">
      <w:pPr>
        <w:pStyle w:val="Indent2"/>
        <w:ind w:left="0"/>
        <w:rPr>
          <w:rFonts w:asciiTheme="majorHAnsi" w:hAnsiTheme="majorHAnsi"/>
          <w:color w:val="000000"/>
          <w:szCs w:val="22"/>
          <w:lang w:val="en-GB"/>
        </w:rPr>
      </w:pPr>
    </w:p>
    <w:p w14:paraId="2F62A8DA" w14:textId="76F47F8B" w:rsidR="00F4203D" w:rsidRDefault="00F4203D" w:rsidP="00121BFD">
      <w:pPr>
        <w:pStyle w:val="Indent2"/>
        <w:ind w:left="0"/>
        <w:rPr>
          <w:rFonts w:asciiTheme="majorHAnsi" w:hAnsiTheme="majorHAnsi"/>
          <w:color w:val="000000"/>
          <w:szCs w:val="22"/>
          <w:lang w:val="en-GB"/>
        </w:rPr>
      </w:pPr>
    </w:p>
    <w:p w14:paraId="1CCDFB39" w14:textId="77777777" w:rsidR="00F4203D" w:rsidRDefault="00F4203D" w:rsidP="00121BFD">
      <w:pPr>
        <w:pStyle w:val="Indent2"/>
        <w:ind w:left="0"/>
        <w:rPr>
          <w:rFonts w:asciiTheme="majorHAnsi" w:hAnsiTheme="majorHAnsi"/>
          <w:color w:val="000000"/>
          <w:szCs w:val="22"/>
          <w:lang w:val="en-GB"/>
        </w:rPr>
      </w:pPr>
    </w:p>
    <w:p w14:paraId="78974F1A" w14:textId="7DFDF2D8" w:rsidR="00384744" w:rsidRDefault="005B19B1" w:rsidP="00121BFD">
      <w:pPr>
        <w:pStyle w:val="Indent2"/>
        <w:ind w:left="0"/>
        <w:rPr>
          <w:rFonts w:asciiTheme="majorHAnsi" w:hAnsiTheme="majorHAnsi"/>
          <w:color w:val="000000"/>
          <w:szCs w:val="22"/>
          <w:lang w:val="en-GB"/>
        </w:rPr>
      </w:pPr>
      <w:r w:rsidRPr="005B19B1">
        <w:rPr>
          <w:noProof/>
        </w:rPr>
        <w:t xml:space="preserve"> </w:t>
      </w:r>
      <w:r>
        <w:rPr>
          <w:noProof/>
        </w:rPr>
        <w:drawing>
          <wp:inline distT="0" distB="0" distL="0" distR="0" wp14:anchorId="3CFA79B8" wp14:editId="311F53F2">
            <wp:extent cx="6858000" cy="3537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537585"/>
                    </a:xfrm>
                    <a:prstGeom prst="rect">
                      <a:avLst/>
                    </a:prstGeom>
                  </pic:spPr>
                </pic:pic>
              </a:graphicData>
            </a:graphic>
          </wp:inline>
        </w:drawing>
      </w:r>
    </w:p>
    <w:p w14:paraId="73154022" w14:textId="6E036383" w:rsidR="00FA4057" w:rsidRDefault="00FA4057" w:rsidP="00121BFD">
      <w:pPr>
        <w:pStyle w:val="Indent2"/>
        <w:ind w:left="0"/>
        <w:rPr>
          <w:rFonts w:asciiTheme="majorHAnsi" w:hAnsiTheme="majorHAnsi"/>
          <w:color w:val="000000"/>
          <w:szCs w:val="22"/>
          <w:lang w:val="en-GB"/>
        </w:rPr>
      </w:pPr>
    </w:p>
    <w:p w14:paraId="502E029C" w14:textId="4F0B2B29" w:rsidR="007E0149" w:rsidRDefault="005B19B1" w:rsidP="00121BFD">
      <w:pPr>
        <w:pStyle w:val="Indent2"/>
        <w:ind w:left="0"/>
        <w:rPr>
          <w:rFonts w:asciiTheme="majorHAnsi" w:hAnsiTheme="majorHAnsi"/>
          <w:color w:val="000000"/>
          <w:szCs w:val="22"/>
          <w:lang w:val="en-GB"/>
        </w:rPr>
      </w:pPr>
      <w:r>
        <w:rPr>
          <w:noProof/>
        </w:rPr>
        <w:lastRenderedPageBreak/>
        <w:drawing>
          <wp:inline distT="0" distB="0" distL="0" distR="0" wp14:anchorId="27954A8B" wp14:editId="14886158">
            <wp:extent cx="6858000" cy="2804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804160"/>
                    </a:xfrm>
                    <a:prstGeom prst="rect">
                      <a:avLst/>
                    </a:prstGeom>
                  </pic:spPr>
                </pic:pic>
              </a:graphicData>
            </a:graphic>
          </wp:inline>
        </w:drawing>
      </w:r>
    </w:p>
    <w:p w14:paraId="7A839497" w14:textId="77777777" w:rsidR="005B19B1" w:rsidRPr="00C62CE8" w:rsidRDefault="005B19B1" w:rsidP="00121BFD">
      <w:pPr>
        <w:pStyle w:val="Indent2"/>
        <w:ind w:left="0"/>
        <w:rPr>
          <w:rFonts w:asciiTheme="majorHAnsi" w:hAnsiTheme="majorHAnsi"/>
          <w:color w:val="000000"/>
          <w:szCs w:val="22"/>
          <w:lang w:val="en-GB"/>
        </w:rPr>
      </w:pPr>
    </w:p>
    <w:p w14:paraId="1026E800" w14:textId="77777777" w:rsidR="004134AC" w:rsidRPr="00C62CE8" w:rsidRDefault="004134AC" w:rsidP="00D247DB">
      <w:pPr>
        <w:pStyle w:val="11Level2Heading"/>
        <w:outlineLvl w:val="0"/>
        <w:rPr>
          <w:rFonts w:asciiTheme="majorHAnsi" w:hAnsiTheme="majorHAnsi"/>
          <w:b w:val="0"/>
          <w:color w:val="000000"/>
          <w:sz w:val="22"/>
          <w:szCs w:val="22"/>
          <w:lang w:val="en-GB"/>
        </w:rPr>
      </w:pPr>
      <w:bookmarkStart w:id="54" w:name="_Toc464236157"/>
      <w:r w:rsidRPr="00C62CE8">
        <w:rPr>
          <w:rFonts w:asciiTheme="majorHAnsi" w:hAnsiTheme="majorHAnsi"/>
          <w:color w:val="000000"/>
          <w:szCs w:val="22"/>
          <w:lang w:val="en-GB"/>
        </w:rPr>
        <w:t>4</w:t>
      </w:r>
      <w:r w:rsidRPr="00C62CE8">
        <w:rPr>
          <w:rFonts w:asciiTheme="majorHAnsi" w:hAnsiTheme="majorHAnsi"/>
          <w:b w:val="0"/>
          <w:color w:val="000000"/>
          <w:sz w:val="22"/>
          <w:szCs w:val="22"/>
          <w:lang w:val="en-GB"/>
        </w:rPr>
        <w:t>.</w:t>
      </w:r>
      <w:r w:rsidRPr="00C62CE8">
        <w:rPr>
          <w:rFonts w:asciiTheme="majorHAnsi" w:hAnsiTheme="majorHAnsi"/>
        </w:rPr>
        <w:t>2</w:t>
      </w:r>
      <w:r w:rsidRPr="00C62CE8">
        <w:rPr>
          <w:rFonts w:asciiTheme="majorHAnsi" w:hAnsiTheme="majorHAnsi"/>
        </w:rPr>
        <w:tab/>
        <w:t>Business Module Description</w:t>
      </w:r>
      <w:bookmarkEnd w:id="54"/>
      <w:r w:rsidRPr="00C62CE8">
        <w:rPr>
          <w:rFonts w:asciiTheme="majorHAnsi" w:hAnsiTheme="majorHAnsi"/>
          <w:b w:val="0"/>
          <w:color w:val="000000"/>
          <w:sz w:val="22"/>
          <w:szCs w:val="22"/>
          <w:lang w:val="en-GB"/>
        </w:rPr>
        <w:t xml:space="preserve"> </w:t>
      </w:r>
      <w:r w:rsidR="00733D6C" w:rsidRPr="00C62CE8">
        <w:rPr>
          <w:rFonts w:asciiTheme="majorHAnsi" w:hAnsiTheme="majorHAnsi"/>
          <w:b w:val="0"/>
          <w:color w:val="000000"/>
          <w:sz w:val="22"/>
          <w:szCs w:val="22"/>
          <w:lang w:val="en-GB"/>
        </w:rPr>
        <w:t xml:space="preserve"> </w:t>
      </w:r>
    </w:p>
    <w:p w14:paraId="3F9F0CDC" w14:textId="77777777" w:rsidR="00BF09BA" w:rsidRDefault="00BF09BA" w:rsidP="00BF09BA">
      <w:pPr>
        <w:pStyle w:val="Indent1"/>
        <w:rPr>
          <w:rFonts w:asciiTheme="majorHAnsi" w:hAnsiTheme="majorHAnsi"/>
        </w:rPr>
      </w:pPr>
    </w:p>
    <w:p w14:paraId="53BD2AFD" w14:textId="77777777" w:rsidR="00DB0D54" w:rsidRPr="00DB0D54" w:rsidRDefault="00DB0D54" w:rsidP="00DB0D54">
      <w:pPr>
        <w:pStyle w:val="Indent1"/>
        <w:spacing w:line="276" w:lineRule="auto"/>
        <w:rPr>
          <w:rFonts w:asciiTheme="majorHAnsi" w:hAnsiTheme="majorHAnsi" w:cs="Arial"/>
          <w:szCs w:val="22"/>
        </w:rPr>
      </w:pPr>
      <w:bookmarkStart w:id="55" w:name="_Hlk23936909"/>
      <w:r w:rsidRPr="00DB0D54">
        <w:rPr>
          <w:rFonts w:asciiTheme="majorHAnsi" w:hAnsiTheme="majorHAnsi" w:cs="Arial"/>
          <w:szCs w:val="22"/>
        </w:rPr>
        <w:t xml:space="preserve">The module wise information on IRDS is as follows: </w:t>
      </w:r>
    </w:p>
    <w:p w14:paraId="1B27084D" w14:textId="77777777" w:rsidR="00DB0D54" w:rsidRPr="00794693" w:rsidRDefault="00794693" w:rsidP="00794693">
      <w:pPr>
        <w:pStyle w:val="Indent1"/>
        <w:spacing w:line="276" w:lineRule="auto"/>
        <w:rPr>
          <w:rFonts w:asciiTheme="majorHAnsi" w:hAnsiTheme="majorHAnsi" w:cs="Arial"/>
          <w:b/>
          <w:szCs w:val="22"/>
        </w:rPr>
      </w:pPr>
      <w:r>
        <w:rPr>
          <w:rFonts w:asciiTheme="majorHAnsi" w:hAnsiTheme="majorHAnsi" w:cs="Arial"/>
          <w:b/>
          <w:szCs w:val="22"/>
        </w:rPr>
        <w:t xml:space="preserve">     </w:t>
      </w:r>
      <w:r w:rsidR="00DB0D54" w:rsidRPr="00794693">
        <w:rPr>
          <w:rFonts w:asciiTheme="majorHAnsi" w:hAnsiTheme="majorHAnsi" w:cs="Arial"/>
          <w:b/>
          <w:szCs w:val="22"/>
        </w:rPr>
        <w:t xml:space="preserve">User Management- </w:t>
      </w:r>
    </w:p>
    <w:p w14:paraId="43762406"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Admin users can create and enable a new user in the application.</w:t>
      </w:r>
    </w:p>
    <w:p w14:paraId="2650E0E9"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These users can be deleted or disabled, and the details can be edited</w:t>
      </w:r>
    </w:p>
    <w:p w14:paraId="07D0FF3F" w14:textId="77777777" w:rsidR="00DB0D54" w:rsidRPr="00DB0D54" w:rsidRDefault="00794693" w:rsidP="00794693">
      <w:pPr>
        <w:pStyle w:val="Indent1"/>
        <w:spacing w:line="276" w:lineRule="auto"/>
        <w:rPr>
          <w:rFonts w:asciiTheme="majorHAnsi" w:hAnsiTheme="majorHAnsi" w:cs="Arial"/>
          <w:szCs w:val="22"/>
        </w:rPr>
      </w:pPr>
      <w:r>
        <w:rPr>
          <w:rFonts w:asciiTheme="majorHAnsi" w:hAnsiTheme="majorHAnsi" w:cs="Arial"/>
          <w:b/>
          <w:szCs w:val="22"/>
        </w:rPr>
        <w:t xml:space="preserve">     </w:t>
      </w:r>
      <w:r w:rsidR="00DB0D54" w:rsidRPr="00794693">
        <w:rPr>
          <w:rFonts w:asciiTheme="majorHAnsi" w:hAnsiTheme="majorHAnsi" w:cs="Arial"/>
          <w:b/>
          <w:szCs w:val="22"/>
        </w:rPr>
        <w:t>Department Management</w:t>
      </w:r>
      <w:r w:rsidR="00DB0D54" w:rsidRPr="00DB0D54">
        <w:rPr>
          <w:rFonts w:asciiTheme="majorHAnsi" w:hAnsiTheme="majorHAnsi" w:cs="Arial"/>
          <w:szCs w:val="22"/>
        </w:rPr>
        <w:t>-</w:t>
      </w:r>
    </w:p>
    <w:p w14:paraId="77DCDAFE"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Admin users can create and enable a new department in the application.</w:t>
      </w:r>
    </w:p>
    <w:p w14:paraId="6ECA2A92"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These departments can be deleted or disabled, and the details can be edited</w:t>
      </w:r>
    </w:p>
    <w:p w14:paraId="5CD01D3F" w14:textId="77777777" w:rsidR="00DB0D54" w:rsidRPr="00DB0D54" w:rsidRDefault="00794693" w:rsidP="00794693">
      <w:pPr>
        <w:pStyle w:val="Indent1"/>
        <w:spacing w:line="276" w:lineRule="auto"/>
        <w:rPr>
          <w:rFonts w:asciiTheme="majorHAnsi" w:hAnsiTheme="majorHAnsi" w:cs="Arial"/>
          <w:szCs w:val="22"/>
        </w:rPr>
      </w:pPr>
      <w:r>
        <w:rPr>
          <w:rFonts w:asciiTheme="majorHAnsi" w:hAnsiTheme="majorHAnsi" w:cs="Arial"/>
          <w:b/>
          <w:szCs w:val="22"/>
        </w:rPr>
        <w:t xml:space="preserve">     </w:t>
      </w:r>
      <w:r w:rsidR="00DB0D54" w:rsidRPr="00794693">
        <w:rPr>
          <w:rFonts w:asciiTheme="majorHAnsi" w:hAnsiTheme="majorHAnsi" w:cs="Arial"/>
          <w:b/>
          <w:szCs w:val="22"/>
        </w:rPr>
        <w:t>Instrument Management</w:t>
      </w:r>
      <w:r w:rsidR="00DB0D54" w:rsidRPr="00DB0D54">
        <w:rPr>
          <w:rFonts w:asciiTheme="majorHAnsi" w:hAnsiTheme="majorHAnsi" w:cs="Arial"/>
          <w:szCs w:val="22"/>
        </w:rPr>
        <w:t xml:space="preserve">- </w:t>
      </w:r>
    </w:p>
    <w:p w14:paraId="36FEDD9E"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 xml:space="preserve">Users with Admin/Author/Laboratory Manager access can create and enable an instrument in IRDS and access the corresponding files. </w:t>
      </w:r>
    </w:p>
    <w:p w14:paraId="6A88C72B"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The details of the instrument can be edited</w:t>
      </w:r>
    </w:p>
    <w:p w14:paraId="1C4DB57C" w14:textId="77777777" w:rsidR="00DB0D54" w:rsidRPr="00DB09D2" w:rsidRDefault="00DB09D2" w:rsidP="00DB09D2">
      <w:pPr>
        <w:pStyle w:val="Indent1"/>
        <w:spacing w:line="276" w:lineRule="auto"/>
        <w:rPr>
          <w:rFonts w:asciiTheme="majorHAnsi" w:hAnsiTheme="majorHAnsi" w:cs="Arial"/>
          <w:b/>
          <w:szCs w:val="22"/>
        </w:rPr>
      </w:pPr>
      <w:r>
        <w:rPr>
          <w:rFonts w:asciiTheme="majorHAnsi" w:hAnsiTheme="majorHAnsi" w:cs="Arial"/>
          <w:szCs w:val="22"/>
        </w:rPr>
        <w:t xml:space="preserve">       </w:t>
      </w:r>
      <w:r w:rsidR="00DB0D54" w:rsidRPr="00DB09D2">
        <w:rPr>
          <w:rFonts w:asciiTheme="majorHAnsi" w:hAnsiTheme="majorHAnsi" w:cs="Arial"/>
          <w:b/>
          <w:szCs w:val="22"/>
        </w:rPr>
        <w:t xml:space="preserve">File Management- </w:t>
      </w:r>
    </w:p>
    <w:p w14:paraId="6C3808FF"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Users with Admin/Author/Laboratory Manager access can schedule the raw data files generated by research laboratory instruments to be transferred by the application on-demand basis to a central repository</w:t>
      </w:r>
    </w:p>
    <w:p w14:paraId="3CBE0C42"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Users with Admin/Author/Laboratory Manager access can extend a file’s retention period in central repository</w:t>
      </w:r>
    </w:p>
    <w:p w14:paraId="61E90FEC" w14:textId="77777777" w:rsidR="00DB0D54" w:rsidRP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 xml:space="preserve">Users with Admin/Author/Laboratory Manager access can restore the files from CR to a selected location on-demand </w:t>
      </w:r>
      <w:bookmarkStart w:id="56" w:name="_Hlk23936970"/>
      <w:bookmarkEnd w:id="55"/>
      <w:r w:rsidRPr="00DB0D54">
        <w:rPr>
          <w:rFonts w:asciiTheme="majorHAnsi" w:hAnsiTheme="majorHAnsi" w:cs="Arial"/>
          <w:szCs w:val="22"/>
        </w:rPr>
        <w:t>basis.  Users with ‘General User’ access can only view the files available in Central Repository</w:t>
      </w:r>
    </w:p>
    <w:p w14:paraId="4514C9AB" w14:textId="71F80DE8" w:rsidR="00DB0D54" w:rsidRDefault="00DB0D54" w:rsidP="000372C3">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t>Users with Admin/Author/Laboratory Manager access can designate files for deletion from CR</w:t>
      </w:r>
    </w:p>
    <w:p w14:paraId="543A6A00" w14:textId="77777777" w:rsidR="00D11721" w:rsidRPr="00DB0D54" w:rsidRDefault="00D11721" w:rsidP="00F4203D">
      <w:pPr>
        <w:pStyle w:val="Indent1"/>
        <w:spacing w:line="276" w:lineRule="auto"/>
        <w:ind w:left="1800"/>
        <w:rPr>
          <w:rFonts w:asciiTheme="majorHAnsi" w:hAnsiTheme="majorHAnsi" w:cs="Arial"/>
          <w:szCs w:val="22"/>
        </w:rPr>
      </w:pPr>
    </w:p>
    <w:p w14:paraId="49898567" w14:textId="77777777" w:rsidR="00DB0D54" w:rsidRPr="00DB09D2" w:rsidRDefault="00DB09D2" w:rsidP="00DB09D2">
      <w:pPr>
        <w:pStyle w:val="Indent1"/>
        <w:spacing w:line="276" w:lineRule="auto"/>
        <w:rPr>
          <w:rFonts w:asciiTheme="majorHAnsi" w:hAnsiTheme="majorHAnsi" w:cs="Arial"/>
          <w:b/>
          <w:szCs w:val="22"/>
        </w:rPr>
      </w:pPr>
      <w:r>
        <w:rPr>
          <w:rFonts w:asciiTheme="majorHAnsi" w:hAnsiTheme="majorHAnsi" w:cs="Arial"/>
          <w:szCs w:val="22"/>
        </w:rPr>
        <w:t xml:space="preserve">       </w:t>
      </w:r>
      <w:r w:rsidR="00DB0D54" w:rsidRPr="00DB09D2">
        <w:rPr>
          <w:rFonts w:asciiTheme="majorHAnsi" w:hAnsiTheme="majorHAnsi" w:cs="Arial"/>
          <w:b/>
          <w:szCs w:val="22"/>
        </w:rPr>
        <w:t xml:space="preserve">Audit Trail- </w:t>
      </w:r>
    </w:p>
    <w:p w14:paraId="28B66C9F" w14:textId="50CE5390" w:rsidR="007E6918" w:rsidRPr="0037487A" w:rsidRDefault="00DB0D54" w:rsidP="00B8254E">
      <w:pPr>
        <w:pStyle w:val="Indent1"/>
        <w:numPr>
          <w:ilvl w:val="0"/>
          <w:numId w:val="33"/>
        </w:numPr>
        <w:spacing w:line="276" w:lineRule="auto"/>
        <w:rPr>
          <w:rFonts w:asciiTheme="majorHAnsi" w:hAnsiTheme="majorHAnsi" w:cs="Arial"/>
          <w:szCs w:val="22"/>
        </w:rPr>
      </w:pPr>
      <w:r w:rsidRPr="00DB0D54">
        <w:rPr>
          <w:rFonts w:asciiTheme="majorHAnsi" w:hAnsiTheme="majorHAnsi" w:cs="Arial"/>
          <w:szCs w:val="22"/>
        </w:rPr>
        <w:lastRenderedPageBreak/>
        <w:t>Users with Admin/Author/Laboratory Manager access can view the audit logs in IRDS application.</w:t>
      </w:r>
      <w:bookmarkEnd w:id="56"/>
    </w:p>
    <w:p w14:paraId="7971D7D7" w14:textId="77777777" w:rsidR="00D80791" w:rsidRPr="00DB0D54" w:rsidRDefault="00D80791" w:rsidP="00DB0D54">
      <w:pPr>
        <w:pStyle w:val="Indent1"/>
        <w:spacing w:line="276" w:lineRule="auto"/>
        <w:ind w:left="1800"/>
        <w:rPr>
          <w:rFonts w:asciiTheme="majorHAnsi" w:hAnsiTheme="majorHAnsi" w:cs="Arial"/>
          <w:szCs w:val="22"/>
        </w:rPr>
      </w:pPr>
    </w:p>
    <w:p w14:paraId="1F724945" w14:textId="77777777" w:rsidR="00952D96" w:rsidRPr="00C62CE8" w:rsidRDefault="004134AC" w:rsidP="00EA4CE0">
      <w:pPr>
        <w:pStyle w:val="Indent1"/>
        <w:ind w:left="0" w:firstLine="360"/>
        <w:rPr>
          <w:rFonts w:asciiTheme="majorHAnsi" w:hAnsiTheme="majorHAnsi"/>
          <w:b/>
          <w:sz w:val="24"/>
          <w:szCs w:val="20"/>
        </w:rPr>
      </w:pPr>
      <w:r w:rsidRPr="00C62CE8">
        <w:rPr>
          <w:rFonts w:asciiTheme="majorHAnsi" w:hAnsiTheme="majorHAnsi"/>
          <w:b/>
          <w:sz w:val="24"/>
          <w:szCs w:val="20"/>
        </w:rPr>
        <w:t>4.3</w:t>
      </w:r>
      <w:r w:rsidRPr="00C62CE8">
        <w:rPr>
          <w:rFonts w:asciiTheme="majorHAnsi" w:hAnsiTheme="majorHAnsi"/>
          <w:b/>
          <w:sz w:val="24"/>
          <w:szCs w:val="20"/>
        </w:rPr>
        <w:tab/>
        <w:t xml:space="preserve">User Information, Roles &amp; Privileges </w:t>
      </w:r>
      <w:r w:rsidR="00733D6C" w:rsidRPr="00C62CE8">
        <w:rPr>
          <w:rFonts w:asciiTheme="majorHAnsi" w:hAnsiTheme="majorHAnsi"/>
          <w:b/>
          <w:sz w:val="24"/>
          <w:szCs w:val="20"/>
        </w:rPr>
        <w:t xml:space="preserve"> </w:t>
      </w:r>
    </w:p>
    <w:p w14:paraId="7E71A0C6" w14:textId="77777777" w:rsidR="00004D6B" w:rsidRPr="00C62CE8" w:rsidRDefault="00004D6B" w:rsidP="00EA4CE0">
      <w:pPr>
        <w:pStyle w:val="Indent1"/>
        <w:ind w:left="0" w:firstLine="360"/>
        <w:rPr>
          <w:rFonts w:asciiTheme="majorHAnsi" w:hAnsiTheme="majorHAnsi"/>
          <w:b/>
          <w:sz w:val="24"/>
          <w:szCs w:val="20"/>
        </w:rPr>
      </w:pPr>
    </w:p>
    <w:p w14:paraId="6831BB6C" w14:textId="77777777" w:rsidR="0030171B" w:rsidRPr="00C62CE8" w:rsidRDefault="0030171B" w:rsidP="00EA4CE0">
      <w:pPr>
        <w:pStyle w:val="Indent1"/>
        <w:ind w:left="0" w:firstLine="360"/>
        <w:rPr>
          <w:rFonts w:asciiTheme="majorHAnsi" w:hAnsiTheme="majorHAnsi"/>
          <w:b/>
          <w:sz w:val="24"/>
          <w:szCs w:val="20"/>
        </w:rPr>
      </w:pPr>
      <w:r w:rsidRPr="00C62CE8">
        <w:rPr>
          <w:rFonts w:asciiTheme="majorHAnsi" w:hAnsiTheme="majorHAnsi"/>
          <w:b/>
          <w:sz w:val="24"/>
          <w:szCs w:val="20"/>
        </w:rPr>
        <w:tab/>
      </w:r>
    </w:p>
    <w:tbl>
      <w:tblPr>
        <w:tblW w:w="5940" w:type="dxa"/>
        <w:tblInd w:w="1070" w:type="dxa"/>
        <w:tblCellMar>
          <w:left w:w="0" w:type="dxa"/>
          <w:right w:w="0" w:type="dxa"/>
        </w:tblCellMar>
        <w:tblLook w:val="04A0" w:firstRow="1" w:lastRow="0" w:firstColumn="1" w:lastColumn="0" w:noHBand="0" w:noVBand="1"/>
      </w:tblPr>
      <w:tblGrid>
        <w:gridCol w:w="2268"/>
        <w:gridCol w:w="3672"/>
      </w:tblGrid>
      <w:tr w:rsidR="0030171B" w:rsidRPr="00C62CE8" w14:paraId="3F2CEB0C" w14:textId="77777777" w:rsidTr="003A2B4E">
        <w:trPr>
          <w:trHeight w:val="250"/>
        </w:trPr>
        <w:tc>
          <w:tcPr>
            <w:tcW w:w="2268" w:type="dxa"/>
            <w:tcBorders>
              <w:top w:val="single" w:sz="8" w:space="0" w:color="auto"/>
              <w:left w:val="single" w:sz="8" w:space="0" w:color="auto"/>
              <w:bottom w:val="single" w:sz="8" w:space="0" w:color="auto"/>
              <w:right w:val="single" w:sz="8" w:space="0" w:color="auto"/>
            </w:tcBorders>
            <w:shd w:val="clear" w:color="auto" w:fill="FABF8F" w:themeFill="accent6" w:themeFillTint="99"/>
            <w:tcMar>
              <w:top w:w="0" w:type="dxa"/>
              <w:left w:w="108" w:type="dxa"/>
              <w:bottom w:w="0" w:type="dxa"/>
              <w:right w:w="108" w:type="dxa"/>
            </w:tcMar>
            <w:hideMark/>
          </w:tcPr>
          <w:p w14:paraId="56F002DD" w14:textId="77777777" w:rsidR="0030171B" w:rsidRPr="00C62CE8" w:rsidRDefault="0030171B" w:rsidP="00917438">
            <w:pPr>
              <w:pStyle w:val="TableHeaderText"/>
              <w:rPr>
                <w:rFonts w:asciiTheme="majorHAnsi" w:hAnsiTheme="majorHAnsi"/>
                <w:sz w:val="22"/>
                <w:szCs w:val="22"/>
              </w:rPr>
            </w:pPr>
            <w:r w:rsidRPr="00C62CE8">
              <w:rPr>
                <w:rFonts w:asciiTheme="majorHAnsi" w:hAnsiTheme="majorHAnsi"/>
                <w:sz w:val="22"/>
                <w:szCs w:val="22"/>
              </w:rPr>
              <w:t>Roles</w:t>
            </w:r>
          </w:p>
        </w:tc>
        <w:tc>
          <w:tcPr>
            <w:tcW w:w="3672" w:type="dxa"/>
            <w:tcBorders>
              <w:top w:val="single" w:sz="8" w:space="0" w:color="auto"/>
              <w:left w:val="nil"/>
              <w:bottom w:val="single" w:sz="8" w:space="0" w:color="auto"/>
              <w:right w:val="single" w:sz="8" w:space="0" w:color="auto"/>
            </w:tcBorders>
            <w:shd w:val="clear" w:color="auto" w:fill="FABF8F" w:themeFill="accent6" w:themeFillTint="99"/>
            <w:tcMar>
              <w:top w:w="0" w:type="dxa"/>
              <w:left w:w="108" w:type="dxa"/>
              <w:bottom w:w="0" w:type="dxa"/>
              <w:right w:w="108" w:type="dxa"/>
            </w:tcMar>
            <w:hideMark/>
          </w:tcPr>
          <w:p w14:paraId="50AAAFF3" w14:textId="77777777" w:rsidR="0030171B" w:rsidRPr="00C62CE8" w:rsidRDefault="0030171B" w:rsidP="00917438">
            <w:pPr>
              <w:pStyle w:val="TableHeaderText"/>
              <w:rPr>
                <w:rFonts w:asciiTheme="majorHAnsi" w:hAnsiTheme="majorHAnsi"/>
                <w:sz w:val="22"/>
                <w:szCs w:val="22"/>
              </w:rPr>
            </w:pPr>
            <w:r w:rsidRPr="00C62CE8">
              <w:rPr>
                <w:rFonts w:asciiTheme="majorHAnsi" w:hAnsiTheme="majorHAnsi"/>
                <w:sz w:val="22"/>
                <w:szCs w:val="22"/>
              </w:rPr>
              <w:t>Privileges</w:t>
            </w:r>
          </w:p>
        </w:tc>
      </w:tr>
      <w:tr w:rsidR="0030171B" w:rsidRPr="00C62CE8" w14:paraId="3D22351F" w14:textId="77777777" w:rsidTr="003A2B4E">
        <w:trPr>
          <w:trHeight w:val="250"/>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42092C" w14:textId="77777777" w:rsidR="0030171B" w:rsidRPr="003A2B4E" w:rsidRDefault="003A2B4E" w:rsidP="00917438">
            <w:pPr>
              <w:rPr>
                <w:rFonts w:asciiTheme="majorHAnsi" w:hAnsiTheme="majorHAnsi"/>
                <w:b/>
              </w:rPr>
            </w:pPr>
            <w:r w:rsidRPr="003A2B4E">
              <w:rPr>
                <w:rFonts w:asciiTheme="majorHAnsi" w:hAnsiTheme="majorHAnsi"/>
                <w:b/>
              </w:rPr>
              <w:t>Administrator (Administrator)</w:t>
            </w:r>
          </w:p>
        </w:tc>
        <w:tc>
          <w:tcPr>
            <w:tcW w:w="3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66A059" w14:textId="77777777" w:rsidR="0030171B" w:rsidRPr="00C62CE8" w:rsidRDefault="003A2B4E" w:rsidP="00917438">
            <w:pPr>
              <w:rPr>
                <w:rFonts w:asciiTheme="majorHAnsi" w:hAnsiTheme="majorHAnsi"/>
              </w:rPr>
            </w:pPr>
            <w:r w:rsidRPr="003A2B4E">
              <w:rPr>
                <w:rFonts w:asciiTheme="majorHAnsi" w:hAnsiTheme="majorHAnsi"/>
              </w:rPr>
              <w:t>Create/Edit/Disable/Delete users in IRDS</w:t>
            </w:r>
          </w:p>
        </w:tc>
      </w:tr>
      <w:tr w:rsidR="0030171B" w:rsidRPr="00C62CE8" w14:paraId="54221343" w14:textId="77777777" w:rsidTr="003A2B4E">
        <w:trPr>
          <w:trHeight w:val="157"/>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5CC857" w14:textId="77777777" w:rsidR="0030171B" w:rsidRPr="003A2B4E" w:rsidRDefault="003A2B4E" w:rsidP="00917438">
            <w:pPr>
              <w:rPr>
                <w:rFonts w:asciiTheme="majorHAnsi" w:hAnsiTheme="majorHAnsi"/>
                <w:b/>
              </w:rPr>
            </w:pPr>
            <w:r w:rsidRPr="003A2B4E">
              <w:rPr>
                <w:rFonts w:asciiTheme="majorHAnsi" w:hAnsiTheme="majorHAnsi"/>
                <w:b/>
              </w:rPr>
              <w:t>User (Author/Laboratory Manager)</w:t>
            </w:r>
          </w:p>
        </w:tc>
        <w:tc>
          <w:tcPr>
            <w:tcW w:w="3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7EA8E4" w14:textId="77777777" w:rsidR="0030171B" w:rsidRPr="003A2B4E" w:rsidRDefault="003A2B4E" w:rsidP="00917438">
            <w:pPr>
              <w:pStyle w:val="ListParagraph"/>
              <w:ind w:left="0"/>
              <w:rPr>
                <w:rFonts w:asciiTheme="majorHAnsi" w:hAnsiTheme="majorHAnsi"/>
                <w:sz w:val="22"/>
                <w:szCs w:val="24"/>
              </w:rPr>
            </w:pPr>
            <w:r w:rsidRPr="003A2B4E">
              <w:rPr>
                <w:rFonts w:asciiTheme="majorHAnsi" w:hAnsiTheme="majorHAnsi"/>
                <w:sz w:val="22"/>
                <w:szCs w:val="24"/>
              </w:rPr>
              <w:t>Access the files associated with the group they belong to.</w:t>
            </w:r>
          </w:p>
        </w:tc>
      </w:tr>
      <w:tr w:rsidR="0030171B" w:rsidRPr="00C62CE8" w14:paraId="2BE9A4C9" w14:textId="77777777" w:rsidTr="003A2B4E">
        <w:trPr>
          <w:trHeight w:val="670"/>
        </w:trPr>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9C26A" w14:textId="77777777" w:rsidR="0030171B" w:rsidRPr="003A2B4E" w:rsidRDefault="003A2B4E" w:rsidP="00917438">
            <w:pPr>
              <w:rPr>
                <w:rFonts w:asciiTheme="majorHAnsi" w:hAnsiTheme="majorHAnsi"/>
                <w:b/>
              </w:rPr>
            </w:pPr>
            <w:r w:rsidRPr="003A2B4E">
              <w:rPr>
                <w:rFonts w:asciiTheme="majorHAnsi" w:hAnsiTheme="majorHAnsi"/>
                <w:b/>
              </w:rPr>
              <w:t>View Only</w:t>
            </w:r>
          </w:p>
        </w:tc>
        <w:tc>
          <w:tcPr>
            <w:tcW w:w="36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B42484" w14:textId="77777777" w:rsidR="0030171B" w:rsidRPr="003A2B4E" w:rsidRDefault="003A2B4E" w:rsidP="00917438">
            <w:pPr>
              <w:rPr>
                <w:rFonts w:asciiTheme="majorHAnsi" w:hAnsiTheme="majorHAnsi"/>
              </w:rPr>
            </w:pPr>
            <w:r w:rsidRPr="003A2B4E">
              <w:rPr>
                <w:rFonts w:asciiTheme="majorHAnsi" w:hAnsiTheme="majorHAnsi"/>
              </w:rPr>
              <w:t>view the files associated with the group they belong to</w:t>
            </w:r>
          </w:p>
        </w:tc>
      </w:tr>
    </w:tbl>
    <w:p w14:paraId="3D637BC6" w14:textId="77777777" w:rsidR="0030171B" w:rsidRPr="00C62CE8" w:rsidRDefault="0030171B" w:rsidP="00EA4CE0">
      <w:pPr>
        <w:pStyle w:val="Indent1"/>
        <w:ind w:left="0" w:firstLine="360"/>
        <w:rPr>
          <w:rFonts w:asciiTheme="majorHAnsi" w:hAnsiTheme="majorHAnsi"/>
          <w:b/>
          <w:sz w:val="24"/>
          <w:szCs w:val="20"/>
        </w:rPr>
      </w:pPr>
    </w:p>
    <w:p w14:paraId="2C904315" w14:textId="77777777" w:rsidR="00316EF3" w:rsidRPr="00C62CE8" w:rsidRDefault="00316EF3" w:rsidP="00EA4CE0">
      <w:pPr>
        <w:pStyle w:val="Indent1"/>
        <w:ind w:left="0" w:firstLine="360"/>
        <w:rPr>
          <w:rFonts w:asciiTheme="majorHAnsi" w:hAnsiTheme="majorHAnsi"/>
          <w:b/>
          <w:sz w:val="24"/>
          <w:szCs w:val="20"/>
        </w:rPr>
      </w:pPr>
    </w:p>
    <w:p w14:paraId="356A428A" w14:textId="77777777" w:rsidR="004134AC" w:rsidRPr="00C62CE8" w:rsidRDefault="00952D96" w:rsidP="00D247DB">
      <w:pPr>
        <w:pStyle w:val="Indent1"/>
        <w:ind w:left="0" w:firstLine="360"/>
        <w:outlineLvl w:val="0"/>
        <w:rPr>
          <w:rFonts w:asciiTheme="majorHAnsi" w:hAnsiTheme="majorHAnsi"/>
          <w:b/>
          <w:sz w:val="24"/>
          <w:szCs w:val="20"/>
        </w:rPr>
      </w:pPr>
      <w:r w:rsidRPr="00C62CE8">
        <w:rPr>
          <w:rFonts w:asciiTheme="majorHAnsi" w:hAnsiTheme="majorHAnsi"/>
          <w:b/>
          <w:sz w:val="24"/>
          <w:szCs w:val="20"/>
        </w:rPr>
        <w:t>4</w:t>
      </w:r>
      <w:r w:rsidR="00EA4CE0" w:rsidRPr="00C62CE8">
        <w:rPr>
          <w:rFonts w:asciiTheme="majorHAnsi" w:hAnsiTheme="majorHAnsi"/>
          <w:b/>
          <w:sz w:val="24"/>
          <w:szCs w:val="20"/>
        </w:rPr>
        <w:t>.4</w:t>
      </w:r>
      <w:r w:rsidR="004134AC" w:rsidRPr="00C62CE8">
        <w:rPr>
          <w:rFonts w:asciiTheme="majorHAnsi" w:hAnsiTheme="majorHAnsi"/>
          <w:b/>
          <w:sz w:val="24"/>
          <w:szCs w:val="20"/>
        </w:rPr>
        <w:tab/>
        <w:t xml:space="preserve">Business Critical Events </w:t>
      </w:r>
      <w:r w:rsidR="00733D6C" w:rsidRPr="00C62CE8">
        <w:rPr>
          <w:rFonts w:asciiTheme="majorHAnsi" w:hAnsiTheme="majorHAnsi"/>
          <w:b/>
          <w:sz w:val="24"/>
          <w:szCs w:val="20"/>
        </w:rPr>
        <w:t xml:space="preserve"> </w:t>
      </w:r>
    </w:p>
    <w:p w14:paraId="48876DAB" w14:textId="77777777" w:rsidR="00D723C5" w:rsidRPr="00C62CE8" w:rsidRDefault="00D723C5" w:rsidP="00952D96">
      <w:pPr>
        <w:pStyle w:val="Indent1"/>
        <w:ind w:left="0" w:firstLine="360"/>
        <w:rPr>
          <w:rFonts w:asciiTheme="majorHAnsi" w:hAnsiTheme="majorHAnsi"/>
          <w:b/>
          <w:sz w:val="24"/>
          <w:szCs w:val="20"/>
        </w:rPr>
      </w:pPr>
      <w:r w:rsidRPr="00C62CE8">
        <w:rPr>
          <w:rFonts w:asciiTheme="majorHAnsi" w:hAnsiTheme="majorHAnsi"/>
          <w:b/>
          <w:sz w:val="24"/>
          <w:szCs w:val="20"/>
        </w:rPr>
        <w:tab/>
      </w:r>
      <w:r w:rsidRPr="00C62CE8">
        <w:rPr>
          <w:rFonts w:asciiTheme="majorHAnsi" w:hAnsiTheme="majorHAnsi"/>
          <w:b/>
          <w:sz w:val="24"/>
          <w:szCs w:val="20"/>
        </w:rPr>
        <w:tab/>
      </w:r>
    </w:p>
    <w:tbl>
      <w:tblPr>
        <w:tblpPr w:leftFromText="180" w:rightFromText="180" w:vertAnchor="text" w:horzAnchor="page" w:tblpX="1801" w:tblpY="148"/>
        <w:tblW w:w="275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600" w:firstRow="0" w:lastRow="0" w:firstColumn="0" w:lastColumn="0" w:noHBand="1" w:noVBand="1"/>
      </w:tblPr>
      <w:tblGrid>
        <w:gridCol w:w="1599"/>
        <w:gridCol w:w="1226"/>
        <w:gridCol w:w="1489"/>
        <w:gridCol w:w="1612"/>
      </w:tblGrid>
      <w:tr w:rsidR="005B2600" w:rsidRPr="00C62CE8" w14:paraId="724230D2" w14:textId="77777777" w:rsidTr="005B2600">
        <w:trPr>
          <w:trHeight w:val="287"/>
        </w:trPr>
        <w:tc>
          <w:tcPr>
            <w:tcW w:w="1275" w:type="pct"/>
            <w:tcBorders>
              <w:top w:val="single" w:sz="12" w:space="0" w:color="000000"/>
              <w:bottom w:val="single" w:sz="6" w:space="0" w:color="000000"/>
            </w:tcBorders>
            <w:shd w:val="clear" w:color="auto" w:fill="FABF8F"/>
          </w:tcPr>
          <w:p w14:paraId="0E87022E" w14:textId="77777777" w:rsidR="005B2600" w:rsidRPr="00C62CE8" w:rsidRDefault="005B2600" w:rsidP="005B2600">
            <w:pPr>
              <w:pStyle w:val="ABTTableTitle"/>
              <w:jc w:val="left"/>
              <w:rPr>
                <w:rFonts w:asciiTheme="majorHAnsi" w:hAnsiTheme="majorHAnsi" w:cs="Arial"/>
              </w:rPr>
            </w:pPr>
            <w:r w:rsidRPr="00C62CE8">
              <w:rPr>
                <w:rFonts w:asciiTheme="majorHAnsi" w:hAnsiTheme="majorHAnsi" w:cs="Arial"/>
                <w:sz w:val="22"/>
              </w:rPr>
              <w:t>Business Activities</w:t>
            </w:r>
          </w:p>
        </w:tc>
        <w:tc>
          <w:tcPr>
            <w:tcW w:w="1035" w:type="pct"/>
            <w:tcBorders>
              <w:top w:val="single" w:sz="12" w:space="0" w:color="000000"/>
              <w:bottom w:val="single" w:sz="6" w:space="0" w:color="000000"/>
            </w:tcBorders>
            <w:shd w:val="clear" w:color="auto" w:fill="FABF8F"/>
          </w:tcPr>
          <w:p w14:paraId="6C6B5601" w14:textId="77777777" w:rsidR="005B2600" w:rsidRPr="00C62CE8" w:rsidRDefault="005B2600" w:rsidP="005B2600">
            <w:pPr>
              <w:pStyle w:val="ABTTableTitle"/>
              <w:jc w:val="left"/>
              <w:rPr>
                <w:rFonts w:asciiTheme="majorHAnsi" w:hAnsiTheme="majorHAnsi" w:cs="Arial"/>
              </w:rPr>
            </w:pPr>
            <w:r w:rsidRPr="00C62CE8">
              <w:rPr>
                <w:rFonts w:asciiTheme="majorHAnsi" w:hAnsiTheme="majorHAnsi" w:cs="Arial"/>
                <w:sz w:val="22"/>
              </w:rPr>
              <w:t>Target Timelines</w:t>
            </w:r>
          </w:p>
        </w:tc>
        <w:tc>
          <w:tcPr>
            <w:tcW w:w="1257" w:type="pct"/>
            <w:tcBorders>
              <w:top w:val="single" w:sz="12" w:space="0" w:color="000000"/>
              <w:bottom w:val="single" w:sz="6" w:space="0" w:color="000000"/>
            </w:tcBorders>
            <w:shd w:val="clear" w:color="auto" w:fill="FABF8F"/>
          </w:tcPr>
          <w:p w14:paraId="6CCF6683" w14:textId="77777777" w:rsidR="005B2600" w:rsidRPr="00C62CE8" w:rsidRDefault="005B2600" w:rsidP="005B2600">
            <w:pPr>
              <w:pStyle w:val="ABTTableTitle"/>
              <w:jc w:val="left"/>
              <w:rPr>
                <w:rFonts w:asciiTheme="majorHAnsi" w:hAnsiTheme="majorHAnsi" w:cs="Arial"/>
              </w:rPr>
            </w:pPr>
            <w:r w:rsidRPr="00C62CE8">
              <w:rPr>
                <w:rFonts w:asciiTheme="majorHAnsi" w:hAnsiTheme="majorHAnsi" w:cs="Arial"/>
                <w:sz w:val="22"/>
              </w:rPr>
              <w:t>Impacted Applications</w:t>
            </w:r>
          </w:p>
        </w:tc>
        <w:tc>
          <w:tcPr>
            <w:tcW w:w="1434" w:type="pct"/>
            <w:tcBorders>
              <w:top w:val="single" w:sz="12" w:space="0" w:color="000000"/>
              <w:bottom w:val="single" w:sz="6" w:space="0" w:color="000000"/>
            </w:tcBorders>
            <w:shd w:val="clear" w:color="auto" w:fill="FABF8F"/>
          </w:tcPr>
          <w:p w14:paraId="6B9C9D0F" w14:textId="77777777" w:rsidR="005B2600" w:rsidRPr="00C62CE8" w:rsidRDefault="005B2600" w:rsidP="005B2600">
            <w:pPr>
              <w:pStyle w:val="ABTTableTitle"/>
              <w:jc w:val="left"/>
              <w:rPr>
                <w:rFonts w:asciiTheme="majorHAnsi" w:hAnsiTheme="majorHAnsi" w:cs="Arial"/>
              </w:rPr>
            </w:pPr>
            <w:r w:rsidRPr="00C62CE8">
              <w:rPr>
                <w:rFonts w:asciiTheme="majorHAnsi" w:hAnsiTheme="majorHAnsi" w:cs="Arial"/>
                <w:sz w:val="22"/>
              </w:rPr>
              <w:t>Business Groups involved</w:t>
            </w:r>
          </w:p>
        </w:tc>
      </w:tr>
      <w:tr w:rsidR="005B2600" w:rsidRPr="00C62CE8" w14:paraId="23C530B2" w14:textId="77777777" w:rsidTr="005B2600">
        <w:trPr>
          <w:trHeight w:val="182"/>
        </w:trPr>
        <w:tc>
          <w:tcPr>
            <w:tcW w:w="1275" w:type="pct"/>
            <w:tcBorders>
              <w:top w:val="single" w:sz="6" w:space="0" w:color="000000"/>
            </w:tcBorders>
            <w:shd w:val="clear" w:color="auto" w:fill="auto"/>
          </w:tcPr>
          <w:p w14:paraId="7057E98A" w14:textId="77777777" w:rsidR="005B2600" w:rsidRPr="005B2600" w:rsidRDefault="005B2600" w:rsidP="005B2600">
            <w:pPr>
              <w:rPr>
                <w:rFonts w:asciiTheme="majorHAnsi" w:hAnsiTheme="majorHAnsi"/>
              </w:rPr>
            </w:pPr>
            <w:r w:rsidRPr="005B2600">
              <w:rPr>
                <w:rFonts w:asciiTheme="majorHAnsi" w:hAnsiTheme="majorHAnsi"/>
              </w:rPr>
              <w:t>User Recertification</w:t>
            </w:r>
          </w:p>
        </w:tc>
        <w:tc>
          <w:tcPr>
            <w:tcW w:w="1035" w:type="pct"/>
            <w:tcBorders>
              <w:top w:val="single" w:sz="6" w:space="0" w:color="000000"/>
            </w:tcBorders>
            <w:shd w:val="clear" w:color="auto" w:fill="auto"/>
          </w:tcPr>
          <w:p w14:paraId="77A739B5" w14:textId="77777777" w:rsidR="005B2600" w:rsidRPr="005B2600" w:rsidRDefault="005B2600" w:rsidP="005B2600">
            <w:pPr>
              <w:rPr>
                <w:rFonts w:asciiTheme="majorHAnsi" w:hAnsiTheme="majorHAnsi"/>
              </w:rPr>
            </w:pPr>
            <w:r w:rsidRPr="005B2600">
              <w:rPr>
                <w:rFonts w:asciiTheme="majorHAnsi" w:hAnsiTheme="majorHAnsi"/>
              </w:rPr>
              <w:t>Yearly</w:t>
            </w:r>
          </w:p>
        </w:tc>
        <w:tc>
          <w:tcPr>
            <w:tcW w:w="1257" w:type="pct"/>
            <w:tcBorders>
              <w:top w:val="single" w:sz="6" w:space="0" w:color="000000"/>
            </w:tcBorders>
            <w:shd w:val="clear" w:color="auto" w:fill="auto"/>
          </w:tcPr>
          <w:p w14:paraId="655DC837" w14:textId="77777777" w:rsidR="005B2600" w:rsidRPr="005B2600" w:rsidRDefault="00821931" w:rsidP="005B2600">
            <w:pPr>
              <w:rPr>
                <w:rFonts w:asciiTheme="majorHAnsi" w:hAnsiTheme="majorHAnsi"/>
              </w:rPr>
            </w:pPr>
            <w:r>
              <w:rPr>
                <w:rFonts w:asciiTheme="majorHAnsi" w:hAnsiTheme="majorHAnsi"/>
              </w:rPr>
              <w:t>IRDS</w:t>
            </w:r>
          </w:p>
        </w:tc>
        <w:tc>
          <w:tcPr>
            <w:tcW w:w="1434" w:type="pct"/>
            <w:tcBorders>
              <w:top w:val="single" w:sz="6" w:space="0" w:color="000000"/>
            </w:tcBorders>
          </w:tcPr>
          <w:p w14:paraId="59D6E2BC" w14:textId="77777777" w:rsidR="005B2600" w:rsidRPr="005B2600" w:rsidRDefault="00821931" w:rsidP="005B2600">
            <w:pPr>
              <w:rPr>
                <w:rFonts w:asciiTheme="majorHAnsi" w:hAnsiTheme="majorHAnsi"/>
              </w:rPr>
            </w:pPr>
            <w:r>
              <w:rPr>
                <w:rFonts w:asciiTheme="majorHAnsi" w:hAnsiTheme="majorHAnsi"/>
              </w:rPr>
              <w:t xml:space="preserve">IRDS </w:t>
            </w:r>
            <w:r w:rsidR="005B2600" w:rsidRPr="005B2600">
              <w:rPr>
                <w:rFonts w:asciiTheme="majorHAnsi" w:hAnsiTheme="majorHAnsi"/>
              </w:rPr>
              <w:t>Support Team and GAA</w:t>
            </w:r>
          </w:p>
        </w:tc>
      </w:tr>
    </w:tbl>
    <w:p w14:paraId="5EE9F3CE" w14:textId="77777777" w:rsidR="00D723C5" w:rsidRPr="00C62CE8" w:rsidRDefault="00D723C5" w:rsidP="00316EF3">
      <w:pPr>
        <w:pStyle w:val="Indent1"/>
        <w:rPr>
          <w:rFonts w:asciiTheme="majorHAnsi" w:hAnsiTheme="majorHAnsi"/>
          <w:b/>
          <w:sz w:val="24"/>
          <w:szCs w:val="20"/>
        </w:rPr>
      </w:pPr>
    </w:p>
    <w:p w14:paraId="503B0931" w14:textId="77777777" w:rsidR="00952D96" w:rsidRPr="00C62CE8" w:rsidRDefault="00D723C5" w:rsidP="00952D96">
      <w:pPr>
        <w:pStyle w:val="Indent1"/>
        <w:ind w:left="0" w:firstLine="360"/>
        <w:rPr>
          <w:rFonts w:asciiTheme="majorHAnsi" w:hAnsiTheme="majorHAnsi"/>
          <w:b/>
          <w:sz w:val="24"/>
          <w:szCs w:val="20"/>
        </w:rPr>
      </w:pPr>
      <w:r w:rsidRPr="00C62CE8">
        <w:rPr>
          <w:rFonts w:asciiTheme="majorHAnsi" w:hAnsiTheme="majorHAnsi"/>
          <w:b/>
          <w:sz w:val="24"/>
          <w:szCs w:val="20"/>
        </w:rPr>
        <w:tab/>
      </w:r>
    </w:p>
    <w:p w14:paraId="03DC7119" w14:textId="77777777" w:rsidR="00D723C5" w:rsidRPr="00C62CE8" w:rsidRDefault="00D723C5" w:rsidP="00952D96">
      <w:pPr>
        <w:pStyle w:val="Indent1"/>
        <w:ind w:left="0" w:firstLine="360"/>
        <w:rPr>
          <w:rFonts w:asciiTheme="majorHAnsi" w:hAnsiTheme="majorHAnsi"/>
          <w:b/>
          <w:sz w:val="24"/>
          <w:szCs w:val="20"/>
        </w:rPr>
      </w:pPr>
    </w:p>
    <w:p w14:paraId="3AEB8CD2" w14:textId="77777777" w:rsidR="008004AD" w:rsidRPr="00C62CE8" w:rsidRDefault="008004AD" w:rsidP="00952D96">
      <w:pPr>
        <w:pStyle w:val="Indent1"/>
        <w:ind w:left="0" w:firstLine="360"/>
        <w:rPr>
          <w:rFonts w:asciiTheme="majorHAnsi" w:hAnsiTheme="majorHAnsi"/>
          <w:b/>
          <w:sz w:val="24"/>
          <w:szCs w:val="20"/>
        </w:rPr>
      </w:pPr>
    </w:p>
    <w:p w14:paraId="79862BBA" w14:textId="77777777" w:rsidR="008004AD" w:rsidRPr="00C62CE8" w:rsidRDefault="008004AD" w:rsidP="00952D96">
      <w:pPr>
        <w:pStyle w:val="Indent1"/>
        <w:ind w:left="0" w:firstLine="360"/>
        <w:rPr>
          <w:rFonts w:asciiTheme="majorHAnsi" w:hAnsiTheme="majorHAnsi"/>
          <w:b/>
          <w:sz w:val="24"/>
          <w:szCs w:val="20"/>
        </w:rPr>
      </w:pPr>
    </w:p>
    <w:p w14:paraId="2B487DCD" w14:textId="77777777" w:rsidR="009855AB" w:rsidRPr="00C62CE8" w:rsidRDefault="009855AB" w:rsidP="00D247DB">
      <w:pPr>
        <w:pStyle w:val="30Requirements"/>
        <w:numPr>
          <w:ilvl w:val="0"/>
          <w:numId w:val="0"/>
        </w:numPr>
        <w:outlineLvl w:val="0"/>
        <w:rPr>
          <w:rFonts w:asciiTheme="majorHAnsi" w:hAnsiTheme="majorHAnsi"/>
        </w:rPr>
      </w:pPr>
      <w:bookmarkStart w:id="57" w:name="_Toc464236158"/>
    </w:p>
    <w:p w14:paraId="170EE56F" w14:textId="77777777" w:rsidR="009855AB" w:rsidRPr="00C62CE8" w:rsidRDefault="009855AB" w:rsidP="00D247DB">
      <w:pPr>
        <w:pStyle w:val="30Requirements"/>
        <w:numPr>
          <w:ilvl w:val="0"/>
          <w:numId w:val="0"/>
        </w:numPr>
        <w:outlineLvl w:val="0"/>
        <w:rPr>
          <w:rFonts w:asciiTheme="majorHAnsi" w:hAnsiTheme="majorHAnsi"/>
        </w:rPr>
      </w:pPr>
    </w:p>
    <w:p w14:paraId="3184A380" w14:textId="77777777" w:rsidR="009855AB" w:rsidRPr="00C62CE8" w:rsidRDefault="009855AB" w:rsidP="00D247DB">
      <w:pPr>
        <w:pStyle w:val="30Requirements"/>
        <w:numPr>
          <w:ilvl w:val="0"/>
          <w:numId w:val="0"/>
        </w:numPr>
        <w:outlineLvl w:val="0"/>
        <w:rPr>
          <w:rFonts w:asciiTheme="majorHAnsi" w:hAnsiTheme="majorHAnsi"/>
        </w:rPr>
      </w:pPr>
    </w:p>
    <w:p w14:paraId="4881269D" w14:textId="77777777" w:rsidR="009855AB" w:rsidRPr="00C62CE8" w:rsidRDefault="009855AB" w:rsidP="00D247DB">
      <w:pPr>
        <w:pStyle w:val="30Requirements"/>
        <w:numPr>
          <w:ilvl w:val="0"/>
          <w:numId w:val="0"/>
        </w:numPr>
        <w:outlineLvl w:val="0"/>
        <w:rPr>
          <w:rFonts w:asciiTheme="majorHAnsi" w:hAnsiTheme="majorHAnsi"/>
        </w:rPr>
      </w:pPr>
    </w:p>
    <w:p w14:paraId="1DB328F5" w14:textId="77777777" w:rsidR="00952D96" w:rsidRPr="00C62CE8" w:rsidRDefault="00952D96" w:rsidP="00D247DB">
      <w:pPr>
        <w:pStyle w:val="30Requirements"/>
        <w:numPr>
          <w:ilvl w:val="0"/>
          <w:numId w:val="0"/>
        </w:numPr>
        <w:outlineLvl w:val="0"/>
        <w:rPr>
          <w:rFonts w:asciiTheme="majorHAnsi" w:hAnsiTheme="majorHAnsi"/>
        </w:rPr>
      </w:pPr>
      <w:r w:rsidRPr="00C62CE8">
        <w:rPr>
          <w:rFonts w:asciiTheme="majorHAnsi" w:hAnsiTheme="majorHAnsi"/>
        </w:rPr>
        <w:t>5.0    Application Overview</w:t>
      </w:r>
      <w:bookmarkEnd w:id="57"/>
      <w:r w:rsidRPr="00C62CE8">
        <w:rPr>
          <w:rFonts w:asciiTheme="majorHAnsi" w:hAnsiTheme="majorHAnsi"/>
        </w:rPr>
        <w:t xml:space="preserve"> </w:t>
      </w:r>
      <w:r w:rsidR="00733D6C" w:rsidRPr="00C62CE8">
        <w:rPr>
          <w:rFonts w:asciiTheme="majorHAnsi" w:hAnsiTheme="majorHAnsi"/>
        </w:rPr>
        <w:t xml:space="preserve"> </w:t>
      </w:r>
    </w:p>
    <w:p w14:paraId="7D370343" w14:textId="77777777" w:rsidR="0083541C" w:rsidRDefault="0083541C" w:rsidP="0083541C">
      <w:pPr>
        <w:pStyle w:val="Indent1"/>
        <w:jc w:val="both"/>
        <w:rPr>
          <w:rFonts w:asciiTheme="majorHAnsi" w:hAnsiTheme="majorHAnsi"/>
          <w:szCs w:val="22"/>
        </w:rPr>
      </w:pPr>
    </w:p>
    <w:p w14:paraId="42850D63" w14:textId="7AA3EA02" w:rsidR="00ED5330" w:rsidRDefault="00ED5330" w:rsidP="0083541C">
      <w:pPr>
        <w:pStyle w:val="Indent1"/>
        <w:jc w:val="both"/>
        <w:rPr>
          <w:rFonts w:asciiTheme="majorHAnsi" w:hAnsiTheme="majorHAnsi"/>
          <w:bCs/>
        </w:rPr>
      </w:pPr>
      <w:r>
        <w:rPr>
          <w:rFonts w:asciiTheme="majorHAnsi" w:hAnsiTheme="majorHAnsi"/>
          <w:szCs w:val="22"/>
        </w:rPr>
        <w:t xml:space="preserve">IRDS </w:t>
      </w:r>
      <w:r w:rsidRPr="007B2306">
        <w:rPr>
          <w:rFonts w:asciiTheme="majorHAnsi" w:hAnsiTheme="majorHAnsi"/>
          <w:bCs/>
        </w:rPr>
        <w:t>act</w:t>
      </w:r>
      <w:r>
        <w:rPr>
          <w:rFonts w:asciiTheme="majorHAnsi" w:hAnsiTheme="majorHAnsi"/>
          <w:bCs/>
        </w:rPr>
        <w:t>s</w:t>
      </w:r>
      <w:r w:rsidRPr="007B2306">
        <w:rPr>
          <w:rFonts w:asciiTheme="majorHAnsi" w:hAnsiTheme="majorHAnsi"/>
          <w:bCs/>
        </w:rPr>
        <w:t xml:space="preserve"> as a transfer medium between an Instrument PC and a Central Repository.</w:t>
      </w:r>
    </w:p>
    <w:p w14:paraId="7D5545A2" w14:textId="4B5D623E" w:rsidR="0037487A" w:rsidRDefault="0037487A" w:rsidP="0083541C">
      <w:pPr>
        <w:pStyle w:val="Indent1"/>
        <w:jc w:val="both"/>
        <w:rPr>
          <w:rFonts w:asciiTheme="majorHAnsi" w:hAnsiTheme="majorHAnsi"/>
          <w:bCs/>
        </w:rPr>
      </w:pPr>
    </w:p>
    <w:p w14:paraId="588ED13E" w14:textId="77777777" w:rsidR="0037487A" w:rsidRDefault="0037487A" w:rsidP="0083541C">
      <w:pPr>
        <w:pStyle w:val="Indent1"/>
        <w:jc w:val="both"/>
        <w:rPr>
          <w:rFonts w:asciiTheme="majorHAnsi" w:hAnsiTheme="majorHAnsi"/>
          <w:bCs/>
        </w:rPr>
      </w:pPr>
    </w:p>
    <w:p w14:paraId="055F661C" w14:textId="77777777" w:rsidR="00ED5330" w:rsidRPr="00C62CE8" w:rsidRDefault="00ED5330" w:rsidP="0083541C">
      <w:pPr>
        <w:pStyle w:val="Indent1"/>
        <w:jc w:val="both"/>
        <w:rPr>
          <w:rFonts w:asciiTheme="majorHAnsi" w:hAnsiTheme="majorHAnsi"/>
          <w:szCs w:val="22"/>
        </w:rPr>
      </w:pPr>
    </w:p>
    <w:p w14:paraId="37DCFD2A" w14:textId="77777777" w:rsidR="00AC34D5" w:rsidRPr="00C62CE8" w:rsidRDefault="00952D96" w:rsidP="00413740">
      <w:pPr>
        <w:pStyle w:val="11Level2Heading"/>
        <w:tabs>
          <w:tab w:val="left" w:pos="3540"/>
        </w:tabs>
        <w:outlineLvl w:val="0"/>
        <w:rPr>
          <w:rFonts w:asciiTheme="majorHAnsi" w:hAnsiTheme="majorHAnsi"/>
        </w:rPr>
      </w:pPr>
      <w:bookmarkStart w:id="58" w:name="_Toc464236159"/>
      <w:r w:rsidRPr="00C62CE8">
        <w:rPr>
          <w:rFonts w:asciiTheme="majorHAnsi" w:hAnsiTheme="majorHAnsi"/>
        </w:rPr>
        <w:t>5.1</w:t>
      </w:r>
      <w:r w:rsidRPr="00C62CE8">
        <w:rPr>
          <w:rFonts w:asciiTheme="majorHAnsi" w:hAnsiTheme="majorHAnsi"/>
        </w:rPr>
        <w:tab/>
        <w:t>System Architecture</w:t>
      </w:r>
      <w:bookmarkEnd w:id="58"/>
      <w:r w:rsidRPr="00C62CE8">
        <w:rPr>
          <w:rFonts w:asciiTheme="majorHAnsi" w:hAnsiTheme="majorHAnsi"/>
        </w:rPr>
        <w:t xml:space="preserve"> </w:t>
      </w:r>
      <w:r w:rsidR="00733D6C" w:rsidRPr="00C62CE8">
        <w:rPr>
          <w:rFonts w:asciiTheme="majorHAnsi" w:hAnsiTheme="majorHAnsi"/>
        </w:rPr>
        <w:t xml:space="preserve"> </w:t>
      </w:r>
      <w:r w:rsidR="00AC34D5" w:rsidRPr="00C62CE8">
        <w:rPr>
          <w:rFonts w:asciiTheme="majorHAnsi" w:hAnsiTheme="majorHAnsi"/>
        </w:rPr>
        <w:tab/>
      </w:r>
    </w:p>
    <w:p w14:paraId="33E9088E" w14:textId="77777777" w:rsidR="00DB0D54" w:rsidRDefault="00DB0D54" w:rsidP="00DB0D54">
      <w:pPr>
        <w:autoSpaceDE w:val="0"/>
        <w:autoSpaceDN w:val="0"/>
        <w:rPr>
          <w:szCs w:val="22"/>
        </w:rPr>
      </w:pPr>
      <w:r>
        <w:rPr>
          <w:rFonts w:ascii="Arial" w:hAnsi="Arial" w:cs="Arial"/>
          <w:sz w:val="20"/>
          <w:szCs w:val="20"/>
        </w:rPr>
        <w:t xml:space="preserve"> </w:t>
      </w:r>
    </w:p>
    <w:p w14:paraId="39EC573E" w14:textId="4312CA2F" w:rsidR="0037487A" w:rsidRDefault="00DB0D54" w:rsidP="0037487A">
      <w:pPr>
        <w:autoSpaceDE w:val="0"/>
        <w:autoSpaceDN w:val="0"/>
        <w:spacing w:before="40" w:after="40"/>
        <w:ind w:left="720"/>
        <w:jc w:val="both"/>
        <w:rPr>
          <w:rFonts w:asciiTheme="majorHAnsi" w:hAnsiTheme="majorHAnsi"/>
          <w:szCs w:val="22"/>
        </w:rPr>
      </w:pPr>
      <w:r w:rsidRPr="00DB0D54">
        <w:rPr>
          <w:rFonts w:asciiTheme="majorHAnsi" w:hAnsiTheme="majorHAnsi"/>
          <w:szCs w:val="22"/>
        </w:rPr>
        <w:t>The IRDS is a web-based application that is developed using JAVA 1.8 and Hibernate and is hosted in Apache Tomcat. The system uses Oracle 12C Database server which serves as a data repository.</w:t>
      </w:r>
      <w:r w:rsidR="0065160A">
        <w:rPr>
          <w:rFonts w:asciiTheme="majorHAnsi" w:hAnsiTheme="majorHAnsi"/>
          <w:szCs w:val="22"/>
        </w:rPr>
        <w:t xml:space="preserve"> </w:t>
      </w:r>
      <w:r w:rsidRPr="00DB0D54">
        <w:rPr>
          <w:rFonts w:asciiTheme="majorHAnsi" w:hAnsiTheme="majorHAnsi"/>
          <w:szCs w:val="22"/>
        </w:rPr>
        <w:t>The Central repository used in the application is NAS Drive. The application has four environments Production, validation, development.</w:t>
      </w:r>
      <w:r>
        <w:rPr>
          <w:sz w:val="24"/>
        </w:rPr>
        <w:t xml:space="preserve"> </w:t>
      </w:r>
      <w:r w:rsidR="000D0ECC" w:rsidRPr="005F2FE5">
        <w:rPr>
          <w:rFonts w:asciiTheme="majorHAnsi" w:hAnsiTheme="majorHAnsi"/>
          <w:szCs w:val="22"/>
        </w:rPr>
        <w:t xml:space="preserve">All the database and application servers are </w:t>
      </w:r>
      <w:r w:rsidR="009737E7" w:rsidRPr="005F2FE5">
        <w:rPr>
          <w:rFonts w:asciiTheme="majorHAnsi" w:hAnsiTheme="majorHAnsi"/>
          <w:szCs w:val="22"/>
        </w:rPr>
        <w:t xml:space="preserve">virtual. </w:t>
      </w:r>
      <w:r>
        <w:rPr>
          <w:rFonts w:asciiTheme="majorHAnsi" w:hAnsiTheme="majorHAnsi"/>
          <w:szCs w:val="22"/>
        </w:rPr>
        <w:t>IRDS</w:t>
      </w:r>
      <w:r w:rsidR="00EE379C" w:rsidRPr="005F2FE5">
        <w:rPr>
          <w:rFonts w:asciiTheme="majorHAnsi" w:hAnsiTheme="majorHAnsi"/>
          <w:szCs w:val="22"/>
        </w:rPr>
        <w:t xml:space="preserve"> </w:t>
      </w:r>
      <w:r w:rsidR="00AC34D5" w:rsidRPr="005F2FE5">
        <w:rPr>
          <w:rFonts w:asciiTheme="majorHAnsi" w:hAnsiTheme="majorHAnsi"/>
          <w:szCs w:val="22"/>
        </w:rPr>
        <w:t>has no upstream or downstream application</w:t>
      </w:r>
      <w:r w:rsidR="00535A2A" w:rsidRPr="005F2FE5">
        <w:rPr>
          <w:rFonts w:asciiTheme="majorHAnsi" w:hAnsiTheme="majorHAnsi"/>
          <w:szCs w:val="22"/>
        </w:rPr>
        <w:t>(s)</w:t>
      </w:r>
      <w:r w:rsidR="00AD688B" w:rsidRPr="005F2FE5">
        <w:rPr>
          <w:rFonts w:asciiTheme="majorHAnsi" w:hAnsiTheme="majorHAnsi"/>
          <w:szCs w:val="22"/>
        </w:rPr>
        <w:t>.</w:t>
      </w:r>
    </w:p>
    <w:p w14:paraId="42E34856" w14:textId="245AEE39" w:rsidR="0037487A" w:rsidRDefault="0037487A" w:rsidP="0037487A">
      <w:pPr>
        <w:autoSpaceDE w:val="0"/>
        <w:autoSpaceDN w:val="0"/>
        <w:spacing w:before="40" w:after="40"/>
        <w:ind w:left="720"/>
        <w:jc w:val="both"/>
        <w:rPr>
          <w:rFonts w:asciiTheme="majorHAnsi" w:hAnsiTheme="majorHAnsi"/>
          <w:szCs w:val="22"/>
        </w:rPr>
      </w:pPr>
    </w:p>
    <w:p w14:paraId="4F71D886" w14:textId="5D8C6206" w:rsidR="0037487A" w:rsidRDefault="0037487A" w:rsidP="0037487A">
      <w:pPr>
        <w:autoSpaceDE w:val="0"/>
        <w:autoSpaceDN w:val="0"/>
        <w:spacing w:before="40" w:after="40"/>
        <w:ind w:left="720"/>
        <w:jc w:val="both"/>
        <w:rPr>
          <w:rFonts w:asciiTheme="majorHAnsi" w:hAnsiTheme="majorHAnsi"/>
          <w:szCs w:val="22"/>
        </w:rPr>
      </w:pPr>
    </w:p>
    <w:p w14:paraId="6D9955BF" w14:textId="2E7B6ADC" w:rsidR="0037487A" w:rsidRDefault="0037487A" w:rsidP="0037487A">
      <w:pPr>
        <w:autoSpaceDE w:val="0"/>
        <w:autoSpaceDN w:val="0"/>
        <w:spacing w:before="40" w:after="40"/>
        <w:ind w:left="720"/>
        <w:jc w:val="both"/>
        <w:rPr>
          <w:rFonts w:asciiTheme="majorHAnsi" w:hAnsiTheme="majorHAnsi"/>
          <w:szCs w:val="22"/>
        </w:rPr>
      </w:pPr>
    </w:p>
    <w:p w14:paraId="4FBF581B" w14:textId="77777777" w:rsidR="0037487A" w:rsidRDefault="0037487A">
      <w:pPr>
        <w:autoSpaceDE w:val="0"/>
        <w:autoSpaceDN w:val="0"/>
        <w:spacing w:before="40" w:after="40"/>
        <w:ind w:left="720"/>
        <w:jc w:val="both"/>
        <w:rPr>
          <w:rFonts w:asciiTheme="majorHAnsi" w:hAnsiTheme="majorHAnsi"/>
          <w:szCs w:val="22"/>
        </w:rPr>
      </w:pPr>
    </w:p>
    <w:p w14:paraId="48857798" w14:textId="77777777" w:rsidR="00A538F7" w:rsidRPr="00DB0D54" w:rsidRDefault="00A538F7" w:rsidP="00DB0D54">
      <w:pPr>
        <w:autoSpaceDE w:val="0"/>
        <w:autoSpaceDN w:val="0"/>
        <w:spacing w:before="40" w:after="40"/>
        <w:ind w:left="720"/>
      </w:pPr>
    </w:p>
    <w:tbl>
      <w:tblPr>
        <w:tblStyle w:val="GridTable1Light"/>
        <w:tblW w:w="9718" w:type="dxa"/>
        <w:tblInd w:w="805" w:type="dxa"/>
        <w:tblLook w:val="04A0" w:firstRow="1" w:lastRow="0" w:firstColumn="1" w:lastColumn="0" w:noHBand="0" w:noVBand="1"/>
      </w:tblPr>
      <w:tblGrid>
        <w:gridCol w:w="528"/>
        <w:gridCol w:w="1981"/>
        <w:gridCol w:w="2152"/>
        <w:gridCol w:w="5057"/>
      </w:tblGrid>
      <w:tr w:rsidR="00A538F7" w:rsidRPr="007409C1" w14:paraId="62601025" w14:textId="77777777" w:rsidTr="00B8254E">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23" w:type="dxa"/>
            <w:vAlign w:val="center"/>
            <w:hideMark/>
          </w:tcPr>
          <w:p w14:paraId="4349DB15" w14:textId="77777777" w:rsidR="00A538F7" w:rsidRPr="007409C1" w:rsidRDefault="00A538F7" w:rsidP="00AB0679">
            <w:pPr>
              <w:jc w:val="center"/>
              <w:rPr>
                <w:rFonts w:asciiTheme="majorHAnsi" w:hAnsiTheme="majorHAnsi"/>
                <w:b w:val="0"/>
                <w:bCs w:val="0"/>
                <w:szCs w:val="22"/>
                <w:lang w:eastAsia="en-US"/>
              </w:rPr>
            </w:pPr>
            <w:r w:rsidRPr="007409C1">
              <w:rPr>
                <w:rFonts w:asciiTheme="majorHAnsi" w:hAnsiTheme="majorHAnsi"/>
                <w:b w:val="0"/>
                <w:bCs w:val="0"/>
                <w:szCs w:val="22"/>
                <w:lang w:eastAsia="en-US"/>
              </w:rPr>
              <w:lastRenderedPageBreak/>
              <w:t>Sr. No.</w:t>
            </w:r>
          </w:p>
        </w:tc>
        <w:tc>
          <w:tcPr>
            <w:tcW w:w="1962" w:type="dxa"/>
            <w:vAlign w:val="center"/>
            <w:hideMark/>
          </w:tcPr>
          <w:p w14:paraId="03669ECE" w14:textId="77777777" w:rsidR="00A538F7" w:rsidRPr="007409C1" w:rsidRDefault="00A538F7" w:rsidP="00AB067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Cs w:val="22"/>
                <w:lang w:eastAsia="en-US"/>
              </w:rPr>
            </w:pPr>
            <w:r w:rsidRPr="007409C1">
              <w:rPr>
                <w:rFonts w:asciiTheme="majorHAnsi" w:hAnsiTheme="majorHAnsi"/>
                <w:b w:val="0"/>
                <w:bCs w:val="0"/>
                <w:szCs w:val="22"/>
                <w:lang w:eastAsia="en-US"/>
              </w:rPr>
              <w:t>Service Name</w:t>
            </w:r>
          </w:p>
        </w:tc>
        <w:tc>
          <w:tcPr>
            <w:tcW w:w="2157" w:type="dxa"/>
            <w:vAlign w:val="center"/>
            <w:hideMark/>
          </w:tcPr>
          <w:p w14:paraId="12E70713" w14:textId="77777777" w:rsidR="00A538F7" w:rsidRPr="007409C1" w:rsidRDefault="00A538F7" w:rsidP="00AB067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Cs w:val="22"/>
                <w:lang w:eastAsia="en-US"/>
              </w:rPr>
            </w:pPr>
            <w:r w:rsidRPr="007409C1">
              <w:rPr>
                <w:rFonts w:asciiTheme="majorHAnsi" w:hAnsiTheme="majorHAnsi"/>
                <w:b w:val="0"/>
                <w:bCs w:val="0"/>
                <w:szCs w:val="22"/>
                <w:lang w:eastAsia="en-US"/>
              </w:rPr>
              <w:t>Execution Trigger</w:t>
            </w:r>
          </w:p>
        </w:tc>
        <w:tc>
          <w:tcPr>
            <w:tcW w:w="5076" w:type="dxa"/>
            <w:vAlign w:val="center"/>
            <w:hideMark/>
          </w:tcPr>
          <w:p w14:paraId="44072D42" w14:textId="77777777" w:rsidR="00A538F7" w:rsidRPr="007409C1" w:rsidRDefault="00A538F7" w:rsidP="00AB067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Cs w:val="22"/>
                <w:lang w:eastAsia="en-US"/>
              </w:rPr>
            </w:pPr>
            <w:r w:rsidRPr="007409C1">
              <w:rPr>
                <w:rFonts w:asciiTheme="majorHAnsi" w:hAnsiTheme="majorHAnsi"/>
                <w:b w:val="0"/>
                <w:bCs w:val="0"/>
                <w:szCs w:val="22"/>
                <w:lang w:eastAsia="en-US"/>
              </w:rPr>
              <w:t>Rule/Criteria</w:t>
            </w:r>
          </w:p>
        </w:tc>
      </w:tr>
      <w:tr w:rsidR="00A538F7" w:rsidRPr="007409C1" w14:paraId="68934DD1" w14:textId="77777777" w:rsidTr="00B8254E">
        <w:trPr>
          <w:trHeight w:val="1050"/>
        </w:trPr>
        <w:tc>
          <w:tcPr>
            <w:cnfStyle w:val="001000000000" w:firstRow="0" w:lastRow="0" w:firstColumn="1" w:lastColumn="0" w:oddVBand="0" w:evenVBand="0" w:oddHBand="0" w:evenHBand="0" w:firstRowFirstColumn="0" w:firstRowLastColumn="0" w:lastRowFirstColumn="0" w:lastRowLastColumn="0"/>
            <w:tcW w:w="523" w:type="dxa"/>
            <w:vAlign w:val="center"/>
            <w:hideMark/>
          </w:tcPr>
          <w:p w14:paraId="1A584D1C" w14:textId="77777777" w:rsidR="00A538F7" w:rsidRPr="007409C1" w:rsidRDefault="00A538F7" w:rsidP="00AB0679">
            <w:pPr>
              <w:jc w:val="center"/>
              <w:rPr>
                <w:rFonts w:asciiTheme="majorHAnsi" w:hAnsiTheme="majorHAnsi"/>
                <w:b w:val="0"/>
                <w:bCs w:val="0"/>
                <w:szCs w:val="22"/>
                <w:lang w:eastAsia="en-US"/>
              </w:rPr>
            </w:pPr>
            <w:r w:rsidRPr="007409C1">
              <w:rPr>
                <w:rFonts w:asciiTheme="majorHAnsi" w:hAnsiTheme="majorHAnsi"/>
                <w:b w:val="0"/>
                <w:bCs w:val="0"/>
                <w:szCs w:val="22"/>
                <w:lang w:eastAsia="en-US"/>
              </w:rPr>
              <w:t>1</w:t>
            </w:r>
          </w:p>
        </w:tc>
        <w:tc>
          <w:tcPr>
            <w:tcW w:w="1962" w:type="dxa"/>
            <w:vAlign w:val="center"/>
            <w:hideMark/>
          </w:tcPr>
          <w:p w14:paraId="4892F3B4" w14:textId="77777777" w:rsidR="00A538F7" w:rsidRPr="007409C1" w:rsidRDefault="00A538F7" w:rsidP="00AB067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File Archival(Transfer)</w:t>
            </w:r>
          </w:p>
        </w:tc>
        <w:tc>
          <w:tcPr>
            <w:tcW w:w="2157" w:type="dxa"/>
            <w:vAlign w:val="center"/>
            <w:hideMark/>
          </w:tcPr>
          <w:p w14:paraId="489C13A3" w14:textId="77777777" w:rsidR="00A538F7" w:rsidRPr="007409C1" w:rsidRDefault="00A538F7" w:rsidP="00AB067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After every 5min</w:t>
            </w:r>
          </w:p>
        </w:tc>
        <w:tc>
          <w:tcPr>
            <w:tcW w:w="5076" w:type="dxa"/>
            <w:vAlign w:val="center"/>
            <w:hideMark/>
          </w:tcPr>
          <w:p w14:paraId="26AA267D" w14:textId="77777777" w:rsidR="00A538F7" w:rsidRPr="007409C1" w:rsidRDefault="00A538F7" w:rsidP="00AB06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1. File transfer request can be created 30 min after the current time.</w:t>
            </w:r>
            <w:r w:rsidRPr="007409C1">
              <w:rPr>
                <w:rFonts w:asciiTheme="majorHAnsi" w:hAnsiTheme="majorHAnsi"/>
                <w:szCs w:val="22"/>
                <w:lang w:eastAsia="en-US"/>
              </w:rPr>
              <w:br/>
              <w:t>2. File transfer slot i.e. From and To date-time should have at least 30min difference.</w:t>
            </w:r>
            <w:r w:rsidRPr="007409C1">
              <w:rPr>
                <w:rFonts w:asciiTheme="majorHAnsi" w:hAnsiTheme="majorHAnsi"/>
                <w:szCs w:val="22"/>
                <w:lang w:eastAsia="en-US"/>
              </w:rPr>
              <w:br/>
              <w:t>3. Maximum of 5 request can be created for the same time interval for multiple users, if any.</w:t>
            </w:r>
          </w:p>
        </w:tc>
      </w:tr>
      <w:tr w:rsidR="00A538F7" w:rsidRPr="007409C1" w14:paraId="35395D99" w14:textId="77777777" w:rsidTr="00B8254E">
        <w:trPr>
          <w:trHeight w:val="1000"/>
        </w:trPr>
        <w:tc>
          <w:tcPr>
            <w:cnfStyle w:val="001000000000" w:firstRow="0" w:lastRow="0" w:firstColumn="1" w:lastColumn="0" w:oddVBand="0" w:evenVBand="0" w:oddHBand="0" w:evenHBand="0" w:firstRowFirstColumn="0" w:firstRowLastColumn="0" w:lastRowFirstColumn="0" w:lastRowLastColumn="0"/>
            <w:tcW w:w="523" w:type="dxa"/>
            <w:vAlign w:val="center"/>
            <w:hideMark/>
          </w:tcPr>
          <w:p w14:paraId="761D44E8" w14:textId="77777777" w:rsidR="00A538F7" w:rsidRPr="007409C1" w:rsidRDefault="00A538F7" w:rsidP="00AB0679">
            <w:pPr>
              <w:jc w:val="center"/>
              <w:rPr>
                <w:rFonts w:asciiTheme="majorHAnsi" w:hAnsiTheme="majorHAnsi"/>
                <w:b w:val="0"/>
                <w:bCs w:val="0"/>
                <w:szCs w:val="22"/>
                <w:lang w:eastAsia="en-US"/>
              </w:rPr>
            </w:pPr>
            <w:r w:rsidRPr="007409C1">
              <w:rPr>
                <w:rFonts w:asciiTheme="majorHAnsi" w:hAnsiTheme="majorHAnsi"/>
                <w:b w:val="0"/>
                <w:bCs w:val="0"/>
                <w:szCs w:val="22"/>
                <w:lang w:eastAsia="en-US"/>
              </w:rPr>
              <w:t>2</w:t>
            </w:r>
          </w:p>
        </w:tc>
        <w:tc>
          <w:tcPr>
            <w:tcW w:w="1962" w:type="dxa"/>
            <w:vAlign w:val="center"/>
            <w:hideMark/>
          </w:tcPr>
          <w:p w14:paraId="5BE96D65" w14:textId="77777777" w:rsidR="00A538F7" w:rsidRPr="007409C1" w:rsidRDefault="00A538F7" w:rsidP="00AB067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File Restore</w:t>
            </w:r>
          </w:p>
        </w:tc>
        <w:tc>
          <w:tcPr>
            <w:tcW w:w="2157" w:type="dxa"/>
            <w:vAlign w:val="center"/>
            <w:hideMark/>
          </w:tcPr>
          <w:p w14:paraId="251691F0" w14:textId="77777777" w:rsidR="00A538F7" w:rsidRPr="007409C1" w:rsidRDefault="00A538F7" w:rsidP="00AB067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6 Hours interval</w:t>
            </w:r>
            <w:r w:rsidRPr="007409C1">
              <w:rPr>
                <w:rFonts w:asciiTheme="majorHAnsi" w:hAnsiTheme="majorHAnsi"/>
                <w:szCs w:val="22"/>
                <w:lang w:eastAsia="en-US"/>
              </w:rPr>
              <w:br/>
              <w:t>(4 times a day)</w:t>
            </w:r>
          </w:p>
        </w:tc>
        <w:tc>
          <w:tcPr>
            <w:tcW w:w="5076" w:type="dxa"/>
            <w:vAlign w:val="center"/>
            <w:hideMark/>
          </w:tcPr>
          <w:p w14:paraId="6DE95A49" w14:textId="77777777" w:rsidR="00A538F7" w:rsidRPr="007409C1" w:rsidRDefault="00A538F7" w:rsidP="00AB06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1. File should be archived to the CR (Central Repository) through file transfer request i.e. user can only restore those files which are archived to the CR.</w:t>
            </w:r>
            <w:r w:rsidRPr="007409C1">
              <w:rPr>
                <w:rFonts w:asciiTheme="majorHAnsi" w:hAnsiTheme="majorHAnsi"/>
                <w:szCs w:val="22"/>
                <w:lang w:eastAsia="en-US"/>
              </w:rPr>
              <w:br/>
              <w:t>2. Multiple restore requests can be created for the same file.</w:t>
            </w:r>
          </w:p>
          <w:p w14:paraId="2C3981E8" w14:textId="77777777" w:rsidR="00A538F7" w:rsidRPr="007409C1" w:rsidRDefault="00A538F7" w:rsidP="00AB06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3. User can restore file(s) to either original instrument or other instrument in a user group.</w:t>
            </w:r>
          </w:p>
        </w:tc>
      </w:tr>
      <w:tr w:rsidR="00A538F7" w:rsidRPr="007409C1" w14:paraId="68F32574" w14:textId="77777777" w:rsidTr="00B8254E">
        <w:trPr>
          <w:trHeight w:val="1513"/>
        </w:trPr>
        <w:tc>
          <w:tcPr>
            <w:cnfStyle w:val="001000000000" w:firstRow="0" w:lastRow="0" w:firstColumn="1" w:lastColumn="0" w:oddVBand="0" w:evenVBand="0" w:oddHBand="0" w:evenHBand="0" w:firstRowFirstColumn="0" w:firstRowLastColumn="0" w:lastRowFirstColumn="0" w:lastRowLastColumn="0"/>
            <w:tcW w:w="523" w:type="dxa"/>
            <w:vAlign w:val="center"/>
            <w:hideMark/>
          </w:tcPr>
          <w:p w14:paraId="74C898E3" w14:textId="77777777" w:rsidR="00A538F7" w:rsidRPr="007409C1" w:rsidRDefault="00A538F7" w:rsidP="00AB0679">
            <w:pPr>
              <w:jc w:val="center"/>
              <w:rPr>
                <w:rFonts w:asciiTheme="majorHAnsi" w:hAnsiTheme="majorHAnsi"/>
                <w:b w:val="0"/>
                <w:bCs w:val="0"/>
                <w:szCs w:val="22"/>
                <w:lang w:eastAsia="en-US"/>
              </w:rPr>
            </w:pPr>
            <w:r w:rsidRPr="007409C1">
              <w:rPr>
                <w:rFonts w:asciiTheme="majorHAnsi" w:hAnsiTheme="majorHAnsi"/>
                <w:b w:val="0"/>
                <w:bCs w:val="0"/>
                <w:szCs w:val="22"/>
                <w:lang w:eastAsia="en-US"/>
              </w:rPr>
              <w:t>3</w:t>
            </w:r>
          </w:p>
        </w:tc>
        <w:tc>
          <w:tcPr>
            <w:tcW w:w="1962" w:type="dxa"/>
            <w:vAlign w:val="center"/>
            <w:hideMark/>
          </w:tcPr>
          <w:p w14:paraId="4E9E224B" w14:textId="77777777" w:rsidR="00A538F7" w:rsidRPr="007409C1" w:rsidRDefault="00A538F7" w:rsidP="00AB067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Deletion</w:t>
            </w:r>
          </w:p>
        </w:tc>
        <w:tc>
          <w:tcPr>
            <w:tcW w:w="2157" w:type="dxa"/>
            <w:vAlign w:val="center"/>
            <w:hideMark/>
          </w:tcPr>
          <w:p w14:paraId="23966B65" w14:textId="77777777" w:rsidR="00A538F7" w:rsidRPr="007409C1" w:rsidRDefault="00A538F7" w:rsidP="00AB067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Every day, 1:00am morning</w:t>
            </w:r>
            <w:r w:rsidRPr="007409C1">
              <w:rPr>
                <w:rFonts w:asciiTheme="majorHAnsi" w:hAnsiTheme="majorHAnsi"/>
                <w:szCs w:val="22"/>
                <w:lang w:eastAsia="en-US"/>
              </w:rPr>
              <w:br/>
              <w:t>(once in a day)</w:t>
            </w:r>
          </w:p>
        </w:tc>
        <w:tc>
          <w:tcPr>
            <w:tcW w:w="5076" w:type="dxa"/>
            <w:vAlign w:val="center"/>
            <w:hideMark/>
          </w:tcPr>
          <w:p w14:paraId="5CA2B47E" w14:textId="77777777" w:rsidR="00A538F7" w:rsidRPr="007409C1" w:rsidRDefault="00A538F7" w:rsidP="00AB06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lang w:eastAsia="en-US"/>
              </w:rPr>
            </w:pPr>
            <w:r w:rsidRPr="007409C1">
              <w:rPr>
                <w:rFonts w:asciiTheme="majorHAnsi" w:hAnsiTheme="majorHAnsi"/>
                <w:szCs w:val="22"/>
                <w:lang w:eastAsia="en-US"/>
              </w:rPr>
              <w:t>1. File should be archived to the CR (Central Repository) through file transfer request i.e. user can only designate those files which are archived to the CR for deletion.</w:t>
            </w:r>
            <w:r w:rsidRPr="007409C1">
              <w:rPr>
                <w:rFonts w:asciiTheme="majorHAnsi" w:hAnsiTheme="majorHAnsi"/>
                <w:szCs w:val="22"/>
                <w:lang w:eastAsia="en-US"/>
              </w:rPr>
              <w:br/>
              <w:t>2. The file for which Deletion request is created will be deleted after the Deletion service execution.</w:t>
            </w:r>
            <w:r w:rsidRPr="007409C1">
              <w:rPr>
                <w:rFonts w:asciiTheme="majorHAnsi" w:hAnsiTheme="majorHAnsi"/>
                <w:szCs w:val="22"/>
                <w:lang w:eastAsia="en-US"/>
              </w:rPr>
              <w:br/>
              <w:t>3. File will be eligible for deletion after its retention period is expired (120 days default) from the CR.</w:t>
            </w:r>
          </w:p>
        </w:tc>
      </w:tr>
    </w:tbl>
    <w:p w14:paraId="52F0D19E" w14:textId="77777777" w:rsidR="00AC34D5" w:rsidRPr="007409C1" w:rsidRDefault="00AC34D5" w:rsidP="00AC34D5">
      <w:pPr>
        <w:pStyle w:val="Indent1"/>
        <w:rPr>
          <w:rFonts w:asciiTheme="majorHAnsi" w:hAnsiTheme="majorHAnsi"/>
          <w:szCs w:val="22"/>
        </w:rPr>
      </w:pPr>
    </w:p>
    <w:p w14:paraId="7BA68B9D" w14:textId="77777777" w:rsidR="001971C6" w:rsidRPr="007409C1" w:rsidRDefault="001971C6" w:rsidP="001971C6">
      <w:pPr>
        <w:pStyle w:val="Indent1"/>
        <w:rPr>
          <w:rFonts w:asciiTheme="majorHAnsi" w:hAnsiTheme="majorHAnsi"/>
          <w:szCs w:val="22"/>
        </w:rPr>
      </w:pPr>
    </w:p>
    <w:p w14:paraId="3F46F17C" w14:textId="77777777" w:rsidR="00086800" w:rsidRPr="00C62CE8" w:rsidRDefault="00086800" w:rsidP="001971C6">
      <w:pPr>
        <w:pStyle w:val="Indent1"/>
        <w:rPr>
          <w:rFonts w:asciiTheme="majorHAnsi" w:hAnsiTheme="majorHAnsi"/>
        </w:rPr>
      </w:pPr>
    </w:p>
    <w:p w14:paraId="7A8BA7CB" w14:textId="37FF293B" w:rsidR="00DE188D" w:rsidRPr="00C62CE8" w:rsidRDefault="00A538F7" w:rsidP="00F4203D">
      <w:pPr>
        <w:rPr>
          <w:rFonts w:asciiTheme="majorHAnsi" w:hAnsiTheme="majorHAnsi"/>
        </w:rPr>
      </w:pPr>
      <w:r>
        <w:rPr>
          <w:noProof/>
        </w:rPr>
        <w:drawing>
          <wp:inline distT="0" distB="0" distL="0" distR="0" wp14:anchorId="527C7CB3" wp14:editId="2E65C870">
            <wp:extent cx="6277809" cy="30575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4651" cy="3060857"/>
                    </a:xfrm>
                    <a:prstGeom prst="rect">
                      <a:avLst/>
                    </a:prstGeom>
                  </pic:spPr>
                </pic:pic>
              </a:graphicData>
            </a:graphic>
          </wp:inline>
        </w:drawing>
      </w:r>
    </w:p>
    <w:p w14:paraId="5AB10E68" w14:textId="2E064442" w:rsidR="00207989" w:rsidRPr="00C62CE8" w:rsidRDefault="00711CDA" w:rsidP="00711CDA">
      <w:pPr>
        <w:jc w:val="both"/>
        <w:rPr>
          <w:rFonts w:asciiTheme="majorHAnsi" w:hAnsiTheme="majorHAnsi"/>
        </w:rPr>
      </w:pPr>
      <w:r>
        <w:rPr>
          <w:rFonts w:asciiTheme="majorHAnsi" w:hAnsiTheme="majorHAnsi"/>
        </w:rPr>
        <w:t xml:space="preserve">            </w:t>
      </w:r>
      <w:r w:rsidR="00AC34D5" w:rsidRPr="00C62CE8">
        <w:rPr>
          <w:rFonts w:asciiTheme="majorHAnsi" w:hAnsiTheme="majorHAnsi"/>
        </w:rPr>
        <w:t>R</w:t>
      </w:r>
      <w:r>
        <w:rPr>
          <w:rFonts w:asciiTheme="majorHAnsi" w:hAnsiTheme="majorHAnsi"/>
        </w:rPr>
        <w:t xml:space="preserve">efer </w:t>
      </w:r>
      <w:r w:rsidR="000016EE">
        <w:rPr>
          <w:rFonts w:asciiTheme="majorHAnsi" w:hAnsiTheme="majorHAnsi"/>
        </w:rPr>
        <w:t>document</w:t>
      </w:r>
      <w:r w:rsidR="00207989" w:rsidRPr="00C62CE8">
        <w:rPr>
          <w:rFonts w:asciiTheme="majorHAnsi" w:hAnsiTheme="majorHAnsi"/>
        </w:rPr>
        <w:t xml:space="preserve"> “</w:t>
      </w:r>
      <w:r w:rsidR="00ED5330">
        <w:rPr>
          <w:rFonts w:asciiTheme="majorHAnsi" w:hAnsiTheme="majorHAnsi"/>
        </w:rPr>
        <w:t xml:space="preserve">IRDS </w:t>
      </w:r>
      <w:r w:rsidR="00DE188D" w:rsidRPr="00C62CE8">
        <w:rPr>
          <w:rFonts w:asciiTheme="majorHAnsi" w:hAnsiTheme="majorHAnsi"/>
        </w:rPr>
        <w:t xml:space="preserve"> System Architec</w:t>
      </w:r>
      <w:r w:rsidR="00BD54D8">
        <w:rPr>
          <w:rFonts w:asciiTheme="majorHAnsi" w:hAnsiTheme="majorHAnsi"/>
        </w:rPr>
        <w:t>tu</w:t>
      </w:r>
      <w:r w:rsidR="00DE188D" w:rsidRPr="00C62CE8">
        <w:rPr>
          <w:rFonts w:asciiTheme="majorHAnsi" w:hAnsiTheme="majorHAnsi"/>
        </w:rPr>
        <w:t>re Description</w:t>
      </w:r>
      <w:r w:rsidR="00207989" w:rsidRPr="00C62CE8">
        <w:rPr>
          <w:rFonts w:asciiTheme="majorHAnsi" w:hAnsiTheme="majorHAnsi"/>
        </w:rPr>
        <w:t xml:space="preserve">.doc” </w:t>
      </w:r>
      <w:r w:rsidR="00AD688B" w:rsidRPr="00C62CE8">
        <w:rPr>
          <w:rFonts w:asciiTheme="majorHAnsi" w:hAnsiTheme="majorHAnsi"/>
        </w:rPr>
        <w:t>in NPV</w:t>
      </w:r>
      <w:r w:rsidR="005F2FE5">
        <w:rPr>
          <w:rFonts w:asciiTheme="majorHAnsi" w:hAnsiTheme="majorHAnsi"/>
        </w:rPr>
        <w:t xml:space="preserve"> </w:t>
      </w:r>
      <w:r w:rsidR="00AD688B" w:rsidRPr="00C62CE8">
        <w:rPr>
          <w:rFonts w:asciiTheme="majorHAnsi" w:hAnsiTheme="majorHAnsi"/>
        </w:rPr>
        <w:t>(</w:t>
      </w:r>
      <w:r w:rsidR="00ED5330" w:rsidRPr="00F134CE">
        <w:rPr>
          <w:sz w:val="24"/>
        </w:rPr>
        <w:t>LC-S 01152.000</w:t>
      </w:r>
      <w:r w:rsidR="005F2FE5">
        <w:rPr>
          <w:rFonts w:asciiTheme="majorHAnsi" w:hAnsiTheme="majorHAnsi"/>
        </w:rPr>
        <w:t xml:space="preserve">) </w:t>
      </w:r>
      <w:r w:rsidR="00207989" w:rsidRPr="00C62CE8">
        <w:rPr>
          <w:rFonts w:asciiTheme="majorHAnsi" w:hAnsiTheme="majorHAnsi"/>
        </w:rPr>
        <w:t>for more details.</w:t>
      </w:r>
    </w:p>
    <w:p w14:paraId="558288C4" w14:textId="77777777" w:rsidR="009B775B" w:rsidRPr="00C62CE8" w:rsidRDefault="009B775B" w:rsidP="00063D7F">
      <w:pPr>
        <w:pStyle w:val="Indent1"/>
        <w:ind w:left="0"/>
        <w:rPr>
          <w:rFonts w:asciiTheme="majorHAnsi" w:hAnsiTheme="majorHAnsi"/>
        </w:rPr>
      </w:pPr>
    </w:p>
    <w:p w14:paraId="0BC5B101" w14:textId="77777777" w:rsidR="00952D96" w:rsidRPr="00C62CE8" w:rsidRDefault="00063D7F" w:rsidP="00063D7F">
      <w:pPr>
        <w:pStyle w:val="111Level3Heading"/>
        <w:ind w:left="0" w:firstLine="0"/>
        <w:outlineLvl w:val="0"/>
        <w:rPr>
          <w:rFonts w:asciiTheme="majorHAnsi" w:hAnsiTheme="majorHAnsi"/>
        </w:rPr>
      </w:pPr>
      <w:r>
        <w:rPr>
          <w:rFonts w:asciiTheme="majorHAnsi" w:hAnsiTheme="majorHAnsi"/>
        </w:rPr>
        <w:t xml:space="preserve">          5.1.1    </w:t>
      </w:r>
      <w:r w:rsidR="00952D96" w:rsidRPr="00C62CE8">
        <w:rPr>
          <w:rFonts w:asciiTheme="majorHAnsi" w:hAnsiTheme="majorHAnsi"/>
        </w:rPr>
        <w:t>Environment Details</w:t>
      </w:r>
    </w:p>
    <w:p w14:paraId="3A24391F" w14:textId="77777777" w:rsidR="001971C6" w:rsidRPr="00C62CE8" w:rsidRDefault="001971C6" w:rsidP="001971C6">
      <w:pPr>
        <w:pStyle w:val="Indent1"/>
        <w:rPr>
          <w:rFonts w:asciiTheme="majorHAnsi" w:hAnsiTheme="majorHAnsi"/>
        </w:rPr>
      </w:pPr>
    </w:p>
    <w:tbl>
      <w:tblPr>
        <w:tblW w:w="4254" w:type="pct"/>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701"/>
        <w:gridCol w:w="1619"/>
        <w:gridCol w:w="1801"/>
        <w:gridCol w:w="1259"/>
      </w:tblGrid>
      <w:tr w:rsidR="008F0BA5" w:rsidRPr="00C62CE8" w14:paraId="0A6688CE" w14:textId="77777777" w:rsidTr="00063D7F">
        <w:trPr>
          <w:trHeight w:val="458"/>
        </w:trPr>
        <w:tc>
          <w:tcPr>
            <w:tcW w:w="980" w:type="pct"/>
            <w:shd w:val="clear" w:color="auto" w:fill="FABF8F"/>
          </w:tcPr>
          <w:p w14:paraId="1AB03839" w14:textId="77777777" w:rsidR="008F0BA5" w:rsidRPr="00C62CE8" w:rsidRDefault="008F0BA5" w:rsidP="00E64389">
            <w:pPr>
              <w:pStyle w:val="ABTTableTitle"/>
              <w:rPr>
                <w:rFonts w:asciiTheme="majorHAnsi" w:hAnsiTheme="majorHAnsi"/>
                <w:sz w:val="22"/>
              </w:rPr>
            </w:pPr>
            <w:r w:rsidRPr="00C62CE8">
              <w:rPr>
                <w:rFonts w:asciiTheme="majorHAnsi" w:hAnsiTheme="majorHAnsi"/>
                <w:sz w:val="22"/>
              </w:rPr>
              <w:t>Server Name</w:t>
            </w:r>
          </w:p>
        </w:tc>
        <w:tc>
          <w:tcPr>
            <w:tcW w:w="1471" w:type="pct"/>
            <w:shd w:val="clear" w:color="auto" w:fill="FABF8F"/>
          </w:tcPr>
          <w:p w14:paraId="7569B400" w14:textId="77777777" w:rsidR="008F0BA5" w:rsidRPr="00C62CE8" w:rsidRDefault="008F0BA5" w:rsidP="00E64389">
            <w:pPr>
              <w:pStyle w:val="ABTTableTitle"/>
              <w:rPr>
                <w:rFonts w:asciiTheme="majorHAnsi" w:hAnsiTheme="majorHAnsi"/>
                <w:sz w:val="22"/>
              </w:rPr>
            </w:pPr>
            <w:r w:rsidRPr="00C62CE8">
              <w:rPr>
                <w:rFonts w:asciiTheme="majorHAnsi" w:hAnsiTheme="majorHAnsi"/>
                <w:sz w:val="22"/>
              </w:rPr>
              <w:t>URL</w:t>
            </w:r>
          </w:p>
        </w:tc>
        <w:tc>
          <w:tcPr>
            <w:tcW w:w="882" w:type="pct"/>
            <w:shd w:val="clear" w:color="auto" w:fill="FABF8F"/>
          </w:tcPr>
          <w:p w14:paraId="732B6746" w14:textId="77777777" w:rsidR="008F0BA5" w:rsidRPr="00C62CE8" w:rsidRDefault="008F0BA5" w:rsidP="00E64389">
            <w:pPr>
              <w:pStyle w:val="ABTTableTitle"/>
              <w:rPr>
                <w:rFonts w:asciiTheme="majorHAnsi" w:hAnsiTheme="majorHAnsi"/>
                <w:sz w:val="22"/>
              </w:rPr>
            </w:pPr>
            <w:r w:rsidRPr="00C62CE8">
              <w:rPr>
                <w:rFonts w:asciiTheme="majorHAnsi" w:hAnsiTheme="majorHAnsi"/>
                <w:sz w:val="22"/>
              </w:rPr>
              <w:t xml:space="preserve">Environment </w:t>
            </w:r>
          </w:p>
        </w:tc>
        <w:tc>
          <w:tcPr>
            <w:tcW w:w="981" w:type="pct"/>
            <w:shd w:val="clear" w:color="auto" w:fill="FABF8F"/>
          </w:tcPr>
          <w:p w14:paraId="6325CB42" w14:textId="77777777" w:rsidR="008F0BA5" w:rsidRPr="00C62CE8" w:rsidRDefault="008F0BA5" w:rsidP="00E64389">
            <w:pPr>
              <w:pStyle w:val="ABTTableTitle"/>
              <w:rPr>
                <w:rFonts w:asciiTheme="majorHAnsi" w:hAnsiTheme="majorHAnsi"/>
                <w:sz w:val="22"/>
              </w:rPr>
            </w:pPr>
            <w:r w:rsidRPr="00C62CE8">
              <w:rPr>
                <w:rFonts w:asciiTheme="majorHAnsi" w:hAnsiTheme="majorHAnsi"/>
                <w:sz w:val="22"/>
              </w:rPr>
              <w:t>Server Type</w:t>
            </w:r>
          </w:p>
        </w:tc>
        <w:tc>
          <w:tcPr>
            <w:tcW w:w="686" w:type="pct"/>
            <w:shd w:val="clear" w:color="auto" w:fill="FABF8F"/>
          </w:tcPr>
          <w:p w14:paraId="3BF3934B" w14:textId="77777777" w:rsidR="008F0BA5" w:rsidRPr="00C62CE8" w:rsidRDefault="008F0BA5" w:rsidP="00E64389">
            <w:pPr>
              <w:pStyle w:val="ABTTableTitle"/>
              <w:rPr>
                <w:rFonts w:asciiTheme="majorHAnsi" w:hAnsiTheme="majorHAnsi"/>
                <w:sz w:val="22"/>
              </w:rPr>
            </w:pPr>
            <w:r w:rsidRPr="00C62CE8">
              <w:rPr>
                <w:rFonts w:asciiTheme="majorHAnsi" w:hAnsiTheme="majorHAnsi"/>
                <w:sz w:val="22"/>
              </w:rPr>
              <w:t>Hosting Location</w:t>
            </w:r>
          </w:p>
        </w:tc>
      </w:tr>
      <w:tr w:rsidR="008F0BA5" w:rsidRPr="00C62CE8" w14:paraId="5405C729" w14:textId="77777777" w:rsidTr="00063D7F">
        <w:trPr>
          <w:trHeight w:val="399"/>
        </w:trPr>
        <w:tc>
          <w:tcPr>
            <w:tcW w:w="980" w:type="pct"/>
            <w:shd w:val="clear" w:color="auto" w:fill="auto"/>
          </w:tcPr>
          <w:p w14:paraId="1A9AF12C" w14:textId="77777777" w:rsidR="008F0BA5" w:rsidRPr="00C62CE8" w:rsidRDefault="00FC1324" w:rsidP="00E64389">
            <w:pPr>
              <w:rPr>
                <w:rFonts w:asciiTheme="majorHAnsi" w:hAnsiTheme="majorHAnsi"/>
                <w:iCs/>
              </w:rPr>
            </w:pPr>
            <w:r w:rsidRPr="00FC1324">
              <w:rPr>
                <w:rFonts w:asciiTheme="majorHAnsi" w:hAnsiTheme="majorHAnsi"/>
                <w:iCs/>
              </w:rPr>
              <w:t>CWA101862P</w:t>
            </w:r>
          </w:p>
        </w:tc>
        <w:tc>
          <w:tcPr>
            <w:tcW w:w="1471" w:type="pct"/>
          </w:tcPr>
          <w:p w14:paraId="4522F083" w14:textId="77777777" w:rsidR="005D378C" w:rsidRPr="005D378C" w:rsidRDefault="005D378C" w:rsidP="005D378C">
            <w:pPr>
              <w:rPr>
                <w:rStyle w:val="Hyperlink"/>
              </w:rPr>
            </w:pPr>
            <w:r w:rsidRPr="005D378C">
              <w:rPr>
                <w:rStyle w:val="Hyperlink"/>
              </w:rPr>
              <w:t xml:space="preserve">http://addirds.oneabbott.com/IRDS/login </w:t>
            </w:r>
          </w:p>
          <w:p w14:paraId="6871AF06" w14:textId="77777777" w:rsidR="008F0BA5" w:rsidRPr="005D378C" w:rsidRDefault="008F0BA5" w:rsidP="005D378C">
            <w:pPr>
              <w:rPr>
                <w:rStyle w:val="Hyperlink"/>
              </w:rPr>
            </w:pPr>
          </w:p>
        </w:tc>
        <w:tc>
          <w:tcPr>
            <w:tcW w:w="882" w:type="pct"/>
            <w:shd w:val="clear" w:color="auto" w:fill="auto"/>
          </w:tcPr>
          <w:p w14:paraId="6C54666C" w14:textId="77777777" w:rsidR="008F0BA5" w:rsidRPr="00C62CE8" w:rsidRDefault="008F0BA5" w:rsidP="00E64389">
            <w:pPr>
              <w:rPr>
                <w:rFonts w:asciiTheme="majorHAnsi" w:hAnsiTheme="majorHAnsi"/>
                <w:iCs/>
              </w:rPr>
            </w:pPr>
            <w:r w:rsidRPr="00C62CE8">
              <w:rPr>
                <w:rFonts w:asciiTheme="majorHAnsi" w:hAnsiTheme="majorHAnsi"/>
                <w:iCs/>
              </w:rPr>
              <w:t>Production</w:t>
            </w:r>
          </w:p>
        </w:tc>
        <w:tc>
          <w:tcPr>
            <w:tcW w:w="981" w:type="pct"/>
          </w:tcPr>
          <w:p w14:paraId="7CEA36FD" w14:textId="77777777" w:rsidR="008F0BA5" w:rsidRPr="00C62CE8" w:rsidRDefault="0029279C" w:rsidP="00E64389">
            <w:pPr>
              <w:rPr>
                <w:rFonts w:asciiTheme="majorHAnsi" w:hAnsiTheme="majorHAnsi"/>
                <w:iCs/>
              </w:rPr>
            </w:pPr>
            <w:r w:rsidRPr="00C62CE8">
              <w:rPr>
                <w:rFonts w:asciiTheme="majorHAnsi" w:hAnsiTheme="majorHAnsi"/>
                <w:iCs/>
              </w:rPr>
              <w:t xml:space="preserve">Application </w:t>
            </w:r>
            <w:r w:rsidR="008F0BA5" w:rsidRPr="00C62CE8">
              <w:rPr>
                <w:rFonts w:asciiTheme="majorHAnsi" w:hAnsiTheme="majorHAnsi"/>
                <w:iCs/>
              </w:rPr>
              <w:t>Server</w:t>
            </w:r>
          </w:p>
        </w:tc>
        <w:tc>
          <w:tcPr>
            <w:tcW w:w="686" w:type="pct"/>
          </w:tcPr>
          <w:p w14:paraId="404C8E8E" w14:textId="77777777" w:rsidR="008F0BA5" w:rsidRPr="00C62CE8" w:rsidRDefault="00144847" w:rsidP="00E64389">
            <w:pPr>
              <w:rPr>
                <w:rFonts w:asciiTheme="majorHAnsi" w:hAnsiTheme="majorHAnsi"/>
                <w:iCs/>
              </w:rPr>
            </w:pPr>
            <w:r w:rsidRPr="00144847">
              <w:rPr>
                <w:rFonts w:asciiTheme="majorHAnsi" w:hAnsiTheme="majorHAnsi"/>
                <w:iCs/>
              </w:rPr>
              <w:t>Lake County</w:t>
            </w:r>
          </w:p>
        </w:tc>
      </w:tr>
      <w:tr w:rsidR="007170D5" w:rsidRPr="00C62CE8" w14:paraId="389247AA" w14:textId="77777777" w:rsidTr="00063D7F">
        <w:trPr>
          <w:trHeight w:val="424"/>
        </w:trPr>
        <w:tc>
          <w:tcPr>
            <w:tcW w:w="980" w:type="pct"/>
            <w:shd w:val="clear" w:color="auto" w:fill="auto"/>
          </w:tcPr>
          <w:p w14:paraId="7CB6471C" w14:textId="77777777" w:rsidR="007170D5" w:rsidRPr="00C62CE8" w:rsidRDefault="00FC1324" w:rsidP="007170D5">
            <w:pPr>
              <w:rPr>
                <w:rFonts w:asciiTheme="majorHAnsi" w:hAnsiTheme="majorHAnsi"/>
                <w:iCs/>
              </w:rPr>
            </w:pPr>
            <w:r w:rsidRPr="00FC1324">
              <w:rPr>
                <w:rFonts w:asciiTheme="majorHAnsi" w:hAnsiTheme="majorHAnsi"/>
                <w:iCs/>
              </w:rPr>
              <w:t>CWA10186</w:t>
            </w:r>
            <w:r w:rsidR="00B5090B">
              <w:rPr>
                <w:rFonts w:asciiTheme="majorHAnsi" w:hAnsiTheme="majorHAnsi"/>
                <w:iCs/>
              </w:rPr>
              <w:t>5Q</w:t>
            </w:r>
          </w:p>
        </w:tc>
        <w:tc>
          <w:tcPr>
            <w:tcW w:w="1471" w:type="pct"/>
          </w:tcPr>
          <w:p w14:paraId="77D2E77E" w14:textId="77777777" w:rsidR="005D378C" w:rsidRPr="005D378C" w:rsidRDefault="005D378C" w:rsidP="005D378C">
            <w:pPr>
              <w:rPr>
                <w:rStyle w:val="Hyperlink"/>
              </w:rPr>
            </w:pPr>
            <w:r w:rsidRPr="005D378C">
              <w:rPr>
                <w:rStyle w:val="Hyperlink"/>
              </w:rPr>
              <w:t>http://addirds.qa.oneabbott.com/IRDS/login</w:t>
            </w:r>
          </w:p>
          <w:p w14:paraId="7107C362" w14:textId="77777777" w:rsidR="007170D5" w:rsidRPr="005D378C" w:rsidRDefault="007170D5" w:rsidP="005D378C">
            <w:pPr>
              <w:rPr>
                <w:rStyle w:val="Hyperlink"/>
              </w:rPr>
            </w:pPr>
          </w:p>
        </w:tc>
        <w:tc>
          <w:tcPr>
            <w:tcW w:w="882" w:type="pct"/>
            <w:shd w:val="clear" w:color="auto" w:fill="auto"/>
          </w:tcPr>
          <w:p w14:paraId="51DF751F" w14:textId="77777777" w:rsidR="007170D5" w:rsidRPr="00C62CE8" w:rsidRDefault="007170D5" w:rsidP="007170D5">
            <w:pPr>
              <w:rPr>
                <w:rFonts w:asciiTheme="majorHAnsi" w:hAnsiTheme="majorHAnsi"/>
                <w:iCs/>
              </w:rPr>
            </w:pPr>
            <w:r w:rsidRPr="00C62CE8">
              <w:rPr>
                <w:rFonts w:asciiTheme="majorHAnsi" w:hAnsiTheme="majorHAnsi"/>
                <w:iCs/>
              </w:rPr>
              <w:t>QA</w:t>
            </w:r>
          </w:p>
        </w:tc>
        <w:tc>
          <w:tcPr>
            <w:tcW w:w="981" w:type="pct"/>
          </w:tcPr>
          <w:p w14:paraId="049CFD1C" w14:textId="77777777" w:rsidR="007170D5" w:rsidRPr="00063D7F" w:rsidRDefault="007170D5" w:rsidP="007170D5">
            <w:pPr>
              <w:rPr>
                <w:rFonts w:asciiTheme="majorHAnsi" w:hAnsiTheme="majorHAnsi"/>
                <w:iCs/>
              </w:rPr>
            </w:pPr>
            <w:r w:rsidRPr="00C62CE8">
              <w:rPr>
                <w:rFonts w:asciiTheme="majorHAnsi" w:hAnsiTheme="majorHAnsi"/>
                <w:iCs/>
              </w:rPr>
              <w:t>Application Server</w:t>
            </w:r>
          </w:p>
        </w:tc>
        <w:tc>
          <w:tcPr>
            <w:tcW w:w="686" w:type="pct"/>
          </w:tcPr>
          <w:p w14:paraId="15A6BC4B" w14:textId="77777777" w:rsidR="007170D5" w:rsidRPr="00C62CE8" w:rsidRDefault="00144847" w:rsidP="007170D5">
            <w:pPr>
              <w:rPr>
                <w:rFonts w:asciiTheme="majorHAnsi" w:hAnsiTheme="majorHAnsi"/>
                <w:iCs/>
              </w:rPr>
            </w:pPr>
            <w:r w:rsidRPr="00144847">
              <w:rPr>
                <w:rFonts w:asciiTheme="majorHAnsi" w:hAnsiTheme="majorHAnsi"/>
                <w:iCs/>
              </w:rPr>
              <w:t>Franklin County</w:t>
            </w:r>
          </w:p>
        </w:tc>
      </w:tr>
      <w:tr w:rsidR="007170D5" w:rsidRPr="00C62CE8" w14:paraId="2D63DCDD" w14:textId="77777777" w:rsidTr="00063D7F">
        <w:trPr>
          <w:trHeight w:val="424"/>
        </w:trPr>
        <w:tc>
          <w:tcPr>
            <w:tcW w:w="980" w:type="pct"/>
            <w:shd w:val="clear" w:color="auto" w:fill="auto"/>
          </w:tcPr>
          <w:p w14:paraId="5ED403FF" w14:textId="77777777" w:rsidR="007170D5" w:rsidRPr="00063D7F" w:rsidRDefault="00B5090B" w:rsidP="007170D5">
            <w:pPr>
              <w:rPr>
                <w:rFonts w:asciiTheme="majorHAnsi" w:hAnsiTheme="majorHAnsi"/>
                <w:iCs/>
              </w:rPr>
            </w:pPr>
            <w:r w:rsidRPr="00B5090B">
              <w:rPr>
                <w:rFonts w:asciiTheme="majorHAnsi" w:hAnsiTheme="majorHAnsi"/>
                <w:iCs/>
              </w:rPr>
              <w:t>CWA101861D</w:t>
            </w:r>
          </w:p>
        </w:tc>
        <w:tc>
          <w:tcPr>
            <w:tcW w:w="1471" w:type="pct"/>
            <w:tcBorders>
              <w:bottom w:val="single" w:sz="4" w:space="0" w:color="auto"/>
            </w:tcBorders>
          </w:tcPr>
          <w:p w14:paraId="06AA332B" w14:textId="77777777" w:rsidR="007170D5" w:rsidRPr="00B5090B" w:rsidRDefault="00E907D3" w:rsidP="007170D5">
            <w:pPr>
              <w:rPr>
                <w:rStyle w:val="Hyperlink"/>
                <w:color w:val="auto"/>
                <w:szCs w:val="22"/>
                <w:u w:val="none"/>
              </w:rPr>
            </w:pPr>
            <w:hyperlink r:id="rId14" w:history="1">
              <w:r w:rsidR="00B5090B">
                <w:rPr>
                  <w:rStyle w:val="Hyperlink"/>
                </w:rPr>
                <w:t>http://addirds.dev.oneabbott.com/IRDS/login</w:t>
              </w:r>
            </w:hyperlink>
            <w:r w:rsidR="00B5090B">
              <w:t>.</w:t>
            </w:r>
          </w:p>
        </w:tc>
        <w:tc>
          <w:tcPr>
            <w:tcW w:w="882" w:type="pct"/>
            <w:shd w:val="clear" w:color="auto" w:fill="auto"/>
          </w:tcPr>
          <w:p w14:paraId="4A79B0D1" w14:textId="77777777" w:rsidR="007170D5" w:rsidRPr="00C62CE8" w:rsidRDefault="007170D5" w:rsidP="007170D5">
            <w:pPr>
              <w:rPr>
                <w:rFonts w:asciiTheme="majorHAnsi" w:hAnsiTheme="majorHAnsi"/>
                <w:iCs/>
              </w:rPr>
            </w:pPr>
            <w:r w:rsidRPr="00C62CE8">
              <w:rPr>
                <w:rFonts w:asciiTheme="majorHAnsi" w:hAnsiTheme="majorHAnsi"/>
                <w:iCs/>
              </w:rPr>
              <w:t>Development</w:t>
            </w:r>
          </w:p>
        </w:tc>
        <w:tc>
          <w:tcPr>
            <w:tcW w:w="981" w:type="pct"/>
          </w:tcPr>
          <w:p w14:paraId="3981249B" w14:textId="77777777" w:rsidR="007170D5" w:rsidRPr="00063D7F" w:rsidRDefault="007170D5" w:rsidP="007170D5">
            <w:pPr>
              <w:rPr>
                <w:rFonts w:asciiTheme="majorHAnsi" w:hAnsiTheme="majorHAnsi"/>
                <w:iCs/>
              </w:rPr>
            </w:pPr>
            <w:r w:rsidRPr="00C62CE8">
              <w:rPr>
                <w:rFonts w:asciiTheme="majorHAnsi" w:hAnsiTheme="majorHAnsi"/>
                <w:iCs/>
              </w:rPr>
              <w:t>Application Server</w:t>
            </w:r>
          </w:p>
        </w:tc>
        <w:tc>
          <w:tcPr>
            <w:tcW w:w="686" w:type="pct"/>
          </w:tcPr>
          <w:p w14:paraId="2A66309E" w14:textId="77777777" w:rsidR="007170D5" w:rsidRPr="00C62CE8" w:rsidRDefault="00144847" w:rsidP="007170D5">
            <w:pPr>
              <w:rPr>
                <w:rFonts w:asciiTheme="majorHAnsi" w:hAnsiTheme="majorHAnsi"/>
                <w:iCs/>
              </w:rPr>
            </w:pPr>
            <w:r w:rsidRPr="00144847">
              <w:rPr>
                <w:rFonts w:asciiTheme="majorHAnsi" w:hAnsiTheme="majorHAnsi"/>
                <w:iCs/>
              </w:rPr>
              <w:t>Franklin County</w:t>
            </w:r>
          </w:p>
        </w:tc>
      </w:tr>
      <w:tr w:rsidR="008F0BA5" w:rsidRPr="00C62CE8" w14:paraId="21025AD9" w14:textId="77777777" w:rsidTr="00063D7F">
        <w:trPr>
          <w:trHeight w:val="424"/>
        </w:trPr>
        <w:tc>
          <w:tcPr>
            <w:tcW w:w="980" w:type="pct"/>
            <w:shd w:val="clear" w:color="auto" w:fill="auto"/>
          </w:tcPr>
          <w:p w14:paraId="6B1CDE5A" w14:textId="77777777" w:rsidR="008F0BA5" w:rsidRPr="00063D7F" w:rsidRDefault="00667C07" w:rsidP="00E64389">
            <w:pPr>
              <w:rPr>
                <w:rFonts w:asciiTheme="majorHAnsi" w:hAnsiTheme="majorHAnsi"/>
                <w:iCs/>
              </w:rPr>
            </w:pPr>
            <w:r w:rsidRPr="00667C07">
              <w:rPr>
                <w:rFonts w:asciiTheme="majorHAnsi" w:hAnsiTheme="majorHAnsi"/>
                <w:iCs/>
              </w:rPr>
              <w:t>CUQ102021P</w:t>
            </w:r>
          </w:p>
          <w:p w14:paraId="4D8B1B41" w14:textId="77777777" w:rsidR="008F0BA5" w:rsidRPr="00063D7F" w:rsidRDefault="008F0BA5" w:rsidP="00E64389">
            <w:pPr>
              <w:rPr>
                <w:rFonts w:asciiTheme="majorHAnsi" w:hAnsiTheme="majorHAnsi"/>
                <w:iCs/>
              </w:rPr>
            </w:pPr>
          </w:p>
        </w:tc>
        <w:tc>
          <w:tcPr>
            <w:tcW w:w="1471" w:type="pct"/>
            <w:tcBorders>
              <w:bottom w:val="single" w:sz="4" w:space="0" w:color="auto"/>
            </w:tcBorders>
          </w:tcPr>
          <w:p w14:paraId="6CA1707E" w14:textId="77777777" w:rsidR="008F0BA5" w:rsidRPr="00063D7F" w:rsidRDefault="008F0BA5" w:rsidP="00E64389">
            <w:pPr>
              <w:rPr>
                <w:rFonts w:asciiTheme="majorHAnsi" w:hAnsiTheme="majorHAnsi"/>
                <w:iCs/>
              </w:rPr>
            </w:pPr>
            <w:r w:rsidRPr="00063D7F">
              <w:rPr>
                <w:rFonts w:asciiTheme="majorHAnsi" w:hAnsiTheme="majorHAnsi"/>
                <w:iCs/>
              </w:rPr>
              <w:t>NA</w:t>
            </w:r>
          </w:p>
        </w:tc>
        <w:tc>
          <w:tcPr>
            <w:tcW w:w="882" w:type="pct"/>
            <w:shd w:val="clear" w:color="auto" w:fill="auto"/>
          </w:tcPr>
          <w:p w14:paraId="0865707D" w14:textId="77777777" w:rsidR="008F0BA5" w:rsidRPr="00C62CE8" w:rsidRDefault="008F0BA5" w:rsidP="00E64389">
            <w:pPr>
              <w:rPr>
                <w:rFonts w:asciiTheme="majorHAnsi" w:hAnsiTheme="majorHAnsi"/>
                <w:iCs/>
              </w:rPr>
            </w:pPr>
            <w:r w:rsidRPr="00C62CE8">
              <w:rPr>
                <w:rFonts w:asciiTheme="majorHAnsi" w:hAnsiTheme="majorHAnsi"/>
                <w:iCs/>
              </w:rPr>
              <w:t>Production</w:t>
            </w:r>
          </w:p>
        </w:tc>
        <w:tc>
          <w:tcPr>
            <w:tcW w:w="981" w:type="pct"/>
          </w:tcPr>
          <w:p w14:paraId="36990F4D" w14:textId="77777777" w:rsidR="008F0BA5" w:rsidRPr="00C62CE8" w:rsidRDefault="008F0BA5" w:rsidP="00E64389">
            <w:pPr>
              <w:rPr>
                <w:rFonts w:asciiTheme="majorHAnsi" w:hAnsiTheme="majorHAnsi"/>
                <w:iCs/>
              </w:rPr>
            </w:pPr>
            <w:r w:rsidRPr="00C62CE8">
              <w:rPr>
                <w:rFonts w:asciiTheme="majorHAnsi" w:hAnsiTheme="majorHAnsi"/>
                <w:iCs/>
              </w:rPr>
              <w:t>Database Server</w:t>
            </w:r>
          </w:p>
        </w:tc>
        <w:tc>
          <w:tcPr>
            <w:tcW w:w="686" w:type="pct"/>
          </w:tcPr>
          <w:p w14:paraId="28ECD70A" w14:textId="77777777" w:rsidR="008F0BA5" w:rsidRPr="00C62CE8" w:rsidRDefault="00073782" w:rsidP="00E64389">
            <w:pPr>
              <w:rPr>
                <w:rFonts w:asciiTheme="majorHAnsi" w:hAnsiTheme="majorHAnsi"/>
                <w:iCs/>
              </w:rPr>
            </w:pPr>
            <w:r w:rsidRPr="00073782">
              <w:rPr>
                <w:rFonts w:asciiTheme="majorHAnsi" w:hAnsiTheme="majorHAnsi"/>
                <w:iCs/>
              </w:rPr>
              <w:t>Lake County</w:t>
            </w:r>
          </w:p>
        </w:tc>
      </w:tr>
      <w:tr w:rsidR="008F0BA5" w:rsidRPr="00C62CE8" w14:paraId="6B95CBBC" w14:textId="77777777" w:rsidTr="00063D7F">
        <w:trPr>
          <w:trHeight w:val="424"/>
        </w:trPr>
        <w:tc>
          <w:tcPr>
            <w:tcW w:w="980" w:type="pct"/>
            <w:shd w:val="clear" w:color="auto" w:fill="auto"/>
          </w:tcPr>
          <w:p w14:paraId="726403DB" w14:textId="77777777" w:rsidR="008F0BA5" w:rsidRPr="00063D7F" w:rsidRDefault="00073782" w:rsidP="00073782">
            <w:pPr>
              <w:rPr>
                <w:rFonts w:asciiTheme="majorHAnsi" w:hAnsiTheme="majorHAnsi"/>
                <w:iCs/>
              </w:rPr>
            </w:pPr>
            <w:r w:rsidRPr="00073782">
              <w:rPr>
                <w:rFonts w:asciiTheme="majorHAnsi" w:hAnsiTheme="majorHAnsi"/>
                <w:iCs/>
              </w:rPr>
              <w:t>CUQ102020Q</w:t>
            </w:r>
          </w:p>
        </w:tc>
        <w:tc>
          <w:tcPr>
            <w:tcW w:w="1471" w:type="pct"/>
            <w:tcBorders>
              <w:top w:val="single" w:sz="4" w:space="0" w:color="auto"/>
            </w:tcBorders>
          </w:tcPr>
          <w:p w14:paraId="01F4DE46" w14:textId="77777777" w:rsidR="008F0BA5" w:rsidRPr="00063D7F" w:rsidRDefault="008F0BA5" w:rsidP="00E64389">
            <w:pPr>
              <w:rPr>
                <w:rFonts w:asciiTheme="majorHAnsi" w:hAnsiTheme="majorHAnsi"/>
                <w:iCs/>
              </w:rPr>
            </w:pPr>
            <w:r w:rsidRPr="00063D7F">
              <w:rPr>
                <w:rFonts w:asciiTheme="majorHAnsi" w:hAnsiTheme="majorHAnsi"/>
                <w:iCs/>
              </w:rPr>
              <w:t>NA</w:t>
            </w:r>
          </w:p>
        </w:tc>
        <w:tc>
          <w:tcPr>
            <w:tcW w:w="882" w:type="pct"/>
            <w:shd w:val="clear" w:color="auto" w:fill="auto"/>
          </w:tcPr>
          <w:p w14:paraId="29FFE4B2" w14:textId="77777777" w:rsidR="008F0BA5" w:rsidRPr="00C62CE8" w:rsidRDefault="008F0BA5" w:rsidP="00E64389">
            <w:pPr>
              <w:rPr>
                <w:rFonts w:asciiTheme="majorHAnsi" w:hAnsiTheme="majorHAnsi"/>
                <w:iCs/>
              </w:rPr>
            </w:pPr>
            <w:r w:rsidRPr="00C62CE8">
              <w:rPr>
                <w:rFonts w:asciiTheme="majorHAnsi" w:hAnsiTheme="majorHAnsi"/>
                <w:iCs/>
              </w:rPr>
              <w:t>QA</w:t>
            </w:r>
          </w:p>
        </w:tc>
        <w:tc>
          <w:tcPr>
            <w:tcW w:w="981" w:type="pct"/>
          </w:tcPr>
          <w:p w14:paraId="58F53C29" w14:textId="77777777" w:rsidR="008F0BA5" w:rsidRPr="00C62CE8" w:rsidRDefault="008F0BA5" w:rsidP="00E64389">
            <w:pPr>
              <w:rPr>
                <w:rFonts w:asciiTheme="majorHAnsi" w:hAnsiTheme="majorHAnsi"/>
                <w:iCs/>
              </w:rPr>
            </w:pPr>
            <w:r w:rsidRPr="00C62CE8">
              <w:rPr>
                <w:rFonts w:asciiTheme="majorHAnsi" w:hAnsiTheme="majorHAnsi"/>
                <w:iCs/>
              </w:rPr>
              <w:t>Database Server</w:t>
            </w:r>
          </w:p>
        </w:tc>
        <w:tc>
          <w:tcPr>
            <w:tcW w:w="686" w:type="pct"/>
          </w:tcPr>
          <w:p w14:paraId="5311C3EA" w14:textId="77777777" w:rsidR="008F0BA5" w:rsidRPr="00C62CE8" w:rsidRDefault="00073782" w:rsidP="00E64389">
            <w:pPr>
              <w:rPr>
                <w:rFonts w:asciiTheme="majorHAnsi" w:hAnsiTheme="majorHAnsi"/>
                <w:iCs/>
              </w:rPr>
            </w:pPr>
            <w:r w:rsidRPr="00073782">
              <w:rPr>
                <w:rFonts w:asciiTheme="majorHAnsi" w:hAnsiTheme="majorHAnsi"/>
                <w:iCs/>
              </w:rPr>
              <w:t>Franklin County</w:t>
            </w:r>
          </w:p>
        </w:tc>
      </w:tr>
      <w:tr w:rsidR="008F0BA5" w:rsidRPr="00C62CE8" w14:paraId="03F159D8" w14:textId="77777777" w:rsidTr="00063D7F">
        <w:trPr>
          <w:trHeight w:val="424"/>
        </w:trPr>
        <w:tc>
          <w:tcPr>
            <w:tcW w:w="980" w:type="pct"/>
            <w:shd w:val="clear" w:color="auto" w:fill="auto"/>
          </w:tcPr>
          <w:p w14:paraId="6CB5E26E" w14:textId="77777777" w:rsidR="008F0BA5" w:rsidRPr="00063D7F" w:rsidRDefault="00073782" w:rsidP="00E64389">
            <w:pPr>
              <w:rPr>
                <w:rFonts w:asciiTheme="majorHAnsi" w:hAnsiTheme="majorHAnsi"/>
                <w:iCs/>
              </w:rPr>
            </w:pPr>
            <w:r w:rsidRPr="00073782">
              <w:rPr>
                <w:rFonts w:asciiTheme="majorHAnsi" w:hAnsiTheme="majorHAnsi"/>
                <w:iCs/>
              </w:rPr>
              <w:t>CUQ102022D</w:t>
            </w:r>
            <w:r>
              <w:rPr>
                <w:rFonts w:asciiTheme="majorHAnsi" w:hAnsiTheme="majorHAnsi"/>
                <w:iCs/>
              </w:rPr>
              <w:t>c</w:t>
            </w:r>
          </w:p>
        </w:tc>
        <w:tc>
          <w:tcPr>
            <w:tcW w:w="1471" w:type="pct"/>
          </w:tcPr>
          <w:p w14:paraId="18BC8EF9" w14:textId="77777777" w:rsidR="008F0BA5" w:rsidRPr="00063D7F" w:rsidRDefault="008F0BA5" w:rsidP="00E64389">
            <w:pPr>
              <w:rPr>
                <w:rFonts w:asciiTheme="majorHAnsi" w:hAnsiTheme="majorHAnsi"/>
                <w:iCs/>
              </w:rPr>
            </w:pPr>
            <w:r w:rsidRPr="00063D7F">
              <w:rPr>
                <w:rFonts w:asciiTheme="majorHAnsi" w:hAnsiTheme="majorHAnsi"/>
                <w:iCs/>
              </w:rPr>
              <w:t>NA</w:t>
            </w:r>
          </w:p>
        </w:tc>
        <w:tc>
          <w:tcPr>
            <w:tcW w:w="882" w:type="pct"/>
            <w:shd w:val="clear" w:color="auto" w:fill="auto"/>
          </w:tcPr>
          <w:p w14:paraId="14C5A76C" w14:textId="77777777" w:rsidR="008F0BA5" w:rsidRPr="00C62CE8" w:rsidRDefault="008F0BA5" w:rsidP="00E64389">
            <w:pPr>
              <w:rPr>
                <w:rFonts w:asciiTheme="majorHAnsi" w:hAnsiTheme="majorHAnsi"/>
                <w:iCs/>
              </w:rPr>
            </w:pPr>
            <w:r w:rsidRPr="00C62CE8">
              <w:rPr>
                <w:rFonts w:asciiTheme="majorHAnsi" w:hAnsiTheme="majorHAnsi"/>
                <w:iCs/>
              </w:rPr>
              <w:t>Development</w:t>
            </w:r>
          </w:p>
        </w:tc>
        <w:tc>
          <w:tcPr>
            <w:tcW w:w="981" w:type="pct"/>
          </w:tcPr>
          <w:p w14:paraId="7DB4A037" w14:textId="77777777" w:rsidR="008F0BA5" w:rsidRPr="00C62CE8" w:rsidRDefault="008F0BA5" w:rsidP="00E64389">
            <w:pPr>
              <w:rPr>
                <w:rFonts w:asciiTheme="majorHAnsi" w:hAnsiTheme="majorHAnsi"/>
                <w:iCs/>
              </w:rPr>
            </w:pPr>
            <w:r w:rsidRPr="00C62CE8">
              <w:rPr>
                <w:rFonts w:asciiTheme="majorHAnsi" w:hAnsiTheme="majorHAnsi"/>
                <w:iCs/>
              </w:rPr>
              <w:t>Database Server</w:t>
            </w:r>
          </w:p>
        </w:tc>
        <w:tc>
          <w:tcPr>
            <w:tcW w:w="686" w:type="pct"/>
          </w:tcPr>
          <w:p w14:paraId="157350D9" w14:textId="77777777" w:rsidR="008F0BA5" w:rsidRPr="00C62CE8" w:rsidRDefault="00073782" w:rsidP="00E64389">
            <w:pPr>
              <w:rPr>
                <w:rFonts w:asciiTheme="majorHAnsi" w:hAnsiTheme="majorHAnsi"/>
                <w:iCs/>
              </w:rPr>
            </w:pPr>
            <w:r w:rsidRPr="00073782">
              <w:rPr>
                <w:rFonts w:asciiTheme="majorHAnsi" w:hAnsiTheme="majorHAnsi"/>
                <w:iCs/>
              </w:rPr>
              <w:t>Franklin County</w:t>
            </w:r>
          </w:p>
        </w:tc>
      </w:tr>
    </w:tbl>
    <w:p w14:paraId="5D10721B" w14:textId="77777777" w:rsidR="00965BFD" w:rsidRPr="00C62CE8" w:rsidRDefault="00965BFD" w:rsidP="00BB7E69">
      <w:pPr>
        <w:pStyle w:val="Indent2"/>
        <w:ind w:left="0"/>
        <w:rPr>
          <w:rFonts w:asciiTheme="majorHAnsi" w:hAnsiTheme="majorHAnsi"/>
        </w:rPr>
      </w:pPr>
    </w:p>
    <w:p w14:paraId="5AF67051" w14:textId="77777777" w:rsidR="00952D96" w:rsidRPr="00C62CE8" w:rsidRDefault="00B0250B" w:rsidP="00B0250B">
      <w:pPr>
        <w:pStyle w:val="111Level3Heading"/>
        <w:ind w:left="0" w:firstLine="0"/>
        <w:outlineLvl w:val="0"/>
        <w:rPr>
          <w:rFonts w:asciiTheme="majorHAnsi" w:hAnsiTheme="majorHAnsi"/>
        </w:rPr>
      </w:pPr>
      <w:r>
        <w:rPr>
          <w:rFonts w:asciiTheme="majorHAnsi" w:hAnsiTheme="majorHAnsi"/>
        </w:rPr>
        <w:t xml:space="preserve">          5.1.2    </w:t>
      </w:r>
      <w:r w:rsidR="00952D96" w:rsidRPr="00C62CE8">
        <w:rPr>
          <w:rFonts w:asciiTheme="majorHAnsi" w:hAnsiTheme="majorHAnsi"/>
        </w:rPr>
        <w:t>Database Model</w:t>
      </w:r>
    </w:p>
    <w:p w14:paraId="3B3FAC97" w14:textId="77777777" w:rsidR="001971C6" w:rsidRPr="00C62CE8" w:rsidRDefault="001971C6" w:rsidP="00A80DD5">
      <w:pPr>
        <w:ind w:firstLine="720"/>
        <w:rPr>
          <w:rFonts w:asciiTheme="majorHAnsi" w:hAnsiTheme="majorHAnsi"/>
        </w:rPr>
      </w:pPr>
    </w:p>
    <w:p w14:paraId="14CCFC8B" w14:textId="77777777" w:rsidR="00A80DD5" w:rsidRPr="00FE5F2A" w:rsidRDefault="009072A4" w:rsidP="00FE5F2A">
      <w:pPr>
        <w:ind w:left="720"/>
        <w:rPr>
          <w:rFonts w:asciiTheme="majorHAnsi" w:hAnsiTheme="majorHAnsi"/>
          <w:iCs/>
        </w:rPr>
      </w:pPr>
      <w:r>
        <w:rPr>
          <w:rFonts w:asciiTheme="majorHAnsi" w:hAnsiTheme="majorHAnsi"/>
          <w:iCs/>
        </w:rPr>
        <w:t xml:space="preserve">            </w:t>
      </w:r>
      <w:r w:rsidR="004225AC" w:rsidRPr="00C62CE8">
        <w:rPr>
          <w:rFonts w:asciiTheme="majorHAnsi" w:hAnsiTheme="majorHAnsi"/>
          <w:iCs/>
        </w:rPr>
        <w:t>The table relationshi</w:t>
      </w:r>
      <w:r w:rsidR="00FE5F2A">
        <w:rPr>
          <w:rFonts w:asciiTheme="majorHAnsi" w:hAnsiTheme="majorHAnsi"/>
          <w:iCs/>
        </w:rPr>
        <w:t xml:space="preserve">ps in the </w:t>
      </w:r>
      <w:proofErr w:type="spellStart"/>
      <w:r w:rsidR="00FE5F2A">
        <w:rPr>
          <w:rFonts w:asciiTheme="majorHAnsi" w:hAnsiTheme="majorHAnsi"/>
          <w:iCs/>
        </w:rPr>
        <w:t>db</w:t>
      </w:r>
      <w:proofErr w:type="spellEnd"/>
      <w:r w:rsidR="00FE5F2A">
        <w:rPr>
          <w:rFonts w:asciiTheme="majorHAnsi" w:hAnsiTheme="majorHAnsi"/>
          <w:iCs/>
        </w:rPr>
        <w:t xml:space="preserve"> model are </w:t>
      </w:r>
      <w:r w:rsidR="004225AC" w:rsidRPr="00C62CE8">
        <w:rPr>
          <w:rFonts w:asciiTheme="majorHAnsi" w:hAnsiTheme="majorHAnsi"/>
          <w:iCs/>
        </w:rPr>
        <w:t>listed below.</w:t>
      </w:r>
    </w:p>
    <w:p w14:paraId="17011240" w14:textId="77777777" w:rsidR="00A80DD5" w:rsidRPr="00C62CE8" w:rsidRDefault="00A80DD5" w:rsidP="00A80DD5">
      <w:pPr>
        <w:ind w:left="720"/>
        <w:rPr>
          <w:rFonts w:asciiTheme="majorHAnsi" w:hAnsiTheme="majorHAnsi"/>
        </w:rPr>
      </w:pPr>
    </w:p>
    <w:p w14:paraId="085FE577" w14:textId="66AF0328" w:rsidR="00965BFD" w:rsidRPr="007778B7" w:rsidRDefault="00E1709E" w:rsidP="00B8254E">
      <w:pPr>
        <w:rPr>
          <w:rFonts w:asciiTheme="majorHAnsi" w:hAnsiTheme="majorHAnsi"/>
        </w:rPr>
      </w:pPr>
      <w:r>
        <w:rPr>
          <w:noProof/>
        </w:rPr>
        <w:drawing>
          <wp:inline distT="0" distB="0" distL="0" distR="0" wp14:anchorId="0C49243D" wp14:editId="3770DE0A">
            <wp:extent cx="5905500" cy="33337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333750"/>
                    </a:xfrm>
                    <a:prstGeom prst="rect">
                      <a:avLst/>
                    </a:prstGeom>
                    <a:noFill/>
                    <a:ln>
                      <a:noFill/>
                    </a:ln>
                  </pic:spPr>
                </pic:pic>
              </a:graphicData>
            </a:graphic>
          </wp:inline>
        </w:drawing>
      </w:r>
    </w:p>
    <w:p w14:paraId="61F2ABD8" w14:textId="77777777" w:rsidR="007778B7" w:rsidRPr="00C62CE8" w:rsidRDefault="007778B7" w:rsidP="00A80DD5">
      <w:pPr>
        <w:tabs>
          <w:tab w:val="num" w:pos="770"/>
        </w:tabs>
        <w:autoSpaceDE w:val="0"/>
        <w:autoSpaceDN w:val="0"/>
        <w:adjustRightInd w:val="0"/>
        <w:ind w:left="770"/>
        <w:rPr>
          <w:rFonts w:asciiTheme="majorHAnsi" w:hAnsiTheme="majorHAnsi" w:cs="Arial"/>
          <w:color w:val="000000"/>
          <w:sz w:val="20"/>
        </w:rPr>
      </w:pPr>
    </w:p>
    <w:p w14:paraId="35B75E5A" w14:textId="77777777" w:rsidR="00952D96" w:rsidRPr="00C62CE8" w:rsidRDefault="00952D96" w:rsidP="000372C3">
      <w:pPr>
        <w:pStyle w:val="111Level3Heading"/>
        <w:numPr>
          <w:ilvl w:val="2"/>
          <w:numId w:val="29"/>
        </w:numPr>
        <w:outlineLvl w:val="0"/>
        <w:rPr>
          <w:rFonts w:asciiTheme="majorHAnsi" w:hAnsiTheme="majorHAnsi"/>
        </w:rPr>
      </w:pPr>
      <w:r w:rsidRPr="00C62CE8">
        <w:rPr>
          <w:rFonts w:asciiTheme="majorHAnsi" w:hAnsiTheme="majorHAnsi"/>
        </w:rPr>
        <w:lastRenderedPageBreak/>
        <w:t>Integration Details</w:t>
      </w:r>
    </w:p>
    <w:p w14:paraId="56AB7737" w14:textId="77777777" w:rsidR="00C11487" w:rsidRPr="00C62CE8" w:rsidRDefault="00C11487" w:rsidP="00387BF2">
      <w:pPr>
        <w:pStyle w:val="111Level3Heading"/>
        <w:outlineLvl w:val="0"/>
        <w:rPr>
          <w:rFonts w:asciiTheme="majorHAnsi" w:hAnsiTheme="majorHAnsi"/>
          <w:b w:val="0"/>
        </w:rPr>
      </w:pPr>
      <w:r w:rsidRPr="00C62CE8">
        <w:rPr>
          <w:rFonts w:asciiTheme="majorHAnsi" w:hAnsiTheme="majorHAnsi"/>
        </w:rPr>
        <w:tab/>
      </w:r>
    </w:p>
    <w:p w14:paraId="0B094EA1" w14:textId="77777777" w:rsidR="00C11487" w:rsidRPr="00C62CE8" w:rsidRDefault="00A62A97" w:rsidP="00EE379C">
      <w:pPr>
        <w:pStyle w:val="Indent1"/>
        <w:ind w:left="1440"/>
        <w:rPr>
          <w:rFonts w:asciiTheme="majorHAnsi" w:hAnsiTheme="majorHAnsi"/>
        </w:rPr>
      </w:pPr>
      <w:r w:rsidRPr="00683E40">
        <w:rPr>
          <w:rFonts w:asciiTheme="majorHAnsi" w:hAnsiTheme="majorHAnsi"/>
        </w:rPr>
        <w:t>Th</w:t>
      </w:r>
      <w:r w:rsidR="00965BFD" w:rsidRPr="00683E40">
        <w:rPr>
          <w:rFonts w:asciiTheme="majorHAnsi" w:hAnsiTheme="majorHAnsi"/>
        </w:rPr>
        <w:t xml:space="preserve">ere are no external interfaces </w:t>
      </w:r>
      <w:r w:rsidRPr="00683E40">
        <w:rPr>
          <w:rFonts w:asciiTheme="majorHAnsi" w:hAnsiTheme="majorHAnsi"/>
        </w:rPr>
        <w:t xml:space="preserve">interacting with the </w:t>
      </w:r>
      <w:r w:rsidR="00AB0679" w:rsidRPr="00683E40">
        <w:rPr>
          <w:rFonts w:asciiTheme="majorHAnsi" w:hAnsiTheme="majorHAnsi"/>
        </w:rPr>
        <w:t>IRDS</w:t>
      </w:r>
      <w:r w:rsidRPr="00683E40">
        <w:rPr>
          <w:rFonts w:asciiTheme="majorHAnsi" w:hAnsiTheme="majorHAnsi"/>
        </w:rPr>
        <w:t xml:space="preserve"> system</w:t>
      </w:r>
      <w:r w:rsidR="00012A29" w:rsidRPr="00683E40">
        <w:rPr>
          <w:rFonts w:asciiTheme="majorHAnsi" w:hAnsiTheme="majorHAnsi"/>
        </w:rPr>
        <w:t>.</w:t>
      </w:r>
    </w:p>
    <w:p w14:paraId="7F1A1B33" w14:textId="77777777" w:rsidR="00EE379C" w:rsidRPr="00C62CE8" w:rsidRDefault="00EE379C" w:rsidP="00EE379C">
      <w:pPr>
        <w:pStyle w:val="Indent1"/>
        <w:ind w:left="1440"/>
        <w:rPr>
          <w:rFonts w:asciiTheme="majorHAnsi" w:hAnsiTheme="majorHAnsi"/>
        </w:rPr>
      </w:pPr>
    </w:p>
    <w:p w14:paraId="279273E2" w14:textId="77777777" w:rsidR="00952D96" w:rsidRPr="00C62CE8" w:rsidRDefault="007778B7" w:rsidP="007778B7">
      <w:pPr>
        <w:pStyle w:val="111Level3Heading"/>
        <w:ind w:left="0" w:firstLine="0"/>
        <w:outlineLvl w:val="0"/>
        <w:rPr>
          <w:rFonts w:asciiTheme="majorHAnsi" w:hAnsiTheme="majorHAnsi"/>
        </w:rPr>
      </w:pPr>
      <w:r>
        <w:rPr>
          <w:rFonts w:asciiTheme="majorHAnsi" w:hAnsiTheme="majorHAnsi"/>
        </w:rPr>
        <w:t xml:space="preserve">          5.1.4    </w:t>
      </w:r>
      <w:r w:rsidR="00952D96" w:rsidRPr="00C62CE8">
        <w:rPr>
          <w:rFonts w:asciiTheme="majorHAnsi" w:hAnsiTheme="majorHAnsi"/>
        </w:rPr>
        <w:t>Third Party Components</w:t>
      </w:r>
    </w:p>
    <w:p w14:paraId="38745E6C" w14:textId="77777777" w:rsidR="00336A3E" w:rsidRPr="00C62CE8" w:rsidRDefault="00336A3E" w:rsidP="00C5373D">
      <w:pPr>
        <w:pStyle w:val="ListParagraph"/>
        <w:ind w:left="1422" w:firstLine="18"/>
        <w:rPr>
          <w:rFonts w:asciiTheme="majorHAnsi" w:hAnsiTheme="majorHAnsi"/>
          <w:sz w:val="22"/>
          <w:szCs w:val="22"/>
        </w:rPr>
      </w:pPr>
    </w:p>
    <w:p w14:paraId="63572D59" w14:textId="77777777" w:rsidR="00695880" w:rsidRPr="0010479F" w:rsidRDefault="00C762DB" w:rsidP="0010479F">
      <w:pPr>
        <w:pStyle w:val="ListParagraph"/>
        <w:ind w:left="1422" w:firstLine="18"/>
        <w:rPr>
          <w:rFonts w:asciiTheme="majorHAnsi" w:hAnsiTheme="majorHAnsi"/>
          <w:sz w:val="22"/>
          <w:szCs w:val="22"/>
        </w:rPr>
      </w:pPr>
      <w:r w:rsidRPr="00C62CE8">
        <w:rPr>
          <w:rFonts w:asciiTheme="majorHAnsi" w:hAnsiTheme="majorHAnsi"/>
          <w:sz w:val="22"/>
          <w:szCs w:val="22"/>
        </w:rPr>
        <w:t xml:space="preserve">The application does not have any </w:t>
      </w:r>
      <w:r w:rsidR="00BA5A07" w:rsidRPr="00C62CE8">
        <w:rPr>
          <w:rFonts w:asciiTheme="majorHAnsi" w:hAnsiTheme="majorHAnsi"/>
          <w:sz w:val="22"/>
          <w:szCs w:val="22"/>
        </w:rPr>
        <w:t>third-party</w:t>
      </w:r>
      <w:r w:rsidRPr="00C62CE8">
        <w:rPr>
          <w:rFonts w:asciiTheme="majorHAnsi" w:hAnsiTheme="majorHAnsi"/>
          <w:sz w:val="22"/>
          <w:szCs w:val="22"/>
        </w:rPr>
        <w:t xml:space="preserve"> components.</w:t>
      </w:r>
    </w:p>
    <w:p w14:paraId="2273A08D" w14:textId="77777777" w:rsidR="007C4A66" w:rsidRPr="0080015C" w:rsidRDefault="007C4A66" w:rsidP="00367748">
      <w:pPr>
        <w:rPr>
          <w:rFonts w:asciiTheme="majorHAnsi" w:hAnsiTheme="majorHAnsi"/>
          <w:szCs w:val="22"/>
        </w:rPr>
      </w:pPr>
    </w:p>
    <w:p w14:paraId="48E3064E" w14:textId="77777777" w:rsidR="00952D96" w:rsidRPr="00C62CE8" w:rsidRDefault="00952D96" w:rsidP="00CC71ED">
      <w:pPr>
        <w:pStyle w:val="Indent1"/>
        <w:ind w:left="0" w:firstLine="360"/>
        <w:outlineLvl w:val="0"/>
        <w:rPr>
          <w:rFonts w:asciiTheme="majorHAnsi" w:hAnsiTheme="majorHAnsi"/>
          <w:b/>
          <w:sz w:val="24"/>
          <w:szCs w:val="20"/>
        </w:rPr>
      </w:pPr>
      <w:r w:rsidRPr="00C62CE8">
        <w:rPr>
          <w:rFonts w:asciiTheme="majorHAnsi" w:hAnsiTheme="majorHAnsi"/>
          <w:b/>
          <w:sz w:val="24"/>
          <w:szCs w:val="20"/>
        </w:rPr>
        <w:t>5</w:t>
      </w:r>
      <w:r w:rsidR="00C008C6" w:rsidRPr="00C62CE8">
        <w:rPr>
          <w:rFonts w:asciiTheme="majorHAnsi" w:hAnsiTheme="majorHAnsi"/>
          <w:b/>
          <w:sz w:val="24"/>
          <w:szCs w:val="20"/>
        </w:rPr>
        <w:t>.2</w:t>
      </w:r>
      <w:r w:rsidRPr="00C62CE8">
        <w:rPr>
          <w:rFonts w:asciiTheme="majorHAnsi" w:hAnsiTheme="majorHAnsi"/>
          <w:b/>
          <w:sz w:val="24"/>
          <w:szCs w:val="20"/>
        </w:rPr>
        <w:tab/>
        <w:t>Regulatory &amp; Compliance Parameters</w:t>
      </w:r>
    </w:p>
    <w:p w14:paraId="4875CA4F" w14:textId="77777777" w:rsidR="00A47AA0" w:rsidRPr="00C62CE8" w:rsidRDefault="00A47AA0" w:rsidP="00367748">
      <w:pPr>
        <w:pStyle w:val="Indent1"/>
        <w:spacing w:line="240" w:lineRule="auto"/>
        <w:ind w:left="0" w:firstLine="360"/>
        <w:outlineLvl w:val="0"/>
        <w:rPr>
          <w:rFonts w:asciiTheme="majorHAnsi" w:hAnsiTheme="majorHAnsi"/>
          <w:b/>
          <w:sz w:val="24"/>
          <w:szCs w:val="20"/>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9"/>
        <w:gridCol w:w="5726"/>
      </w:tblGrid>
      <w:tr w:rsidR="00A46AD7" w:rsidRPr="00C62CE8" w14:paraId="2C5E7ABF" w14:textId="77777777" w:rsidTr="00A04314">
        <w:trPr>
          <w:jc w:val="center"/>
        </w:trPr>
        <w:tc>
          <w:tcPr>
            <w:tcW w:w="5000" w:type="pct"/>
            <w:gridSpan w:val="2"/>
            <w:shd w:val="clear" w:color="auto" w:fill="FFCC99"/>
          </w:tcPr>
          <w:p w14:paraId="69DF08B8" w14:textId="77777777" w:rsidR="00A46AD7" w:rsidRPr="00CF1E06" w:rsidRDefault="00A46AD7" w:rsidP="00251267">
            <w:pPr>
              <w:pStyle w:val="ABTTableTitle"/>
              <w:rPr>
                <w:rFonts w:asciiTheme="majorHAnsi" w:hAnsiTheme="majorHAnsi"/>
                <w:sz w:val="22"/>
                <w:szCs w:val="22"/>
              </w:rPr>
            </w:pPr>
            <w:proofErr w:type="spellStart"/>
            <w:r w:rsidRPr="00CF1E06">
              <w:rPr>
                <w:rFonts w:asciiTheme="majorHAnsi" w:hAnsiTheme="majorHAnsi"/>
                <w:sz w:val="22"/>
                <w:szCs w:val="22"/>
              </w:rPr>
              <w:t>GxP</w:t>
            </w:r>
            <w:proofErr w:type="spellEnd"/>
            <w:r w:rsidRPr="00CF1E06">
              <w:rPr>
                <w:rFonts w:asciiTheme="majorHAnsi" w:hAnsiTheme="majorHAnsi"/>
                <w:sz w:val="22"/>
                <w:szCs w:val="22"/>
              </w:rPr>
              <w:t xml:space="preserve"> Regulations</w:t>
            </w:r>
          </w:p>
        </w:tc>
      </w:tr>
      <w:tr w:rsidR="00DB3E97" w:rsidRPr="00C62CE8" w14:paraId="71D9C205" w14:textId="77777777" w:rsidTr="00A04314">
        <w:trPr>
          <w:jc w:val="center"/>
        </w:trPr>
        <w:tc>
          <w:tcPr>
            <w:tcW w:w="2053" w:type="pct"/>
            <w:shd w:val="clear" w:color="auto" w:fill="FFCC99"/>
          </w:tcPr>
          <w:p w14:paraId="3F97CD8D" w14:textId="77777777" w:rsidR="00DB3E97" w:rsidRPr="00CF1E06" w:rsidRDefault="00DB3E97" w:rsidP="00DB3E97">
            <w:pPr>
              <w:pStyle w:val="ABTTableBody"/>
              <w:rPr>
                <w:rFonts w:asciiTheme="majorHAnsi" w:hAnsiTheme="majorHAnsi"/>
                <w:sz w:val="22"/>
                <w:szCs w:val="22"/>
              </w:rPr>
            </w:pPr>
            <w:r w:rsidRPr="00CF1E06">
              <w:rPr>
                <w:rFonts w:asciiTheme="majorHAnsi" w:hAnsiTheme="majorHAnsi"/>
                <w:sz w:val="22"/>
                <w:szCs w:val="22"/>
              </w:rPr>
              <w:t xml:space="preserve">Is it </w:t>
            </w:r>
            <w:proofErr w:type="spellStart"/>
            <w:r w:rsidRPr="00CF1E06">
              <w:rPr>
                <w:rFonts w:asciiTheme="majorHAnsi" w:hAnsiTheme="majorHAnsi"/>
                <w:sz w:val="22"/>
                <w:szCs w:val="22"/>
              </w:rPr>
              <w:t>GxPapplication</w:t>
            </w:r>
            <w:proofErr w:type="spellEnd"/>
            <w:r w:rsidRPr="00CF1E06">
              <w:rPr>
                <w:rFonts w:asciiTheme="majorHAnsi" w:hAnsiTheme="majorHAnsi"/>
                <w:sz w:val="22"/>
                <w:szCs w:val="22"/>
              </w:rPr>
              <w:t xml:space="preserve"> (GMP, GLP, GCP)?</w:t>
            </w:r>
          </w:p>
        </w:tc>
        <w:tc>
          <w:tcPr>
            <w:tcW w:w="2947" w:type="pct"/>
            <w:shd w:val="clear" w:color="auto" w:fill="FFFFFF"/>
          </w:tcPr>
          <w:p w14:paraId="3DB55DBC" w14:textId="77777777" w:rsidR="00DB3E97" w:rsidRPr="00CF1E06" w:rsidRDefault="000402AB" w:rsidP="00FD0468">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
                  <w:enabled/>
                  <w:calcOnExit w:val="0"/>
                  <w:checkBox>
                    <w:sizeAuto/>
                    <w:default w:val="0"/>
                  </w:checkBox>
                </w:ffData>
              </w:fldChar>
            </w:r>
            <w:r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proofErr w:type="spellStart"/>
            <w:r w:rsidR="00DB3E97" w:rsidRPr="00CF1E06">
              <w:rPr>
                <w:rFonts w:asciiTheme="majorHAnsi" w:eastAsia="Calibri" w:hAnsiTheme="majorHAnsi"/>
                <w:b/>
                <w:sz w:val="22"/>
                <w:szCs w:val="22"/>
              </w:rPr>
              <w:t>GxP</w:t>
            </w:r>
            <w:proofErr w:type="spellEnd"/>
            <w:r w:rsidR="00DB3E97" w:rsidRPr="00CF1E06">
              <w:rPr>
                <w:rFonts w:asciiTheme="majorHAnsi" w:eastAsia="Calibri" w:hAnsiTheme="majorHAnsi"/>
                <w:b/>
                <w:sz w:val="22"/>
                <w:szCs w:val="22"/>
              </w:rPr>
              <w:t xml:space="preserve">   _________          </w:t>
            </w:r>
            <w:r w:rsidR="00FD0468" w:rsidRPr="00CF1E06">
              <w:rPr>
                <w:rFonts w:asciiTheme="majorHAnsi" w:eastAsia="Calibri" w:hAnsiTheme="majorHAnsi"/>
                <w:sz w:val="22"/>
                <w:szCs w:val="22"/>
              </w:rPr>
              <w:fldChar w:fldCharType="begin">
                <w:ffData>
                  <w:name w:val=""/>
                  <w:enabled/>
                  <w:calcOnExit w:val="0"/>
                  <w:checkBox>
                    <w:sizeAuto/>
                    <w:default w:val="1"/>
                  </w:checkBox>
                </w:ffData>
              </w:fldChar>
            </w:r>
            <w:r w:rsidR="00FD0468"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00FD0468" w:rsidRPr="00CF1E06">
              <w:rPr>
                <w:rFonts w:asciiTheme="majorHAnsi" w:eastAsia="Calibri" w:hAnsiTheme="majorHAnsi"/>
                <w:sz w:val="22"/>
                <w:szCs w:val="22"/>
              </w:rPr>
              <w:fldChar w:fldCharType="end"/>
            </w:r>
            <w:r w:rsidR="00DB3E97" w:rsidRPr="00CF1E06">
              <w:rPr>
                <w:rFonts w:asciiTheme="majorHAnsi" w:eastAsia="Calibri" w:hAnsiTheme="majorHAnsi"/>
                <w:b/>
                <w:sz w:val="22"/>
                <w:szCs w:val="22"/>
              </w:rPr>
              <w:t>Non-</w:t>
            </w:r>
            <w:proofErr w:type="spellStart"/>
            <w:r w:rsidR="00DB3E97" w:rsidRPr="00CF1E06">
              <w:rPr>
                <w:rFonts w:asciiTheme="majorHAnsi" w:eastAsia="Calibri" w:hAnsiTheme="majorHAnsi"/>
                <w:b/>
                <w:sz w:val="22"/>
                <w:szCs w:val="22"/>
              </w:rPr>
              <w:t>GxP</w:t>
            </w:r>
            <w:proofErr w:type="spellEnd"/>
          </w:p>
        </w:tc>
      </w:tr>
      <w:tr w:rsidR="00DB3E97" w:rsidRPr="00C62CE8" w14:paraId="0CE905A5"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nil"/>
              <w:left w:val="single" w:sz="4" w:space="0" w:color="auto"/>
              <w:bottom w:val="single" w:sz="4" w:space="0" w:color="auto"/>
              <w:right w:val="single" w:sz="4" w:space="0" w:color="auto"/>
            </w:tcBorders>
            <w:shd w:val="clear" w:color="auto" w:fill="FFCC99"/>
            <w:vAlign w:val="center"/>
          </w:tcPr>
          <w:p w14:paraId="49F53A05" w14:textId="77777777" w:rsidR="00DB3E97" w:rsidRPr="00CF1E06" w:rsidRDefault="00DB3E97" w:rsidP="00DB3E97">
            <w:pPr>
              <w:pStyle w:val="ABTTableBody"/>
              <w:rPr>
                <w:rFonts w:asciiTheme="majorHAnsi" w:hAnsiTheme="majorHAnsi"/>
                <w:sz w:val="22"/>
                <w:szCs w:val="22"/>
              </w:rPr>
            </w:pPr>
            <w:r w:rsidRPr="00CF1E06">
              <w:rPr>
                <w:rFonts w:asciiTheme="majorHAnsi" w:hAnsiTheme="majorHAnsi"/>
                <w:sz w:val="22"/>
                <w:szCs w:val="22"/>
              </w:rPr>
              <w:t xml:space="preserve">If </w:t>
            </w:r>
            <w:proofErr w:type="spellStart"/>
            <w:r w:rsidRPr="00CF1E06">
              <w:rPr>
                <w:rFonts w:asciiTheme="majorHAnsi" w:hAnsiTheme="majorHAnsi"/>
                <w:sz w:val="22"/>
                <w:szCs w:val="22"/>
              </w:rPr>
              <w:t>GxP</w:t>
            </w:r>
            <w:proofErr w:type="spellEnd"/>
            <w:r w:rsidRPr="00CF1E06">
              <w:rPr>
                <w:rFonts w:asciiTheme="majorHAnsi" w:hAnsiTheme="majorHAnsi"/>
                <w:sz w:val="22"/>
                <w:szCs w:val="22"/>
              </w:rPr>
              <w:t>, GAMP 5 Categories (1/3/4/5)?</w:t>
            </w:r>
          </w:p>
        </w:tc>
        <w:tc>
          <w:tcPr>
            <w:tcW w:w="2947" w:type="pct"/>
            <w:tcBorders>
              <w:top w:val="nil"/>
              <w:left w:val="nil"/>
              <w:bottom w:val="single" w:sz="4" w:space="0" w:color="auto"/>
              <w:right w:val="single" w:sz="4" w:space="0" w:color="auto"/>
            </w:tcBorders>
            <w:vAlign w:val="center"/>
          </w:tcPr>
          <w:p w14:paraId="5FBFA390" w14:textId="77777777" w:rsidR="00DB3E97" w:rsidRPr="00CF1E06" w:rsidRDefault="0053423A" w:rsidP="00DB3E97">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00DB3E97"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DB3E97" w:rsidRPr="00CF1E06">
              <w:rPr>
                <w:rFonts w:asciiTheme="majorHAnsi" w:eastAsia="Calibri" w:hAnsiTheme="majorHAnsi"/>
                <w:sz w:val="22"/>
                <w:szCs w:val="22"/>
              </w:rPr>
              <w:t xml:space="preserve"> Infrastructure Only  (Category 1)</w:t>
            </w:r>
          </w:p>
          <w:p w14:paraId="55F2ABAB" w14:textId="77777777" w:rsidR="00DB3E97" w:rsidRPr="00CF1E06" w:rsidRDefault="0053423A" w:rsidP="00DB3E97">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00DB3E97"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DB3E97" w:rsidRPr="00CF1E06">
              <w:rPr>
                <w:rFonts w:asciiTheme="majorHAnsi" w:eastAsia="Calibri" w:hAnsiTheme="majorHAnsi"/>
                <w:sz w:val="22"/>
                <w:szCs w:val="22"/>
              </w:rPr>
              <w:t xml:space="preserve"> Standard System (Non-Configurable) (Category 3)</w:t>
            </w:r>
          </w:p>
          <w:p w14:paraId="59B0AF96" w14:textId="77777777" w:rsidR="00DB3E97" w:rsidRPr="00CF1E06" w:rsidRDefault="0053423A" w:rsidP="00DB3E97">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00DB3E97"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DB3E97" w:rsidRPr="00CF1E06">
              <w:rPr>
                <w:rFonts w:asciiTheme="majorHAnsi" w:eastAsia="Calibri" w:hAnsiTheme="majorHAnsi"/>
                <w:sz w:val="22"/>
                <w:szCs w:val="22"/>
              </w:rPr>
              <w:t xml:space="preserve"> Configurable System (Category 4)</w:t>
            </w:r>
          </w:p>
          <w:p w14:paraId="6A4CFFFB" w14:textId="77777777" w:rsidR="00DB3E97" w:rsidRPr="00CF1E06" w:rsidRDefault="00FD0468" w:rsidP="00DB3E97">
            <w:pPr>
              <w:pStyle w:val="ABTTableBody"/>
              <w:rPr>
                <w:rFonts w:asciiTheme="majorHAnsi" w:eastAsia="Calibri" w:hAnsiTheme="majorHAnsi"/>
                <w:sz w:val="22"/>
                <w:szCs w:val="22"/>
              </w:rPr>
            </w:pPr>
            <w:r w:rsidRPr="00CF1E06">
              <w:rPr>
                <w:rFonts w:asciiTheme="majorHAnsi" w:eastAsia="Calibri" w:hAnsiTheme="majorHAnsi"/>
                <w:sz w:val="22"/>
                <w:szCs w:val="22"/>
              </w:rPr>
              <w:fldChar w:fldCharType="begin">
                <w:ffData>
                  <w:name w:val=""/>
                  <w:enabled/>
                  <w:calcOnExit w:val="0"/>
                  <w:checkBox>
                    <w:sizeAuto/>
                    <w:default w:val="1"/>
                  </w:checkBox>
                </w:ffData>
              </w:fldChar>
            </w:r>
            <w:r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DB3E97" w:rsidRPr="00CF1E06">
              <w:rPr>
                <w:rFonts w:asciiTheme="majorHAnsi" w:eastAsia="Calibri" w:hAnsiTheme="majorHAnsi"/>
                <w:sz w:val="22"/>
                <w:szCs w:val="22"/>
              </w:rPr>
              <w:t xml:space="preserve"> Custom or Bespoke System  (Category 5)</w:t>
            </w:r>
          </w:p>
          <w:p w14:paraId="27052F01" w14:textId="77777777" w:rsidR="00DB3E97" w:rsidRPr="00CF1E06" w:rsidRDefault="00DB3E97" w:rsidP="00DB3E97">
            <w:pPr>
              <w:pStyle w:val="ABTTableBody"/>
              <w:rPr>
                <w:rFonts w:asciiTheme="majorHAnsi" w:eastAsia="Calibri" w:hAnsiTheme="majorHAnsi"/>
                <w:sz w:val="22"/>
                <w:szCs w:val="22"/>
              </w:rPr>
            </w:pPr>
          </w:p>
        </w:tc>
      </w:tr>
      <w:tr w:rsidR="00A46AD7" w:rsidRPr="00C62CE8" w14:paraId="0C4A7DF4"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628A3AF8"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 xml:space="preserve">Availability of ‘System Risk Assessment Report’ or Compliance Determination Document (Yes/No). </w:t>
            </w:r>
          </w:p>
          <w:p w14:paraId="6C05267D" w14:textId="77777777" w:rsidR="00A46AD7" w:rsidRPr="00CF1E06" w:rsidRDefault="00A46AD7" w:rsidP="00251267">
            <w:pPr>
              <w:pStyle w:val="ABTTableBody"/>
              <w:rPr>
                <w:rFonts w:asciiTheme="majorHAnsi" w:hAnsiTheme="majorHAnsi"/>
                <w:sz w:val="22"/>
                <w:szCs w:val="22"/>
              </w:rPr>
            </w:pPr>
          </w:p>
          <w:p w14:paraId="1CA286EB"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If yes, please provide the document path.</w:t>
            </w:r>
          </w:p>
        </w:tc>
        <w:tc>
          <w:tcPr>
            <w:tcW w:w="2947" w:type="pct"/>
            <w:tcBorders>
              <w:top w:val="single" w:sz="4" w:space="0" w:color="auto"/>
              <w:left w:val="nil"/>
              <w:bottom w:val="single" w:sz="4" w:space="0" w:color="auto"/>
              <w:right w:val="single" w:sz="4" w:space="0" w:color="auto"/>
            </w:tcBorders>
          </w:tcPr>
          <w:p w14:paraId="221EA271" w14:textId="77777777" w:rsidR="00A46AD7" w:rsidRPr="00CF1E06" w:rsidRDefault="00817180" w:rsidP="00251267">
            <w:pPr>
              <w:pStyle w:val="ABTTableBody"/>
              <w:rPr>
                <w:rFonts w:asciiTheme="majorHAnsi" w:hAnsiTheme="majorHAnsi"/>
                <w:sz w:val="22"/>
                <w:szCs w:val="22"/>
              </w:rPr>
            </w:pPr>
            <w:r w:rsidRPr="00CF1E06">
              <w:rPr>
                <w:rFonts w:asciiTheme="majorHAnsi" w:hAnsiTheme="majorHAnsi"/>
                <w:sz w:val="22"/>
                <w:szCs w:val="22"/>
              </w:rPr>
              <w:t>No</w:t>
            </w:r>
          </w:p>
        </w:tc>
      </w:tr>
      <w:tr w:rsidR="00A46AD7" w:rsidRPr="00C62CE8" w14:paraId="7ADA1616"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20CEB643" w14:textId="77777777" w:rsidR="00A46AD7" w:rsidRPr="00CF1E06" w:rsidRDefault="00A46AD7" w:rsidP="00251267">
            <w:pPr>
              <w:pStyle w:val="ABTTableBody"/>
              <w:rPr>
                <w:rFonts w:asciiTheme="majorHAnsi" w:hAnsiTheme="majorHAnsi"/>
                <w:b/>
                <w:sz w:val="22"/>
                <w:szCs w:val="22"/>
              </w:rPr>
            </w:pPr>
            <w:r w:rsidRPr="00CF1E06">
              <w:rPr>
                <w:rFonts w:asciiTheme="majorHAnsi" w:hAnsiTheme="majorHAnsi"/>
                <w:sz w:val="22"/>
                <w:szCs w:val="22"/>
              </w:rPr>
              <w:t>The location/path of all validation documents (Infrastructure qualification documents, application level validation documents (IQ, OQ, PQ – all versions + user manual, etc.))</w:t>
            </w:r>
          </w:p>
        </w:tc>
        <w:tc>
          <w:tcPr>
            <w:tcW w:w="2947" w:type="pct"/>
            <w:tcBorders>
              <w:top w:val="single" w:sz="4" w:space="0" w:color="auto"/>
              <w:left w:val="nil"/>
              <w:bottom w:val="single" w:sz="4" w:space="0" w:color="auto"/>
              <w:right w:val="single" w:sz="4" w:space="0" w:color="auto"/>
            </w:tcBorders>
          </w:tcPr>
          <w:p w14:paraId="3532D9CB" w14:textId="63190A7E" w:rsidR="00A46AD7" w:rsidRPr="00CF1E06" w:rsidRDefault="00C754D1" w:rsidP="00251267">
            <w:pPr>
              <w:pStyle w:val="ABTTableBody"/>
              <w:rPr>
                <w:rFonts w:asciiTheme="majorHAnsi" w:hAnsiTheme="majorHAnsi"/>
                <w:sz w:val="22"/>
                <w:szCs w:val="22"/>
              </w:rPr>
            </w:pPr>
            <w:r w:rsidRPr="00C754D1">
              <w:rPr>
                <w:rFonts w:asciiTheme="majorHAnsi" w:hAnsiTheme="majorHAnsi"/>
                <w:sz w:val="22"/>
                <w:szCs w:val="22"/>
              </w:rPr>
              <w:t>LC-S 01152.000</w:t>
            </w:r>
          </w:p>
        </w:tc>
      </w:tr>
      <w:tr w:rsidR="00A46AD7" w:rsidRPr="00C62CE8" w14:paraId="6D0C265D"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1B8E45ED"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 xml:space="preserve">As part of the maintenance and support activities, before applying a change/upgrade to a </w:t>
            </w:r>
            <w:proofErr w:type="spellStart"/>
            <w:r w:rsidRPr="00CF1E06">
              <w:rPr>
                <w:rFonts w:asciiTheme="majorHAnsi" w:hAnsiTheme="majorHAnsi"/>
                <w:sz w:val="22"/>
                <w:szCs w:val="22"/>
              </w:rPr>
              <w:t>GxP</w:t>
            </w:r>
            <w:proofErr w:type="spellEnd"/>
            <w:r w:rsidRPr="00CF1E06">
              <w:rPr>
                <w:rFonts w:asciiTheme="majorHAnsi" w:hAnsiTheme="majorHAnsi"/>
                <w:sz w:val="22"/>
                <w:szCs w:val="22"/>
              </w:rPr>
              <w:t xml:space="preserve"> system, if you identify that the existing infrastructure or application is not validated, how do you proceed with the required change or upgrade? </w:t>
            </w:r>
          </w:p>
          <w:p w14:paraId="3C1D595C"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Define Change.</w:t>
            </w:r>
          </w:p>
        </w:tc>
        <w:tc>
          <w:tcPr>
            <w:tcW w:w="2947" w:type="pct"/>
            <w:tcBorders>
              <w:top w:val="single" w:sz="4" w:space="0" w:color="auto"/>
              <w:left w:val="nil"/>
              <w:bottom w:val="single" w:sz="4" w:space="0" w:color="auto"/>
              <w:right w:val="single" w:sz="4" w:space="0" w:color="auto"/>
            </w:tcBorders>
          </w:tcPr>
          <w:p w14:paraId="4CF9E41B" w14:textId="52B4725E" w:rsidR="00A46AD7" w:rsidRPr="00CF1E06" w:rsidRDefault="00C754D1" w:rsidP="00251267">
            <w:pPr>
              <w:pStyle w:val="ABTTableBody"/>
              <w:rPr>
                <w:rFonts w:asciiTheme="majorHAnsi" w:hAnsiTheme="majorHAnsi"/>
                <w:sz w:val="22"/>
                <w:szCs w:val="22"/>
              </w:rPr>
            </w:pPr>
            <w:r>
              <w:rPr>
                <w:rFonts w:asciiTheme="majorHAnsi" w:eastAsia="Calibri" w:hAnsiTheme="majorHAnsi" w:cs="Arial"/>
                <w:sz w:val="22"/>
                <w:szCs w:val="22"/>
              </w:rPr>
              <w:fldChar w:fldCharType="begin">
                <w:ffData>
                  <w:name w:val=""/>
                  <w:enabled/>
                  <w:calcOnExit w:val="0"/>
                  <w:checkBox>
                    <w:sizeAuto/>
                    <w:default w:val="1"/>
                  </w:checkBox>
                </w:ffData>
              </w:fldChar>
            </w:r>
            <w:r>
              <w:rPr>
                <w:rFonts w:asciiTheme="majorHAnsi" w:eastAsia="Calibri" w:hAnsiTheme="majorHAnsi" w:cs="Arial"/>
                <w:sz w:val="22"/>
                <w:szCs w:val="22"/>
              </w:rPr>
              <w:instrText xml:space="preserve"> FORMCHECKBOX </w:instrText>
            </w:r>
            <w:r w:rsidR="00E907D3">
              <w:rPr>
                <w:rFonts w:asciiTheme="majorHAnsi" w:eastAsia="Calibri" w:hAnsiTheme="majorHAnsi" w:cs="Arial"/>
                <w:sz w:val="22"/>
                <w:szCs w:val="22"/>
              </w:rPr>
            </w:r>
            <w:r w:rsidR="00E907D3">
              <w:rPr>
                <w:rFonts w:asciiTheme="majorHAnsi" w:eastAsia="Calibri" w:hAnsiTheme="majorHAnsi" w:cs="Arial"/>
                <w:sz w:val="22"/>
                <w:szCs w:val="22"/>
              </w:rPr>
              <w:fldChar w:fldCharType="separate"/>
            </w:r>
            <w:r>
              <w:rPr>
                <w:rFonts w:asciiTheme="majorHAnsi" w:eastAsia="Calibri" w:hAnsiTheme="majorHAnsi" w:cs="Arial"/>
                <w:sz w:val="22"/>
                <w:szCs w:val="22"/>
              </w:rPr>
              <w:fldChar w:fldCharType="end"/>
            </w:r>
            <w:r w:rsidR="00A46AD7" w:rsidRPr="00CF1E06">
              <w:rPr>
                <w:rFonts w:asciiTheme="majorHAnsi" w:hAnsiTheme="majorHAnsi"/>
                <w:sz w:val="22"/>
                <w:szCs w:val="22"/>
              </w:rPr>
              <w:t>The respective team will be contacted to create qualification documents; on completion and approval of such qualification, the current change or upgrade will be performed.</w:t>
            </w:r>
          </w:p>
          <w:p w14:paraId="29B0B6CD" w14:textId="77777777" w:rsidR="00A46AD7" w:rsidRPr="00CF1E06" w:rsidRDefault="0053423A" w:rsidP="00251267">
            <w:pPr>
              <w:pStyle w:val="ABTTableBody"/>
              <w:rPr>
                <w:rFonts w:asciiTheme="majorHAnsi" w:eastAsia="Calibri" w:hAnsiTheme="majorHAnsi" w:cs="Arial"/>
                <w:sz w:val="22"/>
                <w:szCs w:val="22"/>
              </w:rPr>
            </w:pPr>
            <w:r w:rsidRPr="00CF1E06">
              <w:rPr>
                <w:rFonts w:asciiTheme="majorHAnsi" w:eastAsia="Calibri" w:hAnsiTheme="majorHAnsi" w:cs="Arial"/>
                <w:sz w:val="22"/>
                <w:szCs w:val="22"/>
              </w:rPr>
              <w:fldChar w:fldCharType="begin">
                <w:ffData>
                  <w:name w:val="Check1"/>
                  <w:enabled/>
                  <w:calcOnExit w:val="0"/>
                  <w:checkBox>
                    <w:sizeAuto/>
                    <w:default w:val="0"/>
                  </w:checkBox>
                </w:ffData>
              </w:fldChar>
            </w:r>
            <w:r w:rsidR="00A46AD7" w:rsidRPr="00CF1E06">
              <w:rPr>
                <w:rFonts w:asciiTheme="majorHAnsi" w:eastAsia="Calibri" w:hAnsiTheme="majorHAnsi" w:cs="Arial"/>
                <w:sz w:val="22"/>
                <w:szCs w:val="22"/>
              </w:rPr>
              <w:instrText xml:space="preserve"> FORMCHECKBOX </w:instrText>
            </w:r>
            <w:r w:rsidR="00E907D3">
              <w:rPr>
                <w:rFonts w:asciiTheme="majorHAnsi" w:eastAsia="Calibri" w:hAnsiTheme="majorHAnsi" w:cs="Arial"/>
                <w:sz w:val="22"/>
                <w:szCs w:val="22"/>
              </w:rPr>
            </w:r>
            <w:r w:rsidR="00E907D3">
              <w:rPr>
                <w:rFonts w:asciiTheme="majorHAnsi" w:eastAsia="Calibri" w:hAnsiTheme="majorHAnsi" w:cs="Arial"/>
                <w:sz w:val="22"/>
                <w:szCs w:val="22"/>
              </w:rPr>
              <w:fldChar w:fldCharType="separate"/>
            </w:r>
            <w:r w:rsidRPr="00CF1E06">
              <w:rPr>
                <w:rFonts w:asciiTheme="majorHAnsi" w:eastAsia="Calibri" w:hAnsiTheme="majorHAnsi" w:cs="Arial"/>
                <w:sz w:val="22"/>
                <w:szCs w:val="22"/>
              </w:rPr>
              <w:fldChar w:fldCharType="end"/>
            </w:r>
            <w:proofErr w:type="spellStart"/>
            <w:r w:rsidR="00A46AD7" w:rsidRPr="00CF1E06">
              <w:rPr>
                <w:rFonts w:asciiTheme="majorHAnsi" w:eastAsia="Calibri" w:hAnsiTheme="majorHAnsi"/>
                <w:sz w:val="22"/>
                <w:szCs w:val="22"/>
              </w:rPr>
              <w:t>Thereis</w:t>
            </w:r>
            <w:proofErr w:type="spellEnd"/>
            <w:r w:rsidR="00A46AD7" w:rsidRPr="00CF1E06">
              <w:rPr>
                <w:rFonts w:asciiTheme="majorHAnsi" w:eastAsia="Calibri" w:hAnsiTheme="majorHAnsi"/>
                <w:sz w:val="22"/>
                <w:szCs w:val="22"/>
              </w:rPr>
              <w:t xml:space="preserve"> no such check points being followed</w:t>
            </w:r>
            <w:r w:rsidR="00A46AD7" w:rsidRPr="00CF1E06">
              <w:rPr>
                <w:rFonts w:asciiTheme="majorHAnsi" w:eastAsia="Calibri" w:hAnsiTheme="majorHAnsi" w:cs="Arial"/>
                <w:sz w:val="22"/>
                <w:szCs w:val="22"/>
              </w:rPr>
              <w:t>.</w:t>
            </w:r>
          </w:p>
          <w:p w14:paraId="7B61ABE3" w14:textId="77777777" w:rsidR="00A46AD7" w:rsidRPr="00CF1E06" w:rsidRDefault="0053423A" w:rsidP="00251267">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00A46AD7"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A46AD7" w:rsidRPr="00CF1E06">
              <w:rPr>
                <w:rFonts w:asciiTheme="majorHAnsi" w:eastAsia="Calibri" w:hAnsiTheme="majorHAnsi"/>
                <w:sz w:val="22"/>
                <w:szCs w:val="22"/>
              </w:rPr>
              <w:t xml:space="preserve"> Any other alternate process: ___________</w:t>
            </w:r>
          </w:p>
        </w:tc>
      </w:tr>
      <w:tr w:rsidR="00A46AD7" w:rsidRPr="00C62CE8" w14:paraId="423D1700"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0628A437"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14:paraId="60309125" w14:textId="77777777" w:rsidR="00A46AD7" w:rsidRPr="00CF1E06" w:rsidRDefault="00A46AD7" w:rsidP="00251267">
            <w:pPr>
              <w:pStyle w:val="ABTTableBody"/>
              <w:rPr>
                <w:rFonts w:asciiTheme="majorHAnsi" w:hAnsiTheme="majorHAnsi"/>
                <w:sz w:val="22"/>
                <w:szCs w:val="22"/>
              </w:rPr>
            </w:pPr>
          </w:p>
        </w:tc>
      </w:tr>
      <w:tr w:rsidR="00A46AD7" w:rsidRPr="00C62CE8" w14:paraId="1D531E85"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3CA83DAE" w14:textId="77777777" w:rsidR="00A46AD7" w:rsidRPr="00CF1E06" w:rsidRDefault="00A46AD7" w:rsidP="00251267">
            <w:pPr>
              <w:pStyle w:val="ABTTableTitle"/>
              <w:rPr>
                <w:rFonts w:asciiTheme="majorHAnsi" w:hAnsiTheme="majorHAnsi"/>
                <w:sz w:val="22"/>
                <w:szCs w:val="22"/>
              </w:rPr>
            </w:pPr>
            <w:r w:rsidRPr="00CF1E06">
              <w:rPr>
                <w:rFonts w:asciiTheme="majorHAnsi" w:hAnsiTheme="majorHAnsi"/>
                <w:sz w:val="22"/>
                <w:szCs w:val="22"/>
              </w:rPr>
              <w:lastRenderedPageBreak/>
              <w:t>SOX Regulations</w:t>
            </w:r>
          </w:p>
        </w:tc>
      </w:tr>
      <w:tr w:rsidR="00A46AD7" w:rsidRPr="00C62CE8" w14:paraId="0F6D38C5"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18C693C9"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Does the Application need to be SOX Compliant?</w:t>
            </w:r>
          </w:p>
        </w:tc>
        <w:tc>
          <w:tcPr>
            <w:tcW w:w="2947" w:type="pct"/>
            <w:tcBorders>
              <w:top w:val="single" w:sz="4" w:space="0" w:color="auto"/>
              <w:left w:val="nil"/>
              <w:bottom w:val="single" w:sz="4" w:space="0" w:color="auto"/>
              <w:right w:val="single" w:sz="4" w:space="0" w:color="auto"/>
            </w:tcBorders>
          </w:tcPr>
          <w:p w14:paraId="152033BB" w14:textId="77777777" w:rsidR="00A46AD7" w:rsidRPr="00CF1E06" w:rsidRDefault="0053423A" w:rsidP="00DF2D1D">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00A46AD7"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A46AD7" w:rsidRPr="00CF1E06">
              <w:rPr>
                <w:rFonts w:asciiTheme="majorHAnsi" w:eastAsia="Calibri" w:hAnsiTheme="majorHAnsi"/>
                <w:sz w:val="22"/>
                <w:szCs w:val="22"/>
              </w:rPr>
              <w:t xml:space="preserve">Yes                </w:t>
            </w:r>
            <w:bookmarkStart w:id="59" w:name="Check1"/>
            <w:r w:rsidR="00DF2D1D" w:rsidRPr="00CF1E06">
              <w:rPr>
                <w:rFonts w:asciiTheme="majorHAnsi" w:eastAsia="Calibri" w:hAnsiTheme="majorHAnsi"/>
                <w:sz w:val="22"/>
                <w:szCs w:val="22"/>
              </w:rPr>
              <w:fldChar w:fldCharType="begin">
                <w:ffData>
                  <w:name w:val="Check1"/>
                  <w:enabled/>
                  <w:calcOnExit w:val="0"/>
                  <w:checkBox>
                    <w:sizeAuto/>
                    <w:default w:val="1"/>
                  </w:checkBox>
                </w:ffData>
              </w:fldChar>
            </w:r>
            <w:r w:rsidR="00DF2D1D"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00DF2D1D" w:rsidRPr="00CF1E06">
              <w:rPr>
                <w:rFonts w:asciiTheme="majorHAnsi" w:eastAsia="Calibri" w:hAnsiTheme="majorHAnsi"/>
                <w:sz w:val="22"/>
                <w:szCs w:val="22"/>
              </w:rPr>
              <w:fldChar w:fldCharType="end"/>
            </w:r>
            <w:bookmarkEnd w:id="59"/>
            <w:r w:rsidR="00A46AD7" w:rsidRPr="00CF1E06">
              <w:rPr>
                <w:rFonts w:asciiTheme="majorHAnsi" w:eastAsia="Calibri" w:hAnsiTheme="majorHAnsi"/>
                <w:sz w:val="22"/>
                <w:szCs w:val="22"/>
              </w:rPr>
              <w:t>No</w:t>
            </w:r>
          </w:p>
        </w:tc>
      </w:tr>
      <w:tr w:rsidR="00A46AD7" w:rsidRPr="00C62CE8" w14:paraId="2FC4910C"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6C279B01"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If yes, the availability of SOX control objectives</w:t>
            </w:r>
          </w:p>
        </w:tc>
        <w:tc>
          <w:tcPr>
            <w:tcW w:w="2947" w:type="pct"/>
            <w:tcBorders>
              <w:top w:val="single" w:sz="4" w:space="0" w:color="auto"/>
              <w:left w:val="nil"/>
              <w:bottom w:val="single" w:sz="4" w:space="0" w:color="auto"/>
              <w:right w:val="single" w:sz="4" w:space="0" w:color="auto"/>
            </w:tcBorders>
          </w:tcPr>
          <w:p w14:paraId="46727378" w14:textId="77777777" w:rsidR="00A46AD7" w:rsidRPr="00CF1E06" w:rsidRDefault="00A46AD7" w:rsidP="00251267">
            <w:pPr>
              <w:pStyle w:val="ABTTableBody"/>
              <w:rPr>
                <w:rFonts w:asciiTheme="majorHAnsi" w:hAnsiTheme="majorHAnsi"/>
                <w:sz w:val="22"/>
                <w:szCs w:val="22"/>
              </w:rPr>
            </w:pPr>
          </w:p>
        </w:tc>
      </w:tr>
      <w:tr w:rsidR="00A46AD7" w:rsidRPr="00C62CE8" w14:paraId="0D6862F3"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22FD33A8"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14:paraId="66B373A5" w14:textId="77777777" w:rsidR="00A46AD7" w:rsidRPr="00CF1E06" w:rsidRDefault="00A46AD7" w:rsidP="00251267">
            <w:pPr>
              <w:pStyle w:val="ABTTableBody"/>
              <w:rPr>
                <w:rFonts w:asciiTheme="majorHAnsi" w:hAnsiTheme="majorHAnsi"/>
                <w:sz w:val="22"/>
                <w:szCs w:val="22"/>
              </w:rPr>
            </w:pPr>
          </w:p>
        </w:tc>
      </w:tr>
      <w:tr w:rsidR="00A46AD7" w:rsidRPr="00C62CE8" w14:paraId="7EFC91FC"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78A8CE3A" w14:textId="77777777" w:rsidR="00A46AD7" w:rsidRPr="00CF1E06" w:rsidRDefault="00A46AD7" w:rsidP="00251267">
            <w:pPr>
              <w:pStyle w:val="ABTTableTitle"/>
              <w:rPr>
                <w:rFonts w:asciiTheme="majorHAnsi" w:hAnsiTheme="majorHAnsi"/>
                <w:sz w:val="22"/>
                <w:szCs w:val="22"/>
              </w:rPr>
            </w:pPr>
            <w:r w:rsidRPr="00CF1E06">
              <w:rPr>
                <w:rFonts w:asciiTheme="majorHAnsi" w:hAnsiTheme="majorHAnsi"/>
                <w:sz w:val="22"/>
                <w:szCs w:val="22"/>
              </w:rPr>
              <w:t>Statements on Standards for Attestation Engagements (SSAE)</w:t>
            </w:r>
          </w:p>
        </w:tc>
      </w:tr>
      <w:tr w:rsidR="00A46AD7" w:rsidRPr="00C62CE8" w14:paraId="15AD109E"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3A7967C2"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Does the application come under SSAE purview?</w:t>
            </w:r>
          </w:p>
        </w:tc>
        <w:tc>
          <w:tcPr>
            <w:tcW w:w="2947" w:type="pct"/>
            <w:tcBorders>
              <w:top w:val="single" w:sz="4" w:space="0" w:color="auto"/>
              <w:left w:val="nil"/>
              <w:bottom w:val="single" w:sz="4" w:space="0" w:color="auto"/>
              <w:right w:val="single" w:sz="4" w:space="0" w:color="auto"/>
            </w:tcBorders>
          </w:tcPr>
          <w:p w14:paraId="5E8E5704" w14:textId="77777777" w:rsidR="00A46AD7" w:rsidRPr="00CF1E06" w:rsidRDefault="0053423A" w:rsidP="00DF2D1D">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00A46AD7"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A46AD7" w:rsidRPr="00CF1E06">
              <w:rPr>
                <w:rFonts w:asciiTheme="majorHAnsi" w:eastAsia="Calibri" w:hAnsiTheme="majorHAnsi"/>
                <w:sz w:val="22"/>
                <w:szCs w:val="22"/>
              </w:rPr>
              <w:t xml:space="preserve">Yes              </w:t>
            </w:r>
            <w:r w:rsidR="00DF2D1D" w:rsidRPr="00CF1E06">
              <w:rPr>
                <w:rFonts w:asciiTheme="majorHAnsi" w:eastAsia="Calibri" w:hAnsiTheme="majorHAnsi"/>
                <w:sz w:val="22"/>
                <w:szCs w:val="22"/>
              </w:rPr>
              <w:fldChar w:fldCharType="begin">
                <w:ffData>
                  <w:name w:val=""/>
                  <w:enabled/>
                  <w:calcOnExit w:val="0"/>
                  <w:checkBox>
                    <w:sizeAuto/>
                    <w:default w:val="1"/>
                  </w:checkBox>
                </w:ffData>
              </w:fldChar>
            </w:r>
            <w:r w:rsidR="00DF2D1D"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00DF2D1D" w:rsidRPr="00CF1E06">
              <w:rPr>
                <w:rFonts w:asciiTheme="majorHAnsi" w:eastAsia="Calibri" w:hAnsiTheme="majorHAnsi"/>
                <w:sz w:val="22"/>
                <w:szCs w:val="22"/>
              </w:rPr>
              <w:fldChar w:fldCharType="end"/>
            </w:r>
            <w:r w:rsidR="00A46AD7" w:rsidRPr="00CF1E06">
              <w:rPr>
                <w:rFonts w:asciiTheme="majorHAnsi" w:eastAsia="Calibri" w:hAnsiTheme="majorHAnsi"/>
                <w:sz w:val="22"/>
                <w:szCs w:val="22"/>
              </w:rPr>
              <w:t>No</w:t>
            </w:r>
          </w:p>
        </w:tc>
      </w:tr>
      <w:tr w:rsidR="00A46AD7" w:rsidRPr="00C62CE8" w14:paraId="27C7D15A"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2B6340E9"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If yes, the availability of SSAE related documentations</w:t>
            </w:r>
          </w:p>
        </w:tc>
        <w:tc>
          <w:tcPr>
            <w:tcW w:w="2947" w:type="pct"/>
            <w:tcBorders>
              <w:top w:val="single" w:sz="4" w:space="0" w:color="auto"/>
              <w:left w:val="nil"/>
              <w:bottom w:val="single" w:sz="4" w:space="0" w:color="auto"/>
              <w:right w:val="single" w:sz="4" w:space="0" w:color="auto"/>
            </w:tcBorders>
          </w:tcPr>
          <w:p w14:paraId="19BDF760" w14:textId="77777777" w:rsidR="00A46AD7" w:rsidRPr="00CF1E06" w:rsidRDefault="00A46AD7" w:rsidP="00251267">
            <w:pPr>
              <w:pStyle w:val="ABTTableBody"/>
              <w:rPr>
                <w:rFonts w:asciiTheme="majorHAnsi" w:hAnsiTheme="majorHAnsi"/>
                <w:sz w:val="22"/>
                <w:szCs w:val="22"/>
              </w:rPr>
            </w:pPr>
          </w:p>
        </w:tc>
      </w:tr>
      <w:tr w:rsidR="00A46AD7" w:rsidRPr="00C62CE8" w14:paraId="7DD0A25B"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37B73B5E"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Additional Comments</w:t>
            </w:r>
          </w:p>
        </w:tc>
        <w:tc>
          <w:tcPr>
            <w:tcW w:w="2947" w:type="pct"/>
            <w:tcBorders>
              <w:top w:val="single" w:sz="4" w:space="0" w:color="auto"/>
              <w:left w:val="nil"/>
              <w:bottom w:val="single" w:sz="4" w:space="0" w:color="auto"/>
              <w:right w:val="single" w:sz="4" w:space="0" w:color="auto"/>
            </w:tcBorders>
          </w:tcPr>
          <w:p w14:paraId="0B6D5E8B" w14:textId="77777777" w:rsidR="00A46AD7" w:rsidRPr="00CF1E06" w:rsidRDefault="00A46AD7" w:rsidP="00251267">
            <w:pPr>
              <w:pStyle w:val="ABTTableBody"/>
              <w:rPr>
                <w:rFonts w:asciiTheme="majorHAnsi" w:hAnsiTheme="majorHAnsi"/>
                <w:sz w:val="22"/>
                <w:szCs w:val="22"/>
              </w:rPr>
            </w:pPr>
          </w:p>
        </w:tc>
      </w:tr>
      <w:tr w:rsidR="00A46AD7" w:rsidRPr="00C62CE8" w14:paraId="643479E7"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47F16F2D" w14:textId="77777777" w:rsidR="00A46AD7" w:rsidRPr="00CF1E06" w:rsidRDefault="00A46AD7" w:rsidP="00251267">
            <w:pPr>
              <w:pStyle w:val="ABTTableBody"/>
              <w:rPr>
                <w:rFonts w:asciiTheme="majorHAnsi" w:hAnsiTheme="majorHAnsi"/>
                <w:b/>
                <w:sz w:val="22"/>
                <w:szCs w:val="22"/>
              </w:rPr>
            </w:pPr>
            <w:r w:rsidRPr="00CF1E06">
              <w:rPr>
                <w:rFonts w:asciiTheme="majorHAnsi" w:hAnsiTheme="majorHAnsi"/>
                <w:sz w:val="22"/>
                <w:szCs w:val="22"/>
              </w:rPr>
              <w:t xml:space="preserve">Any other regulations or controls to be complied with? </w:t>
            </w:r>
          </w:p>
        </w:tc>
        <w:tc>
          <w:tcPr>
            <w:tcW w:w="2947" w:type="pct"/>
            <w:tcBorders>
              <w:top w:val="single" w:sz="4" w:space="0" w:color="auto"/>
              <w:left w:val="nil"/>
              <w:bottom w:val="single" w:sz="4" w:space="0" w:color="auto"/>
              <w:right w:val="single" w:sz="4" w:space="0" w:color="auto"/>
            </w:tcBorders>
          </w:tcPr>
          <w:p w14:paraId="1442DD67" w14:textId="77777777" w:rsidR="00A46AD7" w:rsidRPr="00CF1E06" w:rsidRDefault="0053423A" w:rsidP="00DF2D1D">
            <w:pPr>
              <w:pStyle w:val="ABTTableBody"/>
              <w:rPr>
                <w:rFonts w:asciiTheme="majorHAnsi" w:hAnsiTheme="majorHAnsi"/>
                <w:sz w:val="22"/>
                <w:szCs w:val="22"/>
              </w:rPr>
            </w:pPr>
            <w:r w:rsidRPr="00CF1E06">
              <w:rPr>
                <w:rFonts w:asciiTheme="majorHAnsi" w:eastAsia="Calibri" w:hAnsiTheme="majorHAnsi"/>
                <w:sz w:val="22"/>
                <w:szCs w:val="22"/>
              </w:rPr>
              <w:fldChar w:fldCharType="begin">
                <w:ffData>
                  <w:name w:val="Check1"/>
                  <w:enabled/>
                  <w:calcOnExit w:val="0"/>
                  <w:checkBox>
                    <w:sizeAuto/>
                    <w:default w:val="0"/>
                  </w:checkBox>
                </w:ffData>
              </w:fldChar>
            </w:r>
            <w:r w:rsidR="00A46AD7"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Pr="00CF1E06">
              <w:rPr>
                <w:rFonts w:asciiTheme="majorHAnsi" w:eastAsia="Calibri" w:hAnsiTheme="majorHAnsi"/>
                <w:sz w:val="22"/>
                <w:szCs w:val="22"/>
              </w:rPr>
              <w:fldChar w:fldCharType="end"/>
            </w:r>
            <w:r w:rsidR="00A46AD7" w:rsidRPr="00CF1E06">
              <w:rPr>
                <w:rFonts w:asciiTheme="majorHAnsi" w:eastAsia="Calibri" w:hAnsiTheme="majorHAnsi"/>
                <w:sz w:val="22"/>
                <w:szCs w:val="22"/>
              </w:rPr>
              <w:t xml:space="preserve">Yes              </w:t>
            </w:r>
            <w:r w:rsidR="00DF2D1D" w:rsidRPr="00CF1E06">
              <w:rPr>
                <w:rFonts w:asciiTheme="majorHAnsi" w:eastAsia="Calibri" w:hAnsiTheme="majorHAnsi"/>
                <w:sz w:val="22"/>
                <w:szCs w:val="22"/>
              </w:rPr>
              <w:fldChar w:fldCharType="begin">
                <w:ffData>
                  <w:name w:val=""/>
                  <w:enabled/>
                  <w:calcOnExit w:val="0"/>
                  <w:checkBox>
                    <w:sizeAuto/>
                    <w:default w:val="1"/>
                  </w:checkBox>
                </w:ffData>
              </w:fldChar>
            </w:r>
            <w:r w:rsidR="00DF2D1D" w:rsidRPr="00CF1E06">
              <w:rPr>
                <w:rFonts w:asciiTheme="majorHAnsi" w:eastAsia="Calibri" w:hAnsiTheme="majorHAnsi"/>
                <w:sz w:val="22"/>
                <w:szCs w:val="22"/>
              </w:rPr>
              <w:instrText xml:space="preserve"> FORMCHECKBOX </w:instrText>
            </w:r>
            <w:r w:rsidR="00E907D3">
              <w:rPr>
                <w:rFonts w:asciiTheme="majorHAnsi" w:eastAsia="Calibri" w:hAnsiTheme="majorHAnsi"/>
                <w:sz w:val="22"/>
                <w:szCs w:val="22"/>
              </w:rPr>
            </w:r>
            <w:r w:rsidR="00E907D3">
              <w:rPr>
                <w:rFonts w:asciiTheme="majorHAnsi" w:eastAsia="Calibri" w:hAnsiTheme="majorHAnsi"/>
                <w:sz w:val="22"/>
                <w:szCs w:val="22"/>
              </w:rPr>
              <w:fldChar w:fldCharType="separate"/>
            </w:r>
            <w:r w:rsidR="00DF2D1D" w:rsidRPr="00CF1E06">
              <w:rPr>
                <w:rFonts w:asciiTheme="majorHAnsi" w:eastAsia="Calibri" w:hAnsiTheme="majorHAnsi"/>
                <w:sz w:val="22"/>
                <w:szCs w:val="22"/>
              </w:rPr>
              <w:fldChar w:fldCharType="end"/>
            </w:r>
            <w:r w:rsidR="00A46AD7" w:rsidRPr="00CF1E06">
              <w:rPr>
                <w:rFonts w:asciiTheme="majorHAnsi" w:eastAsia="Calibri" w:hAnsiTheme="majorHAnsi"/>
                <w:sz w:val="22"/>
                <w:szCs w:val="22"/>
              </w:rPr>
              <w:t>No</w:t>
            </w:r>
          </w:p>
        </w:tc>
      </w:tr>
      <w:tr w:rsidR="00A46AD7" w:rsidRPr="00C62CE8" w14:paraId="4526D9A8" w14:textId="77777777" w:rsidTr="00A043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053" w:type="pct"/>
            <w:tcBorders>
              <w:top w:val="single" w:sz="4" w:space="0" w:color="auto"/>
              <w:left w:val="single" w:sz="4" w:space="0" w:color="auto"/>
              <w:bottom w:val="single" w:sz="4" w:space="0" w:color="auto"/>
              <w:right w:val="single" w:sz="4" w:space="0" w:color="auto"/>
            </w:tcBorders>
            <w:shd w:val="clear" w:color="auto" w:fill="FFCC99"/>
            <w:vAlign w:val="center"/>
          </w:tcPr>
          <w:p w14:paraId="4C3589AE" w14:textId="77777777" w:rsidR="00A46AD7" w:rsidRPr="00CF1E06" w:rsidRDefault="00A46AD7" w:rsidP="00251267">
            <w:pPr>
              <w:pStyle w:val="ABTTableBody"/>
              <w:rPr>
                <w:rFonts w:asciiTheme="majorHAnsi" w:hAnsiTheme="majorHAnsi"/>
                <w:sz w:val="22"/>
                <w:szCs w:val="22"/>
              </w:rPr>
            </w:pPr>
            <w:r w:rsidRPr="00CF1E06">
              <w:rPr>
                <w:rFonts w:asciiTheme="majorHAnsi" w:hAnsiTheme="majorHAnsi"/>
                <w:sz w:val="22"/>
                <w:szCs w:val="22"/>
              </w:rPr>
              <w:t>If yes, list.</w:t>
            </w:r>
          </w:p>
        </w:tc>
        <w:tc>
          <w:tcPr>
            <w:tcW w:w="2947" w:type="pct"/>
            <w:tcBorders>
              <w:top w:val="single" w:sz="4" w:space="0" w:color="auto"/>
              <w:left w:val="nil"/>
              <w:bottom w:val="single" w:sz="4" w:space="0" w:color="auto"/>
              <w:right w:val="single" w:sz="4" w:space="0" w:color="auto"/>
            </w:tcBorders>
          </w:tcPr>
          <w:p w14:paraId="3CEFAE3B" w14:textId="77777777" w:rsidR="00A46AD7" w:rsidRPr="00CF1E06" w:rsidRDefault="00A46AD7" w:rsidP="00251267">
            <w:pPr>
              <w:pStyle w:val="ABTTableBody"/>
              <w:rPr>
                <w:rFonts w:asciiTheme="majorHAnsi" w:eastAsia="Calibri" w:hAnsiTheme="majorHAnsi"/>
                <w:sz w:val="22"/>
                <w:szCs w:val="22"/>
              </w:rPr>
            </w:pPr>
            <w:r w:rsidRPr="00CF1E06">
              <w:rPr>
                <w:rFonts w:asciiTheme="majorHAnsi" w:eastAsia="Calibri" w:hAnsiTheme="majorHAnsi"/>
                <w:sz w:val="22"/>
                <w:szCs w:val="22"/>
              </w:rPr>
              <w:t>1.</w:t>
            </w:r>
          </w:p>
          <w:p w14:paraId="51FBD4FD" w14:textId="77777777" w:rsidR="00A46AD7" w:rsidRPr="00CF1E06" w:rsidRDefault="00A46AD7" w:rsidP="00251267">
            <w:pPr>
              <w:pStyle w:val="ABTTableBody"/>
              <w:rPr>
                <w:rFonts w:asciiTheme="majorHAnsi" w:eastAsia="Calibri" w:hAnsiTheme="majorHAnsi"/>
                <w:sz w:val="22"/>
                <w:szCs w:val="22"/>
              </w:rPr>
            </w:pPr>
            <w:r w:rsidRPr="00CF1E06">
              <w:rPr>
                <w:rFonts w:asciiTheme="majorHAnsi" w:eastAsia="Calibri" w:hAnsiTheme="majorHAnsi"/>
                <w:sz w:val="22"/>
                <w:szCs w:val="22"/>
              </w:rPr>
              <w:t>2.</w:t>
            </w:r>
          </w:p>
        </w:tc>
      </w:tr>
    </w:tbl>
    <w:p w14:paraId="7E78E382" w14:textId="77777777" w:rsidR="00367748" w:rsidRDefault="00367748" w:rsidP="00367748">
      <w:pPr>
        <w:pStyle w:val="Indent1"/>
        <w:spacing w:line="240" w:lineRule="auto"/>
        <w:ind w:left="0" w:firstLine="360"/>
        <w:rPr>
          <w:rFonts w:asciiTheme="majorHAnsi" w:hAnsiTheme="majorHAnsi"/>
          <w:b/>
          <w:sz w:val="24"/>
          <w:szCs w:val="20"/>
        </w:rPr>
      </w:pPr>
    </w:p>
    <w:p w14:paraId="7EBCFE7D" w14:textId="77777777" w:rsidR="00CF1E06" w:rsidRDefault="00CF1E06" w:rsidP="00367748">
      <w:pPr>
        <w:pStyle w:val="Indent1"/>
        <w:spacing w:line="240" w:lineRule="auto"/>
        <w:ind w:left="0" w:firstLine="360"/>
        <w:rPr>
          <w:rFonts w:asciiTheme="majorHAnsi" w:hAnsiTheme="majorHAnsi"/>
          <w:b/>
          <w:sz w:val="24"/>
          <w:szCs w:val="20"/>
        </w:rPr>
      </w:pPr>
    </w:p>
    <w:p w14:paraId="337C02D0" w14:textId="77777777" w:rsidR="00CF1E06" w:rsidRDefault="00CF1E06" w:rsidP="00367748">
      <w:pPr>
        <w:pStyle w:val="Indent1"/>
        <w:spacing w:line="240" w:lineRule="auto"/>
        <w:ind w:left="0" w:firstLine="360"/>
        <w:rPr>
          <w:rFonts w:asciiTheme="majorHAnsi" w:hAnsiTheme="majorHAnsi"/>
          <w:b/>
          <w:sz w:val="24"/>
          <w:szCs w:val="20"/>
        </w:rPr>
      </w:pPr>
    </w:p>
    <w:p w14:paraId="3784B3B7" w14:textId="77777777" w:rsidR="00CF1E06" w:rsidRDefault="00CF1E06" w:rsidP="00367748">
      <w:pPr>
        <w:pStyle w:val="Indent1"/>
        <w:spacing w:line="240" w:lineRule="auto"/>
        <w:ind w:left="0" w:firstLine="360"/>
        <w:rPr>
          <w:rFonts w:asciiTheme="majorHAnsi" w:hAnsiTheme="majorHAnsi"/>
          <w:b/>
          <w:sz w:val="24"/>
          <w:szCs w:val="20"/>
        </w:rPr>
      </w:pPr>
    </w:p>
    <w:p w14:paraId="78EF3843" w14:textId="77777777" w:rsidR="00CF1E06" w:rsidRPr="00C62CE8" w:rsidRDefault="00CF1E06" w:rsidP="00367748">
      <w:pPr>
        <w:pStyle w:val="Indent1"/>
        <w:spacing w:line="240" w:lineRule="auto"/>
        <w:ind w:left="0" w:firstLine="360"/>
        <w:rPr>
          <w:rFonts w:asciiTheme="majorHAnsi" w:hAnsiTheme="majorHAnsi"/>
          <w:b/>
          <w:sz w:val="24"/>
          <w:szCs w:val="20"/>
        </w:rPr>
      </w:pPr>
    </w:p>
    <w:p w14:paraId="0C4E58CE" w14:textId="77777777" w:rsidR="00952D96" w:rsidRPr="00C62CE8" w:rsidRDefault="00952D96" w:rsidP="000372C3">
      <w:pPr>
        <w:pStyle w:val="Indent1"/>
        <w:numPr>
          <w:ilvl w:val="1"/>
          <w:numId w:val="25"/>
        </w:numPr>
        <w:outlineLvl w:val="0"/>
        <w:rPr>
          <w:rFonts w:asciiTheme="majorHAnsi" w:hAnsiTheme="majorHAnsi"/>
          <w:b/>
          <w:sz w:val="24"/>
          <w:szCs w:val="20"/>
        </w:rPr>
      </w:pPr>
      <w:r w:rsidRPr="00C62CE8">
        <w:rPr>
          <w:rFonts w:asciiTheme="majorHAnsi" w:hAnsiTheme="majorHAnsi"/>
          <w:b/>
          <w:sz w:val="24"/>
          <w:szCs w:val="20"/>
        </w:rPr>
        <w:t>Process and Procedures</w:t>
      </w:r>
    </w:p>
    <w:p w14:paraId="34B1910E" w14:textId="77777777" w:rsidR="00CD4651" w:rsidRPr="00C62CE8" w:rsidRDefault="00CD4651" w:rsidP="00CD4651">
      <w:pPr>
        <w:pStyle w:val="Indent1"/>
        <w:outlineLvl w:val="0"/>
        <w:rPr>
          <w:rFonts w:asciiTheme="majorHAnsi" w:hAnsiTheme="majorHAnsi"/>
          <w:b/>
          <w:sz w:val="24"/>
          <w:szCs w:val="20"/>
        </w:rPr>
      </w:pPr>
    </w:p>
    <w:tbl>
      <w:tblPr>
        <w:tblStyle w:val="ABTTable"/>
        <w:tblW w:w="4502" w:type="pct"/>
        <w:tblLook w:val="01E0" w:firstRow="1" w:lastRow="1" w:firstColumn="1" w:lastColumn="1" w:noHBand="0" w:noVBand="0"/>
      </w:tblPr>
      <w:tblGrid>
        <w:gridCol w:w="1927"/>
        <w:gridCol w:w="2817"/>
        <w:gridCol w:w="4971"/>
      </w:tblGrid>
      <w:tr w:rsidR="00CD4651" w:rsidRPr="00C62CE8" w14:paraId="4EC86FD8" w14:textId="77777777" w:rsidTr="00A04314">
        <w:trPr>
          <w:cnfStyle w:val="100000000000" w:firstRow="1" w:lastRow="0" w:firstColumn="0" w:lastColumn="0" w:oddVBand="0" w:evenVBand="0" w:oddHBand="0" w:evenHBand="0" w:firstRowFirstColumn="0" w:firstRowLastColumn="0" w:lastRowFirstColumn="0" w:lastRowLastColumn="0"/>
          <w:trHeight w:val="260"/>
        </w:trPr>
        <w:tc>
          <w:tcPr>
            <w:tcW w:w="9715" w:type="dxa"/>
            <w:gridSpan w:val="3"/>
          </w:tcPr>
          <w:p w14:paraId="1B16A519" w14:textId="77777777" w:rsidR="00CD4651" w:rsidRPr="00CF1E06" w:rsidRDefault="00CD4651" w:rsidP="00917438">
            <w:pPr>
              <w:pStyle w:val="ABTTableTitle"/>
              <w:rPr>
                <w:rFonts w:asciiTheme="majorHAnsi" w:hAnsiTheme="majorHAnsi"/>
                <w:sz w:val="22"/>
                <w:szCs w:val="22"/>
              </w:rPr>
            </w:pPr>
            <w:r w:rsidRPr="00CF1E06">
              <w:rPr>
                <w:rFonts w:asciiTheme="majorHAnsi" w:hAnsiTheme="majorHAnsi"/>
                <w:sz w:val="22"/>
                <w:szCs w:val="22"/>
              </w:rPr>
              <w:t>Reference of Process and Application Documents</w:t>
            </w:r>
          </w:p>
        </w:tc>
      </w:tr>
      <w:tr w:rsidR="00CD4651" w:rsidRPr="00C62CE8" w14:paraId="7268F7D4" w14:textId="77777777" w:rsidTr="00877322">
        <w:tc>
          <w:tcPr>
            <w:tcW w:w="2155" w:type="dxa"/>
          </w:tcPr>
          <w:p w14:paraId="7A77A169" w14:textId="77777777" w:rsidR="00CD4651" w:rsidRPr="00CF1E06" w:rsidRDefault="00CD4651" w:rsidP="00917438">
            <w:pPr>
              <w:pStyle w:val="ABTTableTitle"/>
              <w:rPr>
                <w:rFonts w:asciiTheme="majorHAnsi" w:hAnsiTheme="majorHAnsi"/>
                <w:sz w:val="22"/>
                <w:szCs w:val="22"/>
              </w:rPr>
            </w:pPr>
            <w:r w:rsidRPr="00CF1E06">
              <w:rPr>
                <w:rFonts w:asciiTheme="majorHAnsi" w:hAnsiTheme="majorHAnsi"/>
                <w:sz w:val="22"/>
                <w:szCs w:val="22"/>
              </w:rPr>
              <w:t>Name</w:t>
            </w:r>
          </w:p>
        </w:tc>
        <w:tc>
          <w:tcPr>
            <w:tcW w:w="3759" w:type="dxa"/>
          </w:tcPr>
          <w:p w14:paraId="5A782138" w14:textId="77777777" w:rsidR="00CD4651" w:rsidRPr="00CF1E06" w:rsidRDefault="00CD4651" w:rsidP="00917438">
            <w:pPr>
              <w:pStyle w:val="ABTTableTitle"/>
              <w:rPr>
                <w:rFonts w:asciiTheme="majorHAnsi" w:hAnsiTheme="majorHAnsi"/>
                <w:bCs w:val="0"/>
                <w:color w:val="000000"/>
                <w:sz w:val="22"/>
                <w:szCs w:val="22"/>
              </w:rPr>
            </w:pPr>
            <w:r w:rsidRPr="00CF1E06">
              <w:rPr>
                <w:rFonts w:asciiTheme="majorHAnsi" w:hAnsiTheme="majorHAnsi"/>
                <w:bCs w:val="0"/>
                <w:color w:val="000000"/>
                <w:sz w:val="22"/>
                <w:szCs w:val="22"/>
              </w:rPr>
              <w:t xml:space="preserve">Version </w:t>
            </w:r>
          </w:p>
        </w:tc>
        <w:tc>
          <w:tcPr>
            <w:tcW w:w="3801" w:type="dxa"/>
          </w:tcPr>
          <w:p w14:paraId="4D9F46B9" w14:textId="77777777" w:rsidR="00CD4651" w:rsidRPr="00CF1E06" w:rsidRDefault="00CD4651" w:rsidP="00917438">
            <w:pPr>
              <w:pStyle w:val="ABTTableTitle"/>
              <w:rPr>
                <w:rFonts w:asciiTheme="majorHAnsi" w:hAnsiTheme="majorHAnsi"/>
                <w:bCs w:val="0"/>
                <w:color w:val="000000"/>
                <w:sz w:val="22"/>
                <w:szCs w:val="22"/>
              </w:rPr>
            </w:pPr>
            <w:r w:rsidRPr="00CF1E06">
              <w:rPr>
                <w:rFonts w:asciiTheme="majorHAnsi" w:hAnsiTheme="majorHAnsi"/>
                <w:bCs w:val="0"/>
                <w:color w:val="000000"/>
                <w:sz w:val="22"/>
                <w:szCs w:val="22"/>
              </w:rPr>
              <w:t>Location</w:t>
            </w:r>
          </w:p>
        </w:tc>
      </w:tr>
      <w:tr w:rsidR="00CD4651" w:rsidRPr="00C62CE8" w14:paraId="4DF8ED00" w14:textId="77777777" w:rsidTr="00877322">
        <w:trPr>
          <w:trHeight w:val="530"/>
        </w:trPr>
        <w:tc>
          <w:tcPr>
            <w:tcW w:w="2155" w:type="dxa"/>
          </w:tcPr>
          <w:p w14:paraId="3FF86AF0" w14:textId="77777777" w:rsidR="00CD4651" w:rsidRPr="00CF1E06" w:rsidRDefault="00CD4651" w:rsidP="00917438">
            <w:pPr>
              <w:pStyle w:val="ABTTableBody"/>
              <w:rPr>
                <w:rFonts w:asciiTheme="majorHAnsi" w:hAnsiTheme="majorHAnsi"/>
                <w:sz w:val="22"/>
                <w:szCs w:val="22"/>
              </w:rPr>
            </w:pPr>
            <w:r w:rsidRPr="00CF1E06">
              <w:rPr>
                <w:rFonts w:asciiTheme="majorHAnsi" w:hAnsiTheme="majorHAnsi"/>
                <w:sz w:val="22"/>
                <w:szCs w:val="22"/>
              </w:rPr>
              <w:t>Incident Management Process Handbook</w:t>
            </w:r>
          </w:p>
        </w:tc>
        <w:tc>
          <w:tcPr>
            <w:tcW w:w="3759" w:type="dxa"/>
          </w:tcPr>
          <w:p w14:paraId="382B5AD2" w14:textId="77777777" w:rsidR="00CD4651" w:rsidRPr="00CF1E06" w:rsidRDefault="00CD4651" w:rsidP="00917438">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QC10.21 Incident Management Process</w:t>
            </w:r>
          </w:p>
        </w:tc>
        <w:tc>
          <w:tcPr>
            <w:tcW w:w="3801" w:type="dxa"/>
          </w:tcPr>
          <w:p w14:paraId="7247F7C3" w14:textId="15CA3BEC" w:rsidR="00CD4651" w:rsidRPr="00CF1E06" w:rsidRDefault="006564CC" w:rsidP="00917438">
            <w:pPr>
              <w:pStyle w:val="BodyTextIndent3"/>
              <w:spacing w:before="60" w:after="60"/>
              <w:ind w:left="0"/>
              <w:rPr>
                <w:rFonts w:asciiTheme="majorHAnsi" w:hAnsiTheme="majorHAnsi"/>
                <w:color w:val="000000"/>
                <w:sz w:val="22"/>
                <w:szCs w:val="22"/>
              </w:rPr>
            </w:pPr>
            <w:r>
              <w:rPr>
                <w:rFonts w:asciiTheme="majorHAnsi" w:hAnsiTheme="majorHAnsi"/>
                <w:sz w:val="22"/>
                <w:szCs w:val="22"/>
              </w:rPr>
              <w:t>ISO train</w:t>
            </w:r>
          </w:p>
        </w:tc>
      </w:tr>
      <w:tr w:rsidR="00CD4651" w:rsidRPr="00C62CE8" w14:paraId="15E13433" w14:textId="77777777" w:rsidTr="00877322">
        <w:trPr>
          <w:trHeight w:val="575"/>
        </w:trPr>
        <w:tc>
          <w:tcPr>
            <w:tcW w:w="2155" w:type="dxa"/>
          </w:tcPr>
          <w:p w14:paraId="61A8E7E6" w14:textId="77777777" w:rsidR="00CD4651" w:rsidRPr="00CF1E06" w:rsidRDefault="00CD4651" w:rsidP="00917438">
            <w:pPr>
              <w:pStyle w:val="ABTTableBody"/>
              <w:rPr>
                <w:rFonts w:asciiTheme="majorHAnsi" w:hAnsiTheme="majorHAnsi"/>
                <w:sz w:val="22"/>
                <w:szCs w:val="22"/>
              </w:rPr>
            </w:pPr>
            <w:r w:rsidRPr="00CF1E06">
              <w:rPr>
                <w:rFonts w:asciiTheme="majorHAnsi" w:hAnsiTheme="majorHAnsi"/>
                <w:sz w:val="22"/>
                <w:szCs w:val="22"/>
              </w:rPr>
              <w:t xml:space="preserve">Problem Management Process </w:t>
            </w:r>
            <w:r w:rsidRPr="00CF1E06">
              <w:rPr>
                <w:rFonts w:asciiTheme="majorHAnsi" w:hAnsiTheme="majorHAnsi"/>
                <w:sz w:val="22"/>
                <w:szCs w:val="22"/>
              </w:rPr>
              <w:lastRenderedPageBreak/>
              <w:t>Handbook</w:t>
            </w:r>
          </w:p>
        </w:tc>
        <w:tc>
          <w:tcPr>
            <w:tcW w:w="3759" w:type="dxa"/>
          </w:tcPr>
          <w:p w14:paraId="27D546A9" w14:textId="77777777" w:rsidR="00CD4651" w:rsidRPr="00CF1E06" w:rsidRDefault="00247402" w:rsidP="00917438">
            <w:pPr>
              <w:pStyle w:val="BodyTextIndent3"/>
              <w:spacing w:before="60" w:after="60"/>
              <w:ind w:left="0"/>
              <w:rPr>
                <w:rFonts w:asciiTheme="majorHAnsi" w:hAnsiTheme="majorHAnsi"/>
                <w:color w:val="000000"/>
                <w:sz w:val="22"/>
                <w:szCs w:val="22"/>
              </w:rPr>
            </w:pPr>
            <w:r w:rsidRPr="00CF1E06">
              <w:rPr>
                <w:rFonts w:asciiTheme="majorHAnsi" w:hAnsiTheme="majorHAnsi"/>
                <w:sz w:val="22"/>
                <w:szCs w:val="22"/>
              </w:rPr>
              <w:lastRenderedPageBreak/>
              <w:t>QC10.23 GIS Problem Management Process</w:t>
            </w:r>
          </w:p>
        </w:tc>
        <w:tc>
          <w:tcPr>
            <w:tcW w:w="3801" w:type="dxa"/>
          </w:tcPr>
          <w:p w14:paraId="3C048EA5" w14:textId="0B019C46" w:rsidR="00CD4651" w:rsidRPr="00CF1E06" w:rsidRDefault="006564CC" w:rsidP="00917438">
            <w:pPr>
              <w:pStyle w:val="BodyTextIndent3"/>
              <w:spacing w:before="60" w:after="60"/>
              <w:ind w:left="0"/>
              <w:rPr>
                <w:rFonts w:asciiTheme="majorHAnsi" w:hAnsiTheme="majorHAnsi"/>
                <w:color w:val="000000"/>
                <w:sz w:val="22"/>
                <w:szCs w:val="22"/>
              </w:rPr>
            </w:pPr>
            <w:r>
              <w:rPr>
                <w:rFonts w:asciiTheme="majorHAnsi" w:hAnsiTheme="majorHAnsi"/>
                <w:sz w:val="22"/>
                <w:szCs w:val="22"/>
              </w:rPr>
              <w:t>ISO train</w:t>
            </w:r>
          </w:p>
        </w:tc>
      </w:tr>
      <w:tr w:rsidR="00CD4651" w:rsidRPr="00C62CE8" w14:paraId="041BC0E6" w14:textId="77777777" w:rsidTr="00877322">
        <w:trPr>
          <w:trHeight w:val="350"/>
        </w:trPr>
        <w:tc>
          <w:tcPr>
            <w:tcW w:w="2155" w:type="dxa"/>
          </w:tcPr>
          <w:p w14:paraId="7B9C3D59" w14:textId="77777777" w:rsidR="00CD4651" w:rsidRPr="005F24F3" w:rsidRDefault="00CD4651" w:rsidP="00917438">
            <w:pPr>
              <w:pStyle w:val="ABTTableBody"/>
              <w:rPr>
                <w:rFonts w:asciiTheme="majorHAnsi" w:hAnsiTheme="majorHAnsi"/>
                <w:sz w:val="22"/>
                <w:szCs w:val="22"/>
                <w:highlight w:val="yellow"/>
              </w:rPr>
            </w:pPr>
            <w:r w:rsidRPr="00B8254E">
              <w:rPr>
                <w:rFonts w:asciiTheme="majorHAnsi" w:hAnsiTheme="majorHAnsi"/>
                <w:sz w:val="22"/>
                <w:szCs w:val="22"/>
              </w:rPr>
              <w:t>Change Management Process Handbook</w:t>
            </w:r>
          </w:p>
        </w:tc>
        <w:tc>
          <w:tcPr>
            <w:tcW w:w="3759" w:type="dxa"/>
          </w:tcPr>
          <w:p w14:paraId="33EA81B5"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As such, handbook is not</w:t>
            </w:r>
          </w:p>
          <w:p w14:paraId="467ED8B1"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available for problem</w:t>
            </w:r>
          </w:p>
          <w:p w14:paraId="0B4BD346"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management process,</w:t>
            </w:r>
          </w:p>
          <w:p w14:paraId="76F4D727" w14:textId="77777777" w:rsidR="002C33EE" w:rsidRPr="002C33EE" w:rsidRDefault="00796FC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however,</w:t>
            </w:r>
            <w:r w:rsidR="002C33EE" w:rsidRPr="002C33EE">
              <w:rPr>
                <w:rFonts w:asciiTheme="majorHAnsi" w:hAnsiTheme="majorHAnsi" w:cs="ArialMT"/>
                <w:szCs w:val="22"/>
              </w:rPr>
              <w:t xml:space="preserve"> the process</w:t>
            </w:r>
          </w:p>
          <w:p w14:paraId="29EEF23F"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followed is as per the</w:t>
            </w:r>
          </w:p>
          <w:p w14:paraId="4ED0371F"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problem management</w:t>
            </w:r>
          </w:p>
          <w:p w14:paraId="24DF911B"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training available in</w:t>
            </w:r>
          </w:p>
          <w:p w14:paraId="2FCE816A"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ISOTrain stipulated by</w:t>
            </w:r>
          </w:p>
          <w:p w14:paraId="204799B9" w14:textId="77777777" w:rsidR="002C33EE" w:rsidRPr="002C33EE" w:rsidRDefault="002C33EE" w:rsidP="002C33EE">
            <w:pPr>
              <w:autoSpaceDE w:val="0"/>
              <w:autoSpaceDN w:val="0"/>
              <w:adjustRightInd w:val="0"/>
              <w:rPr>
                <w:rFonts w:asciiTheme="majorHAnsi" w:hAnsiTheme="majorHAnsi" w:cs="ArialMT"/>
                <w:szCs w:val="22"/>
              </w:rPr>
            </w:pPr>
            <w:r w:rsidRPr="002C33EE">
              <w:rPr>
                <w:rFonts w:asciiTheme="majorHAnsi" w:hAnsiTheme="majorHAnsi" w:cs="ArialMT"/>
                <w:szCs w:val="22"/>
              </w:rPr>
              <w:t>Abbott</w:t>
            </w:r>
          </w:p>
          <w:p w14:paraId="75E11C5B" w14:textId="57D4DFAD" w:rsidR="002C33EE" w:rsidRPr="002C33EE" w:rsidRDefault="006564CC" w:rsidP="002C33EE">
            <w:pPr>
              <w:autoSpaceDE w:val="0"/>
              <w:autoSpaceDN w:val="0"/>
              <w:adjustRightInd w:val="0"/>
              <w:rPr>
                <w:rFonts w:asciiTheme="majorHAnsi" w:hAnsiTheme="majorHAnsi" w:cs="Arial-BoldMT"/>
                <w:b/>
                <w:bCs/>
                <w:szCs w:val="22"/>
              </w:rPr>
            </w:pPr>
            <w:r>
              <w:rPr>
                <w:rFonts w:asciiTheme="majorHAnsi" w:hAnsiTheme="majorHAnsi" w:cs="Arial-BoldMT"/>
                <w:b/>
                <w:bCs/>
                <w:szCs w:val="22"/>
              </w:rPr>
              <w:t>Change</w:t>
            </w:r>
            <w:r w:rsidR="002C33EE" w:rsidRPr="002C33EE">
              <w:rPr>
                <w:rFonts w:asciiTheme="majorHAnsi" w:hAnsiTheme="majorHAnsi" w:cs="Arial-BoldMT"/>
                <w:b/>
                <w:bCs/>
                <w:szCs w:val="22"/>
              </w:rPr>
              <w:t xml:space="preserve"> Management</w:t>
            </w:r>
          </w:p>
          <w:p w14:paraId="5809BA34" w14:textId="77777777" w:rsidR="002C33EE" w:rsidRPr="002C33EE" w:rsidRDefault="002C33EE" w:rsidP="002C33EE">
            <w:pPr>
              <w:autoSpaceDE w:val="0"/>
              <w:autoSpaceDN w:val="0"/>
              <w:adjustRightInd w:val="0"/>
              <w:rPr>
                <w:rFonts w:asciiTheme="majorHAnsi" w:hAnsiTheme="majorHAnsi" w:cs="Arial-BoldMT"/>
                <w:b/>
                <w:bCs/>
                <w:szCs w:val="22"/>
              </w:rPr>
            </w:pPr>
            <w:r w:rsidRPr="002C33EE">
              <w:rPr>
                <w:rFonts w:asciiTheme="majorHAnsi" w:hAnsiTheme="majorHAnsi" w:cs="Arial-BoldMT"/>
                <w:b/>
                <w:bCs/>
                <w:szCs w:val="22"/>
              </w:rPr>
              <w:t>Tool: Serena Business</w:t>
            </w:r>
          </w:p>
          <w:p w14:paraId="08395381" w14:textId="77777777" w:rsidR="00CD4651" w:rsidRPr="002C33EE" w:rsidRDefault="002C33EE" w:rsidP="002C33EE">
            <w:pPr>
              <w:pStyle w:val="BodyTextIndent3"/>
              <w:spacing w:before="60" w:after="60"/>
              <w:ind w:left="0"/>
              <w:rPr>
                <w:rFonts w:asciiTheme="majorHAnsi" w:hAnsiTheme="majorHAnsi"/>
                <w:color w:val="000000"/>
                <w:sz w:val="22"/>
                <w:szCs w:val="22"/>
                <w:highlight w:val="yellow"/>
              </w:rPr>
            </w:pPr>
            <w:r w:rsidRPr="002C33EE">
              <w:rPr>
                <w:rFonts w:asciiTheme="majorHAnsi" w:hAnsiTheme="majorHAnsi" w:cs="Arial-BoldMT"/>
                <w:b/>
                <w:bCs/>
                <w:sz w:val="22"/>
                <w:szCs w:val="22"/>
              </w:rPr>
              <w:t>Manager</w:t>
            </w:r>
          </w:p>
        </w:tc>
        <w:tc>
          <w:tcPr>
            <w:tcW w:w="3801" w:type="dxa"/>
          </w:tcPr>
          <w:p w14:paraId="1A4543F2" w14:textId="77777777" w:rsidR="00B34F6F" w:rsidRPr="002C33EE" w:rsidRDefault="00B34F6F" w:rsidP="00B34F6F">
            <w:pPr>
              <w:autoSpaceDE w:val="0"/>
              <w:autoSpaceDN w:val="0"/>
              <w:adjustRightInd w:val="0"/>
              <w:rPr>
                <w:rFonts w:asciiTheme="majorHAnsi" w:hAnsiTheme="majorHAnsi" w:cs="TimesNewRomanPSMT"/>
                <w:color w:val="0000FF"/>
                <w:szCs w:val="22"/>
              </w:rPr>
            </w:pPr>
            <w:r w:rsidRPr="002C33EE">
              <w:rPr>
                <w:rFonts w:asciiTheme="majorHAnsi" w:hAnsiTheme="majorHAnsi" w:cs="TimesNewRomanPSMT"/>
                <w:color w:val="0000FF"/>
                <w:szCs w:val="22"/>
              </w:rPr>
              <w:t>http://mashup/tmtrack/tmtrack.dll?LoginPage&amp;T</w:t>
            </w:r>
          </w:p>
          <w:p w14:paraId="6E4C6AB6" w14:textId="77777777" w:rsidR="00B34F6F" w:rsidRPr="002C33EE" w:rsidRDefault="00B34F6F" w:rsidP="00B34F6F">
            <w:pPr>
              <w:autoSpaceDE w:val="0"/>
              <w:autoSpaceDN w:val="0"/>
              <w:adjustRightInd w:val="0"/>
              <w:rPr>
                <w:rFonts w:asciiTheme="majorHAnsi" w:hAnsiTheme="majorHAnsi" w:cs="TimesNewRomanPSMT"/>
                <w:color w:val="0000FF"/>
                <w:szCs w:val="22"/>
              </w:rPr>
            </w:pPr>
            <w:proofErr w:type="spellStart"/>
            <w:r w:rsidRPr="002C33EE">
              <w:rPr>
                <w:rFonts w:asciiTheme="majorHAnsi" w:hAnsiTheme="majorHAnsi" w:cs="TimesNewRomanPSMT"/>
                <w:color w:val="0000FF"/>
                <w:szCs w:val="22"/>
              </w:rPr>
              <w:t>emplate</w:t>
            </w:r>
            <w:proofErr w:type="spellEnd"/>
            <w:r w:rsidRPr="002C33EE">
              <w:rPr>
                <w:rFonts w:asciiTheme="majorHAnsi" w:hAnsiTheme="majorHAnsi" w:cs="TimesNewRomanPSMT"/>
                <w:color w:val="0000FF"/>
                <w:szCs w:val="22"/>
              </w:rPr>
              <w:t>=</w:t>
            </w:r>
            <w:proofErr w:type="spellStart"/>
            <w:r w:rsidRPr="002C33EE">
              <w:rPr>
                <w:rFonts w:asciiTheme="majorHAnsi" w:hAnsiTheme="majorHAnsi" w:cs="TimesNewRomanPSMT"/>
                <w:color w:val="0000FF"/>
                <w:szCs w:val="22"/>
              </w:rPr>
              <w:t>loginform&amp;ParamsInUserCache</w:t>
            </w:r>
            <w:proofErr w:type="spellEnd"/>
            <w:r w:rsidRPr="002C33EE">
              <w:rPr>
                <w:rFonts w:asciiTheme="majorHAnsi" w:hAnsiTheme="majorHAnsi" w:cs="TimesNewRomanPSMT"/>
                <w:color w:val="0000FF"/>
                <w:szCs w:val="22"/>
              </w:rPr>
              <w:t>=10.25</w:t>
            </w:r>
          </w:p>
          <w:p w14:paraId="04A6B31E" w14:textId="77777777" w:rsidR="00B34F6F" w:rsidRPr="002C33EE" w:rsidRDefault="00B34F6F" w:rsidP="00B34F6F">
            <w:pPr>
              <w:autoSpaceDE w:val="0"/>
              <w:autoSpaceDN w:val="0"/>
              <w:adjustRightInd w:val="0"/>
              <w:rPr>
                <w:rFonts w:asciiTheme="majorHAnsi" w:hAnsiTheme="majorHAnsi" w:cs="TimesNewRomanPSMT"/>
                <w:color w:val="0000FF"/>
                <w:szCs w:val="22"/>
              </w:rPr>
            </w:pPr>
            <w:r w:rsidRPr="002C33EE">
              <w:rPr>
                <w:rFonts w:asciiTheme="majorHAnsi" w:hAnsiTheme="majorHAnsi" w:cs="TimesNewRomanPSMT"/>
                <w:color w:val="0000FF"/>
                <w:szCs w:val="22"/>
              </w:rPr>
              <w:t>2.192.21121342</w:t>
            </w:r>
          </w:p>
          <w:p w14:paraId="0A324810" w14:textId="77777777" w:rsidR="00B34F6F" w:rsidRPr="002C33EE" w:rsidRDefault="00B34F6F" w:rsidP="00B34F6F">
            <w:pPr>
              <w:autoSpaceDE w:val="0"/>
              <w:autoSpaceDN w:val="0"/>
              <w:adjustRightInd w:val="0"/>
              <w:rPr>
                <w:rFonts w:asciiTheme="majorHAnsi" w:hAnsiTheme="majorHAnsi" w:cs="ArialMT"/>
                <w:color w:val="000000"/>
                <w:szCs w:val="22"/>
              </w:rPr>
            </w:pPr>
            <w:r w:rsidRPr="002C33EE">
              <w:rPr>
                <w:rFonts w:asciiTheme="majorHAnsi" w:hAnsiTheme="majorHAnsi" w:cs="ArialMT"/>
                <w:color w:val="000000"/>
                <w:szCs w:val="22"/>
              </w:rPr>
              <w:t>CBT-DDNPSITSBM : SBM Non-Product</w:t>
            </w:r>
          </w:p>
          <w:p w14:paraId="46035033" w14:textId="77777777" w:rsidR="00B34F6F" w:rsidRPr="002C33EE" w:rsidRDefault="00B34F6F" w:rsidP="00B34F6F">
            <w:pPr>
              <w:autoSpaceDE w:val="0"/>
              <w:autoSpaceDN w:val="0"/>
              <w:adjustRightInd w:val="0"/>
              <w:rPr>
                <w:rFonts w:asciiTheme="majorHAnsi" w:hAnsiTheme="majorHAnsi" w:cs="ArialMT"/>
                <w:color w:val="000000"/>
                <w:szCs w:val="22"/>
              </w:rPr>
            </w:pPr>
            <w:r w:rsidRPr="002C33EE">
              <w:rPr>
                <w:rFonts w:asciiTheme="majorHAnsi" w:hAnsiTheme="majorHAnsi" w:cs="ArialMT"/>
                <w:color w:val="000000"/>
                <w:szCs w:val="22"/>
              </w:rPr>
              <w:t>Software Problem Reporting</w:t>
            </w:r>
          </w:p>
          <w:p w14:paraId="08288BD3" w14:textId="77777777" w:rsidR="00B34F6F" w:rsidRPr="002C33EE" w:rsidRDefault="00B34F6F" w:rsidP="00B34F6F">
            <w:pPr>
              <w:autoSpaceDE w:val="0"/>
              <w:autoSpaceDN w:val="0"/>
              <w:adjustRightInd w:val="0"/>
              <w:rPr>
                <w:rFonts w:asciiTheme="majorHAnsi" w:hAnsiTheme="majorHAnsi" w:cs="ArialMT"/>
                <w:color w:val="000000"/>
                <w:szCs w:val="22"/>
              </w:rPr>
            </w:pPr>
            <w:r w:rsidRPr="002C33EE">
              <w:rPr>
                <w:rFonts w:asciiTheme="majorHAnsi" w:hAnsiTheme="majorHAnsi" w:cs="ArialMT"/>
                <w:color w:val="000000"/>
                <w:szCs w:val="22"/>
              </w:rPr>
              <w:t>CBT-PPC-NPSIPD : Non Product Software</w:t>
            </w:r>
          </w:p>
          <w:p w14:paraId="1688C238" w14:textId="77777777" w:rsidR="00CD4651" w:rsidRDefault="00B34F6F" w:rsidP="00B34F6F">
            <w:pPr>
              <w:pStyle w:val="BodyTextIndent3"/>
              <w:spacing w:before="60" w:after="60"/>
              <w:ind w:left="0"/>
              <w:rPr>
                <w:rFonts w:asciiTheme="majorHAnsi" w:hAnsiTheme="majorHAnsi" w:cs="ArialMT"/>
                <w:color w:val="000000"/>
                <w:sz w:val="22"/>
                <w:szCs w:val="22"/>
              </w:rPr>
            </w:pPr>
            <w:r w:rsidRPr="002C33EE">
              <w:rPr>
                <w:rFonts w:asciiTheme="majorHAnsi" w:hAnsiTheme="majorHAnsi" w:cs="ArialMT"/>
                <w:color w:val="000000"/>
                <w:sz w:val="22"/>
                <w:szCs w:val="22"/>
              </w:rPr>
              <w:t>Defect Management</w:t>
            </w:r>
          </w:p>
          <w:p w14:paraId="178FAA66" w14:textId="77777777" w:rsidR="00C754D1" w:rsidRDefault="00C754D1" w:rsidP="00B34F6F">
            <w:pPr>
              <w:pStyle w:val="BodyTextIndent3"/>
              <w:spacing w:before="60" w:after="60"/>
              <w:ind w:left="0"/>
              <w:rPr>
                <w:rFonts w:asciiTheme="majorHAnsi" w:hAnsiTheme="majorHAnsi" w:cs="ArialMT"/>
                <w:color w:val="000000"/>
                <w:sz w:val="22"/>
                <w:szCs w:val="22"/>
              </w:rPr>
            </w:pPr>
          </w:p>
          <w:p w14:paraId="7D88CC8A" w14:textId="77777777" w:rsidR="00C754D1" w:rsidRPr="002C33EE" w:rsidRDefault="00C754D1" w:rsidP="00B34F6F">
            <w:pPr>
              <w:pStyle w:val="BodyTextIndent3"/>
              <w:spacing w:before="60" w:after="60"/>
              <w:ind w:left="0"/>
              <w:rPr>
                <w:rFonts w:asciiTheme="majorHAnsi" w:hAnsiTheme="majorHAnsi"/>
                <w:color w:val="000000"/>
                <w:sz w:val="22"/>
                <w:szCs w:val="22"/>
                <w:highlight w:val="yellow"/>
              </w:rPr>
            </w:pPr>
            <w:r w:rsidRPr="009017DC">
              <w:rPr>
                <w:rFonts w:asciiTheme="majorHAnsi" w:hAnsiTheme="majorHAnsi" w:cs="ArialMT"/>
                <w:color w:val="000000"/>
                <w:sz w:val="22"/>
                <w:szCs w:val="22"/>
              </w:rPr>
              <w:t>SBM tool will be used for Defect Tracking Purpose</w:t>
            </w:r>
          </w:p>
        </w:tc>
      </w:tr>
      <w:tr w:rsidR="00CD4651" w:rsidRPr="00C62CE8" w14:paraId="6F4F68B1" w14:textId="77777777" w:rsidTr="00877322">
        <w:trPr>
          <w:trHeight w:val="350"/>
        </w:trPr>
        <w:tc>
          <w:tcPr>
            <w:tcW w:w="2155" w:type="dxa"/>
          </w:tcPr>
          <w:p w14:paraId="37C3E749" w14:textId="77777777" w:rsidR="00CD4651" w:rsidRPr="005F24F3" w:rsidRDefault="00CD4651" w:rsidP="00917438">
            <w:pPr>
              <w:pStyle w:val="ABTTableBody"/>
              <w:rPr>
                <w:rFonts w:asciiTheme="majorHAnsi" w:hAnsiTheme="majorHAnsi"/>
                <w:sz w:val="22"/>
                <w:szCs w:val="22"/>
                <w:highlight w:val="yellow"/>
              </w:rPr>
            </w:pPr>
            <w:r w:rsidRPr="00732B05">
              <w:rPr>
                <w:rFonts w:asciiTheme="majorHAnsi" w:hAnsiTheme="majorHAnsi"/>
                <w:sz w:val="22"/>
                <w:szCs w:val="22"/>
              </w:rPr>
              <w:t>Release Management Process Handbook</w:t>
            </w:r>
          </w:p>
        </w:tc>
        <w:tc>
          <w:tcPr>
            <w:tcW w:w="3759" w:type="dxa"/>
          </w:tcPr>
          <w:p w14:paraId="718CAA0B" w14:textId="77777777" w:rsidR="00CD4651" w:rsidRPr="005F24F3" w:rsidRDefault="00CD4651" w:rsidP="00917438">
            <w:pPr>
              <w:pStyle w:val="BodyTextIndent3"/>
              <w:spacing w:before="60" w:after="60"/>
              <w:ind w:left="0"/>
              <w:rPr>
                <w:rFonts w:asciiTheme="majorHAnsi" w:hAnsiTheme="majorHAnsi"/>
                <w:color w:val="000000"/>
                <w:sz w:val="22"/>
                <w:szCs w:val="22"/>
                <w:highlight w:val="yellow"/>
              </w:rPr>
            </w:pPr>
            <w:r w:rsidRPr="00732B05">
              <w:rPr>
                <w:rFonts w:asciiTheme="majorHAnsi" w:hAnsiTheme="majorHAnsi"/>
                <w:color w:val="000000"/>
                <w:sz w:val="22"/>
                <w:szCs w:val="22"/>
              </w:rPr>
              <w:t>Not Available</w:t>
            </w:r>
          </w:p>
        </w:tc>
        <w:tc>
          <w:tcPr>
            <w:tcW w:w="3801" w:type="dxa"/>
          </w:tcPr>
          <w:p w14:paraId="3C644F9F" w14:textId="0DB39AC5" w:rsidR="00CD4651" w:rsidRPr="005F24F3" w:rsidRDefault="00D11721" w:rsidP="00917438">
            <w:pPr>
              <w:pStyle w:val="BodyTextIndent3"/>
              <w:spacing w:before="60" w:after="60"/>
              <w:ind w:left="0"/>
              <w:rPr>
                <w:rFonts w:asciiTheme="majorHAnsi" w:hAnsiTheme="majorHAnsi"/>
                <w:color w:val="000000"/>
                <w:sz w:val="22"/>
                <w:szCs w:val="22"/>
                <w:highlight w:val="yellow"/>
              </w:rPr>
            </w:pPr>
            <w:r w:rsidRPr="00F4203D">
              <w:rPr>
                <w:rFonts w:asciiTheme="majorHAnsi" w:hAnsiTheme="majorHAnsi"/>
                <w:color w:val="000000"/>
                <w:sz w:val="22"/>
                <w:szCs w:val="22"/>
              </w:rPr>
              <w:t>NA</w:t>
            </w:r>
          </w:p>
        </w:tc>
      </w:tr>
      <w:tr w:rsidR="00CD4651" w:rsidRPr="00C62CE8" w14:paraId="68A7D234" w14:textId="77777777" w:rsidTr="00877322">
        <w:trPr>
          <w:trHeight w:val="350"/>
        </w:trPr>
        <w:tc>
          <w:tcPr>
            <w:tcW w:w="2155" w:type="dxa"/>
          </w:tcPr>
          <w:p w14:paraId="547037A6" w14:textId="77777777" w:rsidR="00CD4651" w:rsidRPr="00CF1E06" w:rsidRDefault="00CD4651" w:rsidP="00917438">
            <w:pPr>
              <w:pStyle w:val="ABTTableBody"/>
              <w:rPr>
                <w:rFonts w:asciiTheme="majorHAnsi" w:hAnsiTheme="majorHAnsi"/>
                <w:sz w:val="22"/>
                <w:szCs w:val="22"/>
              </w:rPr>
            </w:pPr>
            <w:r w:rsidRPr="00CF1E06">
              <w:rPr>
                <w:rFonts w:asciiTheme="majorHAnsi" w:hAnsiTheme="majorHAnsi"/>
                <w:sz w:val="22"/>
                <w:szCs w:val="22"/>
              </w:rPr>
              <w:t>Business Process Understanding Handbook</w:t>
            </w:r>
          </w:p>
        </w:tc>
        <w:tc>
          <w:tcPr>
            <w:tcW w:w="3759" w:type="dxa"/>
          </w:tcPr>
          <w:p w14:paraId="7013C420" w14:textId="77777777" w:rsidR="00CD4651" w:rsidRPr="00CF1E06" w:rsidRDefault="00CD4651" w:rsidP="00917438">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Not Available</w:t>
            </w:r>
          </w:p>
        </w:tc>
        <w:tc>
          <w:tcPr>
            <w:tcW w:w="3801" w:type="dxa"/>
          </w:tcPr>
          <w:p w14:paraId="41580440" w14:textId="0103C84E" w:rsidR="00CD4651" w:rsidRPr="00CF1E06" w:rsidRDefault="00D11721" w:rsidP="00917438">
            <w:pPr>
              <w:pStyle w:val="BodyTextIndent3"/>
              <w:spacing w:before="60" w:after="60"/>
              <w:ind w:left="0"/>
              <w:rPr>
                <w:rFonts w:asciiTheme="majorHAnsi" w:hAnsiTheme="majorHAnsi"/>
                <w:color w:val="000000"/>
                <w:sz w:val="22"/>
                <w:szCs w:val="22"/>
              </w:rPr>
            </w:pPr>
            <w:r>
              <w:rPr>
                <w:rFonts w:asciiTheme="majorHAnsi" w:hAnsiTheme="majorHAnsi"/>
                <w:color w:val="000000"/>
                <w:sz w:val="22"/>
                <w:szCs w:val="22"/>
              </w:rPr>
              <w:t>NA</w:t>
            </w:r>
          </w:p>
        </w:tc>
      </w:tr>
      <w:tr w:rsidR="00CD4651" w:rsidRPr="00C62CE8" w14:paraId="6E9E967C" w14:textId="77777777" w:rsidTr="00877322">
        <w:trPr>
          <w:trHeight w:val="350"/>
        </w:trPr>
        <w:tc>
          <w:tcPr>
            <w:tcW w:w="2155" w:type="dxa"/>
          </w:tcPr>
          <w:p w14:paraId="0938159F" w14:textId="77777777" w:rsidR="00CD4651" w:rsidRPr="00CF1E06" w:rsidRDefault="00CD4651" w:rsidP="00917438">
            <w:pPr>
              <w:pStyle w:val="ABTTableBody"/>
              <w:rPr>
                <w:rFonts w:asciiTheme="majorHAnsi" w:hAnsiTheme="majorHAnsi"/>
                <w:sz w:val="22"/>
                <w:szCs w:val="22"/>
              </w:rPr>
            </w:pPr>
            <w:r w:rsidRPr="00CF1E06">
              <w:rPr>
                <w:rFonts w:asciiTheme="majorHAnsi" w:hAnsiTheme="majorHAnsi"/>
                <w:sz w:val="22"/>
                <w:szCs w:val="22"/>
              </w:rPr>
              <w:t>Application Process Handbook</w:t>
            </w:r>
          </w:p>
        </w:tc>
        <w:tc>
          <w:tcPr>
            <w:tcW w:w="3759" w:type="dxa"/>
          </w:tcPr>
          <w:p w14:paraId="47A22A7C" w14:textId="77777777" w:rsidR="00CD4651" w:rsidRPr="00CF1E06" w:rsidRDefault="00CD4651" w:rsidP="00917438">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Version</w:t>
            </w:r>
            <w:r w:rsidR="00365661" w:rsidRPr="00CF1E06">
              <w:rPr>
                <w:rFonts w:asciiTheme="majorHAnsi" w:hAnsiTheme="majorHAnsi"/>
                <w:color w:val="000000"/>
                <w:sz w:val="22"/>
                <w:szCs w:val="22"/>
              </w:rPr>
              <w:t xml:space="preserve"> </w:t>
            </w:r>
            <w:r w:rsidR="00F504A0" w:rsidRPr="00CF1E06">
              <w:rPr>
                <w:rFonts w:asciiTheme="majorHAnsi" w:hAnsiTheme="majorHAnsi"/>
                <w:color w:val="000000"/>
                <w:sz w:val="22"/>
                <w:szCs w:val="22"/>
              </w:rPr>
              <w:t>1</w:t>
            </w:r>
          </w:p>
        </w:tc>
        <w:tc>
          <w:tcPr>
            <w:tcW w:w="3801" w:type="dxa"/>
          </w:tcPr>
          <w:p w14:paraId="3344B9F4" w14:textId="77777777" w:rsidR="00CD4651" w:rsidRPr="00CF1E06" w:rsidRDefault="00CD4651" w:rsidP="00917438">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M-Files</w:t>
            </w:r>
          </w:p>
        </w:tc>
      </w:tr>
      <w:tr w:rsidR="00CD4651" w:rsidRPr="00C62CE8" w14:paraId="3806DEC5" w14:textId="77777777" w:rsidTr="00877322">
        <w:trPr>
          <w:trHeight w:val="350"/>
        </w:trPr>
        <w:tc>
          <w:tcPr>
            <w:tcW w:w="2155" w:type="dxa"/>
          </w:tcPr>
          <w:p w14:paraId="550012E0" w14:textId="77777777" w:rsidR="00CD4651" w:rsidRPr="00CF1E06" w:rsidRDefault="00CD4651" w:rsidP="00917438">
            <w:pPr>
              <w:pStyle w:val="ABTTableBody"/>
              <w:rPr>
                <w:rFonts w:asciiTheme="majorHAnsi" w:hAnsiTheme="majorHAnsi"/>
                <w:sz w:val="22"/>
                <w:szCs w:val="22"/>
              </w:rPr>
            </w:pPr>
            <w:r w:rsidRPr="00CF1E06">
              <w:rPr>
                <w:rFonts w:asciiTheme="majorHAnsi" w:hAnsiTheme="majorHAnsi"/>
                <w:sz w:val="22"/>
                <w:szCs w:val="22"/>
              </w:rPr>
              <w:t>Application Architecture Document</w:t>
            </w:r>
          </w:p>
        </w:tc>
        <w:tc>
          <w:tcPr>
            <w:tcW w:w="3759" w:type="dxa"/>
          </w:tcPr>
          <w:p w14:paraId="7EE0F0B7" w14:textId="77777777" w:rsidR="00CD4651" w:rsidRPr="00CF1E06" w:rsidRDefault="00CD4651" w:rsidP="00917438">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 xml:space="preserve">Version </w:t>
            </w:r>
            <w:r w:rsidR="00266303">
              <w:rPr>
                <w:rFonts w:asciiTheme="majorHAnsi" w:hAnsiTheme="majorHAnsi"/>
                <w:color w:val="000000"/>
                <w:sz w:val="22"/>
                <w:szCs w:val="22"/>
              </w:rPr>
              <w:t>2</w:t>
            </w:r>
          </w:p>
        </w:tc>
        <w:tc>
          <w:tcPr>
            <w:tcW w:w="3801" w:type="dxa"/>
          </w:tcPr>
          <w:p w14:paraId="167F986A" w14:textId="77777777" w:rsidR="00CD4651" w:rsidRPr="00CF1E06" w:rsidRDefault="00266303" w:rsidP="00917438">
            <w:pPr>
              <w:pStyle w:val="BodyTextIndent3"/>
              <w:spacing w:before="60" w:after="60"/>
              <w:ind w:left="0"/>
              <w:rPr>
                <w:rFonts w:asciiTheme="majorHAnsi" w:hAnsiTheme="majorHAnsi"/>
                <w:color w:val="000000"/>
                <w:sz w:val="22"/>
                <w:szCs w:val="22"/>
              </w:rPr>
            </w:pPr>
            <w:r>
              <w:rPr>
                <w:rFonts w:asciiTheme="majorHAnsi" w:hAnsiTheme="majorHAnsi"/>
                <w:color w:val="000000"/>
                <w:sz w:val="22"/>
                <w:szCs w:val="22"/>
              </w:rPr>
              <w:t>NPV(</w:t>
            </w:r>
            <w:r>
              <w:rPr>
                <w:sz w:val="20"/>
                <w:szCs w:val="20"/>
              </w:rPr>
              <w:t>LC-S 01152.000)</w:t>
            </w:r>
          </w:p>
        </w:tc>
      </w:tr>
      <w:tr w:rsidR="00D3565E" w:rsidRPr="00C62CE8" w14:paraId="45023008" w14:textId="77777777" w:rsidTr="00877322">
        <w:trPr>
          <w:trHeight w:val="350"/>
        </w:trPr>
        <w:tc>
          <w:tcPr>
            <w:tcW w:w="2155" w:type="dxa"/>
          </w:tcPr>
          <w:p w14:paraId="7A9CF13F" w14:textId="77777777" w:rsidR="00D3565E" w:rsidRPr="00CF1E06" w:rsidRDefault="00D3565E" w:rsidP="00D3565E">
            <w:pPr>
              <w:pStyle w:val="ABTTableBody"/>
              <w:rPr>
                <w:rFonts w:asciiTheme="majorHAnsi" w:hAnsiTheme="majorHAnsi"/>
                <w:sz w:val="22"/>
                <w:szCs w:val="22"/>
              </w:rPr>
            </w:pPr>
            <w:r w:rsidRPr="00732B05">
              <w:rPr>
                <w:rFonts w:asciiTheme="majorHAnsi" w:hAnsiTheme="majorHAnsi"/>
                <w:sz w:val="22"/>
                <w:szCs w:val="22"/>
              </w:rPr>
              <w:t>Application Design Document</w:t>
            </w:r>
          </w:p>
        </w:tc>
        <w:tc>
          <w:tcPr>
            <w:tcW w:w="3759" w:type="dxa"/>
          </w:tcPr>
          <w:p w14:paraId="71DFFB3D" w14:textId="1C95DD2C" w:rsidR="00D3565E" w:rsidRPr="00CF1E06" w:rsidRDefault="00D3565E" w:rsidP="00D3565E">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 xml:space="preserve">Version </w:t>
            </w:r>
            <w:r w:rsidR="006564CC">
              <w:rPr>
                <w:rFonts w:asciiTheme="majorHAnsi" w:hAnsiTheme="majorHAnsi"/>
                <w:color w:val="000000"/>
                <w:sz w:val="22"/>
                <w:szCs w:val="22"/>
              </w:rPr>
              <w:t>2</w:t>
            </w:r>
          </w:p>
        </w:tc>
        <w:tc>
          <w:tcPr>
            <w:tcW w:w="3801" w:type="dxa"/>
          </w:tcPr>
          <w:p w14:paraId="38B64F04" w14:textId="0C993119" w:rsidR="00D3565E" w:rsidRPr="00CF1E06" w:rsidRDefault="006564CC" w:rsidP="00D3565E">
            <w:pPr>
              <w:pStyle w:val="BodyTextIndent3"/>
              <w:spacing w:before="60" w:after="60"/>
              <w:ind w:left="0"/>
              <w:rPr>
                <w:rFonts w:asciiTheme="majorHAnsi" w:hAnsiTheme="majorHAnsi"/>
                <w:color w:val="000000"/>
                <w:sz w:val="22"/>
                <w:szCs w:val="22"/>
              </w:rPr>
            </w:pPr>
            <w:r>
              <w:rPr>
                <w:rFonts w:asciiTheme="majorHAnsi" w:hAnsiTheme="majorHAnsi"/>
                <w:color w:val="000000"/>
                <w:sz w:val="22"/>
                <w:szCs w:val="22"/>
              </w:rPr>
              <w:t>NPV(</w:t>
            </w:r>
            <w:r>
              <w:rPr>
                <w:sz w:val="20"/>
                <w:szCs w:val="20"/>
              </w:rPr>
              <w:t>LC-S 01152.000)</w:t>
            </w:r>
          </w:p>
        </w:tc>
      </w:tr>
      <w:tr w:rsidR="00D3565E" w:rsidRPr="00C62CE8" w14:paraId="290DFCC5" w14:textId="77777777" w:rsidTr="00877322">
        <w:trPr>
          <w:trHeight w:val="278"/>
        </w:trPr>
        <w:tc>
          <w:tcPr>
            <w:tcW w:w="2155" w:type="dxa"/>
          </w:tcPr>
          <w:p w14:paraId="7FF98C1A" w14:textId="77777777" w:rsidR="00D3565E" w:rsidRPr="00CF1E06" w:rsidRDefault="00D3565E" w:rsidP="00D3565E">
            <w:pPr>
              <w:pStyle w:val="ABTTableBody"/>
              <w:rPr>
                <w:rFonts w:asciiTheme="majorHAnsi" w:hAnsiTheme="majorHAnsi"/>
                <w:sz w:val="22"/>
                <w:szCs w:val="22"/>
              </w:rPr>
            </w:pPr>
            <w:r w:rsidRPr="00CF1E06">
              <w:rPr>
                <w:rFonts w:asciiTheme="majorHAnsi" w:hAnsiTheme="majorHAnsi"/>
                <w:sz w:val="22"/>
                <w:szCs w:val="22"/>
              </w:rPr>
              <w:t xml:space="preserve">Application Regression Pack </w:t>
            </w:r>
          </w:p>
        </w:tc>
        <w:tc>
          <w:tcPr>
            <w:tcW w:w="3759" w:type="dxa"/>
          </w:tcPr>
          <w:p w14:paraId="2380C28C" w14:textId="77777777" w:rsidR="00D3565E" w:rsidRPr="00CF1E06" w:rsidRDefault="00820180" w:rsidP="00D3565E">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Not Available</w:t>
            </w:r>
          </w:p>
        </w:tc>
        <w:tc>
          <w:tcPr>
            <w:tcW w:w="3801" w:type="dxa"/>
          </w:tcPr>
          <w:p w14:paraId="1DB44D81" w14:textId="1AD8BB6F" w:rsidR="00D3565E" w:rsidRPr="00CF1E06" w:rsidRDefault="0097003A" w:rsidP="00D3565E">
            <w:pPr>
              <w:pStyle w:val="BodyTextIndent3"/>
              <w:spacing w:before="60" w:after="60"/>
              <w:ind w:left="0"/>
              <w:rPr>
                <w:rFonts w:asciiTheme="majorHAnsi" w:hAnsiTheme="majorHAnsi"/>
                <w:color w:val="000000"/>
                <w:sz w:val="22"/>
                <w:szCs w:val="22"/>
              </w:rPr>
            </w:pPr>
            <w:r>
              <w:rPr>
                <w:rFonts w:asciiTheme="majorHAnsi" w:hAnsiTheme="majorHAnsi"/>
                <w:color w:val="000000"/>
                <w:sz w:val="22"/>
                <w:szCs w:val="22"/>
              </w:rPr>
              <w:t>NA</w:t>
            </w:r>
          </w:p>
        </w:tc>
      </w:tr>
      <w:tr w:rsidR="00D3565E" w:rsidRPr="00C62CE8" w14:paraId="1ED0C204" w14:textId="77777777" w:rsidTr="00877322">
        <w:trPr>
          <w:trHeight w:val="278"/>
        </w:trPr>
        <w:tc>
          <w:tcPr>
            <w:tcW w:w="2155" w:type="dxa"/>
          </w:tcPr>
          <w:p w14:paraId="18A6E02B" w14:textId="77777777" w:rsidR="00D3565E" w:rsidRPr="00CF1E06" w:rsidRDefault="00D3565E" w:rsidP="00D3565E">
            <w:pPr>
              <w:pStyle w:val="ABTTableBody"/>
              <w:rPr>
                <w:rFonts w:asciiTheme="majorHAnsi" w:hAnsiTheme="majorHAnsi"/>
                <w:sz w:val="22"/>
                <w:szCs w:val="22"/>
              </w:rPr>
            </w:pPr>
            <w:r w:rsidRPr="00CF1E06">
              <w:rPr>
                <w:rFonts w:asciiTheme="majorHAnsi" w:hAnsiTheme="majorHAnsi"/>
                <w:sz w:val="22"/>
                <w:szCs w:val="22"/>
              </w:rPr>
              <w:t>Configuration Management</w:t>
            </w:r>
          </w:p>
        </w:tc>
        <w:tc>
          <w:tcPr>
            <w:tcW w:w="3759" w:type="dxa"/>
          </w:tcPr>
          <w:p w14:paraId="54F299DA" w14:textId="77777777" w:rsidR="00D3565E" w:rsidRPr="00CF1E06" w:rsidRDefault="00820180" w:rsidP="00D3565E">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t>Not Available</w:t>
            </w:r>
          </w:p>
        </w:tc>
        <w:tc>
          <w:tcPr>
            <w:tcW w:w="3801" w:type="dxa"/>
          </w:tcPr>
          <w:p w14:paraId="7A051DED" w14:textId="77777777" w:rsidR="00D3565E" w:rsidRDefault="00D3565E" w:rsidP="00D3565E">
            <w:pPr>
              <w:pStyle w:val="BodyTextIndent3"/>
              <w:spacing w:before="60" w:after="60"/>
              <w:ind w:left="0"/>
              <w:rPr>
                <w:rFonts w:asciiTheme="majorHAnsi" w:hAnsiTheme="majorHAnsi"/>
                <w:color w:val="000000"/>
                <w:sz w:val="22"/>
                <w:szCs w:val="22"/>
              </w:rPr>
            </w:pPr>
          </w:p>
          <w:p w14:paraId="315A1638" w14:textId="69D3A7D7" w:rsidR="002C33EE" w:rsidRDefault="0097003A" w:rsidP="00D3565E">
            <w:pPr>
              <w:pStyle w:val="BodyTextIndent3"/>
              <w:spacing w:before="60" w:after="60"/>
              <w:ind w:left="0"/>
              <w:rPr>
                <w:rFonts w:asciiTheme="majorHAnsi" w:hAnsiTheme="majorHAnsi"/>
                <w:color w:val="000000"/>
                <w:sz w:val="22"/>
                <w:szCs w:val="22"/>
              </w:rPr>
            </w:pPr>
            <w:r>
              <w:rPr>
                <w:rFonts w:asciiTheme="majorHAnsi" w:hAnsiTheme="majorHAnsi"/>
                <w:color w:val="000000"/>
                <w:sz w:val="22"/>
                <w:szCs w:val="22"/>
              </w:rPr>
              <w:t>NA</w:t>
            </w:r>
          </w:p>
          <w:p w14:paraId="68132567" w14:textId="77777777" w:rsidR="002C33EE" w:rsidRDefault="002C33EE" w:rsidP="00D3565E">
            <w:pPr>
              <w:pStyle w:val="BodyTextIndent3"/>
              <w:spacing w:before="60" w:after="60"/>
              <w:ind w:left="0"/>
              <w:rPr>
                <w:rFonts w:asciiTheme="majorHAnsi" w:hAnsiTheme="majorHAnsi"/>
                <w:color w:val="000000"/>
                <w:sz w:val="22"/>
                <w:szCs w:val="22"/>
              </w:rPr>
            </w:pPr>
          </w:p>
          <w:p w14:paraId="418ED010" w14:textId="77777777" w:rsidR="002C33EE" w:rsidRPr="00CF1E06" w:rsidRDefault="002C33EE" w:rsidP="00D3565E">
            <w:pPr>
              <w:pStyle w:val="BodyTextIndent3"/>
              <w:spacing w:before="60" w:after="60"/>
              <w:ind w:left="0"/>
              <w:rPr>
                <w:rFonts w:asciiTheme="majorHAnsi" w:hAnsiTheme="majorHAnsi"/>
                <w:color w:val="000000"/>
                <w:sz w:val="22"/>
                <w:szCs w:val="22"/>
              </w:rPr>
            </w:pPr>
          </w:p>
        </w:tc>
      </w:tr>
      <w:tr w:rsidR="00D3565E" w:rsidRPr="00C62CE8" w14:paraId="0660EA09" w14:textId="77777777" w:rsidTr="00877322">
        <w:trPr>
          <w:trHeight w:val="278"/>
        </w:trPr>
        <w:tc>
          <w:tcPr>
            <w:tcW w:w="2155" w:type="dxa"/>
          </w:tcPr>
          <w:p w14:paraId="49AFE2E0" w14:textId="77777777" w:rsidR="00D3565E" w:rsidRPr="00B8254E" w:rsidRDefault="00D3565E" w:rsidP="00D3565E">
            <w:pPr>
              <w:pStyle w:val="ABTTableBody"/>
              <w:rPr>
                <w:rFonts w:asciiTheme="majorHAnsi" w:hAnsiTheme="majorHAnsi"/>
                <w:sz w:val="22"/>
                <w:szCs w:val="22"/>
              </w:rPr>
            </w:pPr>
            <w:r w:rsidRPr="00B8254E">
              <w:rPr>
                <w:rFonts w:asciiTheme="majorHAnsi" w:hAnsiTheme="majorHAnsi"/>
                <w:sz w:val="22"/>
                <w:szCs w:val="22"/>
              </w:rPr>
              <w:t>Defect Management</w:t>
            </w:r>
          </w:p>
        </w:tc>
        <w:tc>
          <w:tcPr>
            <w:tcW w:w="3759" w:type="dxa"/>
          </w:tcPr>
          <w:p w14:paraId="7B9F99E4" w14:textId="77777777" w:rsidR="00D3565E" w:rsidRPr="00B8254E" w:rsidRDefault="00544CBC" w:rsidP="00D3565E">
            <w:pPr>
              <w:pStyle w:val="BodyTextIndent3"/>
              <w:spacing w:before="60" w:after="60"/>
              <w:ind w:left="0"/>
              <w:rPr>
                <w:rFonts w:asciiTheme="majorHAnsi" w:hAnsiTheme="majorHAnsi"/>
                <w:color w:val="000000"/>
                <w:sz w:val="22"/>
                <w:szCs w:val="22"/>
              </w:rPr>
            </w:pPr>
            <w:r w:rsidRPr="00B8254E">
              <w:rPr>
                <w:rFonts w:asciiTheme="majorHAnsi" w:hAnsiTheme="majorHAnsi"/>
                <w:color w:val="000000"/>
                <w:sz w:val="22"/>
                <w:szCs w:val="22"/>
              </w:rPr>
              <w:t>AQ090506.A</w:t>
            </w:r>
          </w:p>
        </w:tc>
        <w:tc>
          <w:tcPr>
            <w:tcW w:w="3801" w:type="dxa"/>
          </w:tcPr>
          <w:p w14:paraId="34DFBCF6" w14:textId="77777777" w:rsidR="00D3565E" w:rsidRPr="00B8254E" w:rsidRDefault="00544CBC" w:rsidP="00D3565E">
            <w:pPr>
              <w:pStyle w:val="BodyTextIndent3"/>
              <w:spacing w:before="60" w:after="60"/>
              <w:ind w:left="0"/>
              <w:rPr>
                <w:rFonts w:asciiTheme="majorHAnsi" w:hAnsiTheme="majorHAnsi"/>
                <w:color w:val="000000"/>
                <w:sz w:val="22"/>
                <w:szCs w:val="22"/>
              </w:rPr>
            </w:pPr>
            <w:r w:rsidRPr="00B8254E">
              <w:rPr>
                <w:rFonts w:asciiTheme="majorHAnsi" w:hAnsiTheme="majorHAnsi"/>
                <w:color w:val="000000"/>
                <w:sz w:val="22"/>
                <w:szCs w:val="22"/>
              </w:rPr>
              <w:t>ISO TRAIN</w:t>
            </w:r>
          </w:p>
        </w:tc>
      </w:tr>
      <w:tr w:rsidR="00D3565E" w:rsidRPr="00C62CE8" w14:paraId="23D793FD" w14:textId="77777777" w:rsidTr="00877322">
        <w:trPr>
          <w:cnfStyle w:val="010000000000" w:firstRow="0" w:lastRow="1" w:firstColumn="0" w:lastColumn="0" w:oddVBand="0" w:evenVBand="0" w:oddHBand="0" w:evenHBand="0" w:firstRowFirstColumn="0" w:firstRowLastColumn="0" w:lastRowFirstColumn="0" w:lastRowLastColumn="0"/>
          <w:trHeight w:val="278"/>
        </w:trPr>
        <w:tc>
          <w:tcPr>
            <w:tcW w:w="2155" w:type="dxa"/>
          </w:tcPr>
          <w:p w14:paraId="4EFF0561" w14:textId="77777777" w:rsidR="00D3565E" w:rsidRPr="00CF1E06" w:rsidRDefault="00D3565E" w:rsidP="00D3565E">
            <w:pPr>
              <w:pStyle w:val="ABTTableBody"/>
              <w:rPr>
                <w:rFonts w:asciiTheme="majorHAnsi" w:hAnsiTheme="majorHAnsi"/>
                <w:sz w:val="22"/>
                <w:szCs w:val="22"/>
              </w:rPr>
            </w:pPr>
            <w:r w:rsidRPr="00CF1E06">
              <w:rPr>
                <w:rFonts w:asciiTheme="majorHAnsi" w:hAnsiTheme="majorHAnsi"/>
                <w:sz w:val="22"/>
                <w:szCs w:val="22"/>
              </w:rPr>
              <w:t xml:space="preserve">Archival &amp; </w:t>
            </w:r>
            <w:r w:rsidRPr="00CF1E06">
              <w:rPr>
                <w:rFonts w:asciiTheme="majorHAnsi" w:hAnsiTheme="majorHAnsi"/>
                <w:sz w:val="22"/>
                <w:szCs w:val="22"/>
              </w:rPr>
              <w:lastRenderedPageBreak/>
              <w:t xml:space="preserve">Retention Policy (or period) </w:t>
            </w:r>
          </w:p>
        </w:tc>
        <w:tc>
          <w:tcPr>
            <w:tcW w:w="3759" w:type="dxa"/>
          </w:tcPr>
          <w:p w14:paraId="287E373A" w14:textId="77777777" w:rsidR="00D3565E" w:rsidRPr="00CF1E06" w:rsidRDefault="00820180" w:rsidP="00D3565E">
            <w:pPr>
              <w:pStyle w:val="BodyTextIndent3"/>
              <w:spacing w:before="60" w:after="60"/>
              <w:ind w:left="0"/>
              <w:rPr>
                <w:rFonts w:asciiTheme="majorHAnsi" w:hAnsiTheme="majorHAnsi"/>
                <w:color w:val="000000"/>
                <w:sz w:val="22"/>
                <w:szCs w:val="22"/>
              </w:rPr>
            </w:pPr>
            <w:r w:rsidRPr="00CF1E06">
              <w:rPr>
                <w:rFonts w:asciiTheme="majorHAnsi" w:hAnsiTheme="majorHAnsi"/>
                <w:color w:val="000000"/>
                <w:sz w:val="22"/>
                <w:szCs w:val="22"/>
              </w:rPr>
              <w:lastRenderedPageBreak/>
              <w:t>Not Available</w:t>
            </w:r>
          </w:p>
        </w:tc>
        <w:tc>
          <w:tcPr>
            <w:tcW w:w="3801" w:type="dxa"/>
          </w:tcPr>
          <w:p w14:paraId="0D196F82" w14:textId="77777777" w:rsidR="00D3565E" w:rsidRPr="00CF1E06" w:rsidRDefault="00D3565E" w:rsidP="00D3565E">
            <w:pPr>
              <w:pStyle w:val="BodyTextIndent3"/>
              <w:spacing w:before="60" w:after="60"/>
              <w:ind w:left="0"/>
              <w:rPr>
                <w:rFonts w:asciiTheme="majorHAnsi" w:hAnsiTheme="majorHAnsi"/>
                <w:color w:val="000000"/>
                <w:sz w:val="22"/>
                <w:szCs w:val="22"/>
              </w:rPr>
            </w:pPr>
          </w:p>
        </w:tc>
      </w:tr>
    </w:tbl>
    <w:p w14:paraId="20550882" w14:textId="77777777" w:rsidR="00952D96" w:rsidRPr="00C62CE8" w:rsidRDefault="00952D96" w:rsidP="00877322">
      <w:pPr>
        <w:pStyle w:val="Indent1"/>
        <w:spacing w:line="240" w:lineRule="auto"/>
        <w:ind w:left="0"/>
        <w:rPr>
          <w:rFonts w:asciiTheme="majorHAnsi" w:hAnsiTheme="majorHAnsi"/>
          <w:b/>
          <w:sz w:val="24"/>
          <w:szCs w:val="20"/>
        </w:rPr>
      </w:pPr>
    </w:p>
    <w:p w14:paraId="79343485" w14:textId="77777777" w:rsidR="00952D96" w:rsidRPr="00C62CE8" w:rsidRDefault="009B5F01" w:rsidP="00D247DB">
      <w:pPr>
        <w:pStyle w:val="30Requirements"/>
        <w:numPr>
          <w:ilvl w:val="0"/>
          <w:numId w:val="0"/>
        </w:numPr>
        <w:outlineLvl w:val="0"/>
        <w:rPr>
          <w:rFonts w:asciiTheme="majorHAnsi" w:hAnsiTheme="majorHAnsi"/>
        </w:rPr>
      </w:pPr>
      <w:bookmarkStart w:id="60" w:name="_Toc464236160"/>
      <w:r w:rsidRPr="00C62CE8">
        <w:rPr>
          <w:rFonts w:asciiTheme="majorHAnsi" w:hAnsiTheme="majorHAnsi"/>
        </w:rPr>
        <w:t>6</w:t>
      </w:r>
      <w:r w:rsidR="00952D96" w:rsidRPr="00C62CE8">
        <w:rPr>
          <w:rFonts w:asciiTheme="majorHAnsi" w:hAnsiTheme="majorHAnsi"/>
        </w:rPr>
        <w:t>.0    Application Onboarding Requirements</w:t>
      </w:r>
      <w:bookmarkEnd w:id="60"/>
    </w:p>
    <w:p w14:paraId="62CFD597" w14:textId="77777777" w:rsidR="00012C3C" w:rsidRPr="00C62CE8" w:rsidRDefault="00012C3C" w:rsidP="00877322">
      <w:pPr>
        <w:pStyle w:val="Indent1"/>
        <w:spacing w:line="240" w:lineRule="auto"/>
        <w:rPr>
          <w:rFonts w:asciiTheme="majorHAnsi" w:hAnsiTheme="majorHAnsi"/>
        </w:rPr>
      </w:pPr>
    </w:p>
    <w:p w14:paraId="5A41E4AF" w14:textId="77777777" w:rsidR="00952D96" w:rsidRPr="00C62CE8" w:rsidRDefault="009B5F01" w:rsidP="00D247DB">
      <w:pPr>
        <w:pStyle w:val="11Level2Heading"/>
        <w:outlineLvl w:val="0"/>
        <w:rPr>
          <w:rFonts w:asciiTheme="majorHAnsi" w:hAnsiTheme="majorHAnsi"/>
        </w:rPr>
      </w:pPr>
      <w:bookmarkStart w:id="61" w:name="_Toc464236161"/>
      <w:r w:rsidRPr="00C62CE8">
        <w:rPr>
          <w:rFonts w:asciiTheme="majorHAnsi" w:hAnsiTheme="majorHAnsi"/>
        </w:rPr>
        <w:t>6</w:t>
      </w:r>
      <w:r w:rsidR="00952D96" w:rsidRPr="00C62CE8">
        <w:rPr>
          <w:rFonts w:asciiTheme="majorHAnsi" w:hAnsiTheme="majorHAnsi"/>
        </w:rPr>
        <w:t>.1</w:t>
      </w:r>
      <w:r w:rsidR="00952D96" w:rsidRPr="00C62CE8">
        <w:rPr>
          <w:rFonts w:asciiTheme="majorHAnsi" w:hAnsiTheme="majorHAnsi"/>
        </w:rPr>
        <w:tab/>
      </w:r>
      <w:r w:rsidR="00877322">
        <w:rPr>
          <w:rFonts w:asciiTheme="majorHAnsi" w:hAnsiTheme="majorHAnsi"/>
        </w:rPr>
        <w:t xml:space="preserve"> </w:t>
      </w:r>
      <w:r w:rsidR="00952D96" w:rsidRPr="00C62CE8">
        <w:rPr>
          <w:rFonts w:asciiTheme="majorHAnsi" w:hAnsiTheme="majorHAnsi"/>
        </w:rPr>
        <w:t>Application Level Training</w:t>
      </w:r>
      <w:bookmarkEnd w:id="61"/>
    </w:p>
    <w:p w14:paraId="2CEEFDD1" w14:textId="77777777" w:rsidR="002138C2" w:rsidRPr="00C62CE8" w:rsidRDefault="002138C2" w:rsidP="002138C2">
      <w:pPr>
        <w:pStyle w:val="Indent1"/>
        <w:rPr>
          <w:rFonts w:asciiTheme="majorHAnsi" w:hAnsiTheme="majorHAnsi"/>
        </w:rPr>
      </w:pPr>
    </w:p>
    <w:p w14:paraId="678C1882" w14:textId="77777777" w:rsidR="00A05BBB" w:rsidRPr="00C62CE8" w:rsidRDefault="00793FA6" w:rsidP="00A05BBB">
      <w:pPr>
        <w:pStyle w:val="Indent1"/>
        <w:rPr>
          <w:rFonts w:asciiTheme="majorHAnsi" w:hAnsiTheme="majorHAnsi"/>
        </w:rPr>
      </w:pPr>
      <w:r w:rsidRPr="00C62CE8">
        <w:rPr>
          <w:rFonts w:asciiTheme="majorHAnsi" w:hAnsiTheme="majorHAnsi"/>
        </w:rPr>
        <w:t>There are no application level specific trainings available</w:t>
      </w:r>
      <w:r w:rsidR="003641FE" w:rsidRPr="00C62CE8">
        <w:rPr>
          <w:rFonts w:asciiTheme="majorHAnsi" w:hAnsiTheme="majorHAnsi"/>
        </w:rPr>
        <w:t xml:space="preserve"> and trainings will be provided by business</w:t>
      </w:r>
      <w:r w:rsidR="00976172">
        <w:rPr>
          <w:rFonts w:asciiTheme="majorHAnsi" w:hAnsiTheme="majorHAnsi"/>
        </w:rPr>
        <w:t xml:space="preserve"> for the users who needs access to the system and KT will be provide for the new application support</w:t>
      </w:r>
      <w:r w:rsidR="005F2FE5">
        <w:rPr>
          <w:rFonts w:asciiTheme="majorHAnsi" w:hAnsiTheme="majorHAnsi"/>
        </w:rPr>
        <w:t xml:space="preserve"> person</w:t>
      </w:r>
      <w:r w:rsidR="00976172">
        <w:rPr>
          <w:rFonts w:asciiTheme="majorHAnsi" w:hAnsiTheme="majorHAnsi"/>
        </w:rPr>
        <w:t>.</w:t>
      </w:r>
    </w:p>
    <w:p w14:paraId="04952E6A" w14:textId="77777777" w:rsidR="0081617E" w:rsidRPr="00C62CE8" w:rsidRDefault="0081617E" w:rsidP="00A05BBB">
      <w:pPr>
        <w:pStyle w:val="Indent1"/>
        <w:rPr>
          <w:rFonts w:asciiTheme="majorHAnsi" w:hAnsiTheme="majorHAnsi"/>
        </w:rPr>
      </w:pPr>
    </w:p>
    <w:p w14:paraId="6A223D4C" w14:textId="77777777" w:rsidR="00952D96" w:rsidRPr="00C62CE8" w:rsidRDefault="00877322" w:rsidP="000F52DD">
      <w:pPr>
        <w:pStyle w:val="11Level2Heading"/>
        <w:numPr>
          <w:ilvl w:val="1"/>
          <w:numId w:val="20"/>
        </w:numPr>
        <w:outlineLvl w:val="0"/>
        <w:rPr>
          <w:rFonts w:asciiTheme="majorHAnsi" w:hAnsiTheme="majorHAnsi"/>
        </w:rPr>
      </w:pPr>
      <w:bookmarkStart w:id="62" w:name="_Toc464236162"/>
      <w:r>
        <w:rPr>
          <w:rFonts w:asciiTheme="majorHAnsi" w:hAnsiTheme="majorHAnsi"/>
        </w:rPr>
        <w:t xml:space="preserve"> </w:t>
      </w:r>
      <w:r w:rsidR="00952D96" w:rsidRPr="00B8254E">
        <w:rPr>
          <w:rFonts w:asciiTheme="majorHAnsi" w:hAnsiTheme="majorHAnsi"/>
        </w:rPr>
        <w:t>Application Access &amp; Onboarding</w:t>
      </w:r>
      <w:bookmarkEnd w:id="62"/>
    </w:p>
    <w:p w14:paraId="3E966D91" w14:textId="77777777" w:rsidR="0081617E" w:rsidRPr="00C62CE8" w:rsidRDefault="0081617E" w:rsidP="0081617E">
      <w:pPr>
        <w:pStyle w:val="Indent1"/>
        <w:rPr>
          <w:rFonts w:asciiTheme="majorHAnsi" w:hAnsiTheme="majorHAnsi"/>
        </w:rPr>
      </w:pPr>
    </w:p>
    <w:p w14:paraId="6EB09B54" w14:textId="77777777" w:rsidR="000A73CA" w:rsidRDefault="000A73CA" w:rsidP="000A73CA">
      <w:pPr>
        <w:pStyle w:val="Indent1"/>
        <w:ind w:left="0"/>
        <w:rPr>
          <w:rFonts w:asciiTheme="majorHAnsi" w:hAnsiTheme="majorHAnsi"/>
        </w:rPr>
      </w:pPr>
      <w:r w:rsidRPr="004D5E2E">
        <w:rPr>
          <w:rFonts w:asciiTheme="majorHAnsi" w:hAnsiTheme="majorHAnsi"/>
          <w:b/>
          <w:sz w:val="24"/>
          <w:szCs w:val="18"/>
        </w:rPr>
        <w:t xml:space="preserve">             </w:t>
      </w:r>
      <w:r w:rsidRPr="004D5E2E">
        <w:rPr>
          <w:rFonts w:asciiTheme="majorHAnsi" w:hAnsiTheme="majorHAnsi"/>
          <w:szCs w:val="22"/>
        </w:rPr>
        <w:t>User Access/onboarding falls under the business scope and u</w:t>
      </w:r>
      <w:r w:rsidRPr="004D5E2E">
        <w:rPr>
          <w:rFonts w:asciiTheme="majorHAnsi" w:hAnsiTheme="majorHAnsi"/>
        </w:rPr>
        <w:t xml:space="preserve">ser gets their access through </w:t>
      </w:r>
      <w:r>
        <w:rPr>
          <w:rFonts w:asciiTheme="majorHAnsi" w:hAnsiTheme="majorHAnsi"/>
        </w:rPr>
        <w:t xml:space="preserve">   </w:t>
      </w:r>
    </w:p>
    <w:p w14:paraId="0843C5F4" w14:textId="77777777" w:rsidR="000A73CA" w:rsidRPr="004D5E2E" w:rsidRDefault="000A73CA" w:rsidP="000A73CA">
      <w:pPr>
        <w:pStyle w:val="Indent1"/>
        <w:ind w:left="0"/>
        <w:rPr>
          <w:rFonts w:asciiTheme="majorHAnsi" w:hAnsiTheme="majorHAnsi"/>
        </w:rPr>
      </w:pPr>
      <w:r>
        <w:rPr>
          <w:rFonts w:asciiTheme="majorHAnsi" w:hAnsiTheme="majorHAnsi"/>
        </w:rPr>
        <w:t xml:space="preserve">              </w:t>
      </w:r>
      <w:r w:rsidRPr="004D5E2E">
        <w:rPr>
          <w:rFonts w:asciiTheme="majorHAnsi" w:hAnsiTheme="majorHAnsi"/>
        </w:rPr>
        <w:t>IIQ (</w:t>
      </w:r>
      <w:hyperlink r:id="rId16" w:history="1">
        <w:r w:rsidRPr="004D5E2E">
          <w:rPr>
            <w:rStyle w:val="Hyperlink"/>
            <w:rFonts w:asciiTheme="majorHAnsi" w:hAnsiTheme="majorHAnsi"/>
          </w:rPr>
          <w:t>https://iiq.abbott.com</w:t>
        </w:r>
      </w:hyperlink>
      <w:r w:rsidRPr="004D5E2E">
        <w:rPr>
          <w:rFonts w:asciiTheme="majorHAnsi" w:hAnsiTheme="majorHAnsi"/>
        </w:rPr>
        <w:t>) for their specific security group.</w:t>
      </w:r>
    </w:p>
    <w:p w14:paraId="2B0DCC6D" w14:textId="77777777" w:rsidR="000A73CA" w:rsidRPr="004D5E2E" w:rsidRDefault="000A73CA" w:rsidP="000A73CA">
      <w:pPr>
        <w:pStyle w:val="Indent1"/>
        <w:ind w:left="1080"/>
        <w:rPr>
          <w:rFonts w:asciiTheme="majorHAnsi" w:hAnsiTheme="majorHAnsi"/>
          <w:szCs w:val="22"/>
        </w:rPr>
      </w:pPr>
    </w:p>
    <w:tbl>
      <w:tblPr>
        <w:tblpPr w:leftFromText="180" w:rightFromText="180" w:vertAnchor="text" w:tblpX="53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5972"/>
      </w:tblGrid>
      <w:tr w:rsidR="000A73CA" w:rsidRPr="006650CA" w14:paraId="0D177DAB" w14:textId="77777777" w:rsidTr="00C93445">
        <w:trPr>
          <w:trHeight w:val="163"/>
        </w:trPr>
        <w:tc>
          <w:tcPr>
            <w:tcW w:w="2303" w:type="dxa"/>
            <w:shd w:val="clear" w:color="auto" w:fill="FABF8F" w:themeFill="accent6" w:themeFillTint="99"/>
          </w:tcPr>
          <w:p w14:paraId="4B684092" w14:textId="77777777" w:rsidR="000A73CA" w:rsidRPr="004D5E2E" w:rsidRDefault="000A73CA" w:rsidP="00C93445">
            <w:pPr>
              <w:rPr>
                <w:rFonts w:asciiTheme="majorHAnsi" w:hAnsiTheme="majorHAnsi"/>
                <w:b/>
                <w:color w:val="000000"/>
              </w:rPr>
            </w:pPr>
            <w:r w:rsidRPr="004D5E2E">
              <w:rPr>
                <w:rFonts w:asciiTheme="majorHAnsi" w:hAnsiTheme="majorHAnsi"/>
                <w:b/>
                <w:color w:val="000000"/>
              </w:rPr>
              <w:t>Role</w:t>
            </w:r>
          </w:p>
        </w:tc>
        <w:tc>
          <w:tcPr>
            <w:tcW w:w="5972" w:type="dxa"/>
            <w:shd w:val="clear" w:color="auto" w:fill="FABF8F" w:themeFill="accent6" w:themeFillTint="99"/>
          </w:tcPr>
          <w:p w14:paraId="79820C1C" w14:textId="77777777" w:rsidR="000A73CA" w:rsidRPr="004D5E2E" w:rsidRDefault="000A73CA" w:rsidP="00C93445">
            <w:pPr>
              <w:rPr>
                <w:rFonts w:asciiTheme="majorHAnsi" w:hAnsiTheme="majorHAnsi"/>
                <w:b/>
                <w:color w:val="000000"/>
              </w:rPr>
            </w:pPr>
            <w:r w:rsidRPr="004D5E2E">
              <w:rPr>
                <w:rFonts w:asciiTheme="majorHAnsi" w:hAnsiTheme="majorHAnsi"/>
                <w:b/>
                <w:color w:val="000000"/>
              </w:rPr>
              <w:t>AD Security Group</w:t>
            </w:r>
          </w:p>
        </w:tc>
      </w:tr>
      <w:tr w:rsidR="000A73CA" w:rsidRPr="006650CA" w14:paraId="78842641" w14:textId="77777777" w:rsidTr="00C93445">
        <w:trPr>
          <w:trHeight w:val="300"/>
        </w:trPr>
        <w:tc>
          <w:tcPr>
            <w:tcW w:w="2303" w:type="dxa"/>
            <w:shd w:val="clear" w:color="auto" w:fill="auto"/>
          </w:tcPr>
          <w:p w14:paraId="593CC763" w14:textId="77777777" w:rsidR="000A73CA" w:rsidRPr="006650CA" w:rsidRDefault="000A73CA" w:rsidP="00C93445">
            <w:pPr>
              <w:rPr>
                <w:rFonts w:asciiTheme="majorHAnsi" w:hAnsiTheme="majorHAnsi"/>
                <w:color w:val="000000"/>
              </w:rPr>
            </w:pPr>
            <w:r w:rsidRPr="006650CA">
              <w:rPr>
                <w:rFonts w:asciiTheme="majorHAnsi" w:hAnsiTheme="majorHAnsi"/>
                <w:color w:val="000000"/>
              </w:rPr>
              <w:t>Admin</w:t>
            </w:r>
          </w:p>
        </w:tc>
        <w:tc>
          <w:tcPr>
            <w:tcW w:w="5972" w:type="dxa"/>
            <w:shd w:val="clear" w:color="auto" w:fill="auto"/>
          </w:tcPr>
          <w:p w14:paraId="0BB9F8A2" w14:textId="53D5F7C9" w:rsidR="000A73CA" w:rsidRPr="006650CA" w:rsidRDefault="000A73CA" w:rsidP="00C93445">
            <w:pPr>
              <w:rPr>
                <w:rFonts w:asciiTheme="majorHAnsi" w:hAnsiTheme="majorHAnsi"/>
                <w:color w:val="000000"/>
              </w:rPr>
            </w:pPr>
            <w:r w:rsidRPr="00B8254E">
              <w:rPr>
                <w:rFonts w:asciiTheme="majorHAnsi" w:hAnsiTheme="majorHAnsi"/>
                <w:color w:val="000000"/>
              </w:rPr>
              <w:t>APP-ADD-IRDS-ADMIN-PR</w:t>
            </w:r>
          </w:p>
        </w:tc>
      </w:tr>
      <w:tr w:rsidR="000A73CA" w:rsidRPr="006650CA" w14:paraId="579A8D2D" w14:textId="77777777" w:rsidTr="00C93445">
        <w:trPr>
          <w:trHeight w:val="300"/>
        </w:trPr>
        <w:tc>
          <w:tcPr>
            <w:tcW w:w="2303" w:type="dxa"/>
            <w:shd w:val="clear" w:color="auto" w:fill="auto"/>
          </w:tcPr>
          <w:p w14:paraId="00BC8FCA" w14:textId="36004F4C" w:rsidR="000A73CA" w:rsidRPr="006650CA" w:rsidRDefault="000A73CA" w:rsidP="00C93445">
            <w:pPr>
              <w:rPr>
                <w:rFonts w:asciiTheme="majorHAnsi" w:hAnsiTheme="majorHAnsi"/>
                <w:color w:val="000000"/>
              </w:rPr>
            </w:pPr>
            <w:r w:rsidRPr="006650CA">
              <w:rPr>
                <w:rFonts w:asciiTheme="majorHAnsi" w:hAnsiTheme="majorHAnsi"/>
                <w:color w:val="000000"/>
              </w:rPr>
              <w:t>Author</w:t>
            </w:r>
            <w:r>
              <w:rPr>
                <w:rFonts w:asciiTheme="majorHAnsi" w:hAnsiTheme="majorHAnsi"/>
                <w:color w:val="000000"/>
              </w:rPr>
              <w:t>/</w:t>
            </w:r>
            <w:proofErr w:type="spellStart"/>
            <w:r>
              <w:rPr>
                <w:rFonts w:asciiTheme="majorHAnsi" w:hAnsiTheme="majorHAnsi"/>
                <w:color w:val="000000"/>
              </w:rPr>
              <w:t>LabManager</w:t>
            </w:r>
            <w:proofErr w:type="spellEnd"/>
          </w:p>
        </w:tc>
        <w:tc>
          <w:tcPr>
            <w:tcW w:w="5972" w:type="dxa"/>
            <w:shd w:val="clear" w:color="auto" w:fill="auto"/>
          </w:tcPr>
          <w:p w14:paraId="5CE4FBBE" w14:textId="6D9DEB00" w:rsidR="000A73CA" w:rsidRPr="006650CA" w:rsidRDefault="000A73CA" w:rsidP="00C93445">
            <w:pPr>
              <w:rPr>
                <w:rFonts w:asciiTheme="majorHAnsi" w:hAnsiTheme="majorHAnsi"/>
                <w:color w:val="000000"/>
              </w:rPr>
            </w:pPr>
            <w:r w:rsidRPr="00B8254E">
              <w:rPr>
                <w:rFonts w:asciiTheme="majorHAnsi" w:hAnsiTheme="majorHAnsi"/>
                <w:color w:val="000000"/>
              </w:rPr>
              <w:t>APP-ADD-IRDS-AUTHOR-LABMGR-PR</w:t>
            </w:r>
          </w:p>
        </w:tc>
      </w:tr>
      <w:tr w:rsidR="000A73CA" w:rsidRPr="006650CA" w14:paraId="3599A657" w14:textId="77777777" w:rsidTr="00C93445">
        <w:trPr>
          <w:trHeight w:val="300"/>
        </w:trPr>
        <w:tc>
          <w:tcPr>
            <w:tcW w:w="2303" w:type="dxa"/>
            <w:shd w:val="clear" w:color="auto" w:fill="auto"/>
          </w:tcPr>
          <w:p w14:paraId="135336DE" w14:textId="77777777" w:rsidR="000A73CA" w:rsidRPr="006650CA" w:rsidRDefault="000A73CA" w:rsidP="00C93445">
            <w:pPr>
              <w:rPr>
                <w:rFonts w:asciiTheme="majorHAnsi" w:hAnsiTheme="majorHAnsi"/>
                <w:color w:val="000000"/>
              </w:rPr>
            </w:pPr>
            <w:r w:rsidRPr="006650CA">
              <w:rPr>
                <w:rFonts w:asciiTheme="majorHAnsi" w:hAnsiTheme="majorHAnsi"/>
                <w:color w:val="000000"/>
              </w:rPr>
              <w:t>Read-Only</w:t>
            </w:r>
          </w:p>
        </w:tc>
        <w:tc>
          <w:tcPr>
            <w:tcW w:w="5972" w:type="dxa"/>
            <w:shd w:val="clear" w:color="auto" w:fill="auto"/>
          </w:tcPr>
          <w:p w14:paraId="7A6CA8EE" w14:textId="79235474" w:rsidR="000A73CA" w:rsidRPr="006650CA" w:rsidRDefault="000A73CA" w:rsidP="00C93445">
            <w:pPr>
              <w:rPr>
                <w:rFonts w:asciiTheme="majorHAnsi" w:hAnsiTheme="majorHAnsi"/>
                <w:color w:val="000000"/>
              </w:rPr>
            </w:pPr>
            <w:r w:rsidRPr="00B8254E">
              <w:rPr>
                <w:rFonts w:asciiTheme="majorHAnsi" w:hAnsiTheme="majorHAnsi"/>
                <w:color w:val="000000"/>
              </w:rPr>
              <w:t>APP-ADD-IRDS-READ-ONLY-PR</w:t>
            </w:r>
          </w:p>
        </w:tc>
      </w:tr>
    </w:tbl>
    <w:p w14:paraId="628F1AD0" w14:textId="77777777" w:rsidR="000A73CA" w:rsidRPr="006650CA" w:rsidRDefault="000A73CA" w:rsidP="000A73CA">
      <w:pPr>
        <w:textAlignment w:val="baseline"/>
        <w:rPr>
          <w:rFonts w:asciiTheme="majorHAnsi" w:hAnsiTheme="majorHAnsi"/>
          <w:b/>
          <w:sz w:val="24"/>
          <w:szCs w:val="18"/>
        </w:rPr>
      </w:pPr>
    </w:p>
    <w:p w14:paraId="1D41D71D" w14:textId="6391E96D" w:rsidR="00521814" w:rsidRPr="00C62CE8" w:rsidRDefault="000A73CA" w:rsidP="00B8254E">
      <w:pPr>
        <w:rPr>
          <w:rFonts w:asciiTheme="majorHAnsi" w:hAnsiTheme="majorHAnsi"/>
          <w:szCs w:val="22"/>
        </w:rPr>
      </w:pPr>
      <w:r w:rsidRPr="006650CA">
        <w:rPr>
          <w:rFonts w:asciiTheme="majorHAnsi" w:hAnsiTheme="majorHAnsi"/>
          <w:b/>
          <w:sz w:val="24"/>
          <w:szCs w:val="18"/>
        </w:rPr>
        <w:br w:type="textWrapping" w:clear="all"/>
      </w:r>
    </w:p>
    <w:p w14:paraId="01E623A5" w14:textId="77777777" w:rsidR="00971841" w:rsidRPr="00C62CE8" w:rsidRDefault="00971841" w:rsidP="00266303">
      <w:pPr>
        <w:pStyle w:val="Indent1"/>
        <w:ind w:left="0"/>
        <w:rPr>
          <w:rFonts w:asciiTheme="majorHAnsi" w:hAnsiTheme="majorHAnsi"/>
          <w:szCs w:val="22"/>
        </w:rPr>
      </w:pPr>
    </w:p>
    <w:p w14:paraId="74F21594" w14:textId="77777777" w:rsidR="00EA4CE0" w:rsidRPr="00C62CE8" w:rsidRDefault="009B5F01" w:rsidP="00EA4CE0">
      <w:pPr>
        <w:pStyle w:val="30Requirements"/>
        <w:numPr>
          <w:ilvl w:val="0"/>
          <w:numId w:val="0"/>
        </w:numPr>
        <w:rPr>
          <w:rFonts w:asciiTheme="majorHAnsi" w:hAnsiTheme="majorHAnsi"/>
        </w:rPr>
      </w:pPr>
      <w:bookmarkStart w:id="63" w:name="_Toc464236163"/>
      <w:r w:rsidRPr="00C62CE8">
        <w:rPr>
          <w:rFonts w:asciiTheme="majorHAnsi" w:hAnsiTheme="majorHAnsi"/>
        </w:rPr>
        <w:t>7</w:t>
      </w:r>
      <w:r w:rsidR="00EA4CE0" w:rsidRPr="00C62CE8">
        <w:rPr>
          <w:rFonts w:asciiTheme="majorHAnsi" w:hAnsiTheme="majorHAnsi"/>
        </w:rPr>
        <w:t>.0    Scope of Maintenance Operations</w:t>
      </w:r>
      <w:bookmarkEnd w:id="63"/>
    </w:p>
    <w:p w14:paraId="0632C828" w14:textId="77777777" w:rsidR="00F243D3" w:rsidRPr="00C62CE8" w:rsidRDefault="00F243D3" w:rsidP="00F243D3">
      <w:pPr>
        <w:pStyle w:val="Indent1"/>
        <w:rPr>
          <w:rFonts w:asciiTheme="majorHAnsi" w:hAnsiTheme="majorHAnsi"/>
        </w:rPr>
      </w:pPr>
    </w:p>
    <w:p w14:paraId="6535549C" w14:textId="77777777" w:rsidR="00EA4CE0" w:rsidRPr="00C62CE8" w:rsidRDefault="009B5F01" w:rsidP="00EA4CE0">
      <w:pPr>
        <w:pStyle w:val="11Level2Heading"/>
        <w:rPr>
          <w:rFonts w:asciiTheme="majorHAnsi" w:hAnsiTheme="majorHAnsi"/>
        </w:rPr>
      </w:pPr>
      <w:bookmarkStart w:id="64" w:name="_Toc464236164"/>
      <w:r w:rsidRPr="00C62CE8">
        <w:rPr>
          <w:rFonts w:asciiTheme="majorHAnsi" w:hAnsiTheme="majorHAnsi"/>
        </w:rPr>
        <w:t>7</w:t>
      </w:r>
      <w:r w:rsidR="00EA4CE0" w:rsidRPr="00C62CE8">
        <w:rPr>
          <w:rFonts w:asciiTheme="majorHAnsi" w:hAnsiTheme="majorHAnsi"/>
        </w:rPr>
        <w:t>.1</w:t>
      </w:r>
      <w:r w:rsidR="00EA4CE0" w:rsidRPr="00C62CE8">
        <w:rPr>
          <w:rFonts w:asciiTheme="majorHAnsi" w:hAnsiTheme="majorHAnsi"/>
        </w:rPr>
        <w:tab/>
        <w:t>In Scope Activities</w:t>
      </w:r>
      <w:bookmarkEnd w:id="64"/>
    </w:p>
    <w:p w14:paraId="49FBD9B6" w14:textId="77777777" w:rsidR="00F243D3" w:rsidRPr="00C62CE8" w:rsidRDefault="00F243D3" w:rsidP="00F243D3">
      <w:pPr>
        <w:pStyle w:val="Indent1"/>
        <w:rPr>
          <w:rFonts w:asciiTheme="majorHAnsi" w:hAnsiTheme="majorHAnsi"/>
        </w:rPr>
      </w:pPr>
    </w:p>
    <w:p w14:paraId="5DDBEA51" w14:textId="77777777" w:rsidR="006E0CE3" w:rsidRPr="00C62CE8" w:rsidRDefault="006E0CE3" w:rsidP="000372C3">
      <w:pPr>
        <w:pStyle w:val="111Level3Heading"/>
        <w:numPr>
          <w:ilvl w:val="2"/>
          <w:numId w:val="27"/>
        </w:numPr>
        <w:ind w:left="1260"/>
        <w:outlineLvl w:val="0"/>
        <w:rPr>
          <w:rFonts w:asciiTheme="majorHAnsi" w:hAnsiTheme="majorHAnsi"/>
        </w:rPr>
      </w:pPr>
      <w:r w:rsidRPr="00C62CE8">
        <w:rPr>
          <w:rFonts w:asciiTheme="majorHAnsi" w:hAnsiTheme="majorHAnsi"/>
        </w:rPr>
        <w:t>Incident Management</w:t>
      </w:r>
    </w:p>
    <w:p w14:paraId="58B8FF0A" w14:textId="77777777" w:rsidR="00BB44AA" w:rsidRPr="00C62CE8" w:rsidRDefault="00BB44AA" w:rsidP="00BB44AA">
      <w:pPr>
        <w:pStyle w:val="Indent1"/>
        <w:rPr>
          <w:rFonts w:asciiTheme="majorHAnsi" w:hAnsiTheme="majorHAnsi"/>
        </w:rPr>
      </w:pPr>
    </w:p>
    <w:p w14:paraId="4C1D05C3" w14:textId="77777777" w:rsidR="00B23FA0" w:rsidRPr="00C62CE8" w:rsidRDefault="00971841" w:rsidP="000372C3">
      <w:pPr>
        <w:pStyle w:val="Indent1"/>
        <w:numPr>
          <w:ilvl w:val="0"/>
          <w:numId w:val="24"/>
        </w:numPr>
        <w:ind w:left="1080"/>
        <w:rPr>
          <w:rFonts w:asciiTheme="majorHAnsi" w:hAnsiTheme="majorHAnsi"/>
        </w:rPr>
      </w:pPr>
      <w:r w:rsidRPr="00C62CE8">
        <w:rPr>
          <w:rFonts w:asciiTheme="majorHAnsi" w:hAnsiTheme="majorHAnsi"/>
        </w:rPr>
        <w:t xml:space="preserve">All the tickets related to technical and functional issues for </w:t>
      </w:r>
      <w:r w:rsidR="00E1709E">
        <w:rPr>
          <w:rFonts w:asciiTheme="majorHAnsi" w:hAnsiTheme="majorHAnsi"/>
        </w:rPr>
        <w:t>IRDS</w:t>
      </w:r>
      <w:r w:rsidRPr="00C62CE8">
        <w:rPr>
          <w:rFonts w:asciiTheme="majorHAnsi" w:hAnsiTheme="majorHAnsi"/>
        </w:rPr>
        <w:t xml:space="preserve"> are routed to the below queue</w:t>
      </w:r>
      <w:r w:rsidR="007F5352" w:rsidRPr="00C62CE8">
        <w:rPr>
          <w:rFonts w:asciiTheme="majorHAnsi" w:hAnsiTheme="majorHAnsi"/>
        </w:rPr>
        <w:t xml:space="preserve"> </w:t>
      </w:r>
    </w:p>
    <w:p w14:paraId="1072EF98" w14:textId="77777777" w:rsidR="00971841" w:rsidRPr="00C62CE8" w:rsidRDefault="00971841" w:rsidP="003D4353">
      <w:pPr>
        <w:pStyle w:val="Indent1"/>
        <w:ind w:left="1440"/>
        <w:rPr>
          <w:rFonts w:asciiTheme="majorHAnsi" w:hAnsiTheme="majorHAnsi"/>
        </w:rPr>
      </w:pPr>
      <w:r w:rsidRPr="00C62CE8">
        <w:rPr>
          <w:rFonts w:asciiTheme="majorHAnsi" w:hAnsiTheme="majorHAnsi"/>
        </w:rPr>
        <w:t>ADM-GLBL-COG Product Dev &amp; Approval</w:t>
      </w:r>
      <w:r w:rsidR="00DD10DD" w:rsidRPr="00C62CE8">
        <w:rPr>
          <w:rFonts w:asciiTheme="majorHAnsi" w:hAnsiTheme="majorHAnsi"/>
        </w:rPr>
        <w:t xml:space="preserve"> Non-</w:t>
      </w:r>
      <w:r w:rsidRPr="00C62CE8">
        <w:rPr>
          <w:rFonts w:asciiTheme="majorHAnsi" w:hAnsiTheme="majorHAnsi"/>
        </w:rPr>
        <w:t>Critical App Support</w:t>
      </w:r>
    </w:p>
    <w:p w14:paraId="245E6752" w14:textId="77777777" w:rsidR="00971841" w:rsidRPr="00C62CE8" w:rsidRDefault="00971841" w:rsidP="003D4353">
      <w:pPr>
        <w:pStyle w:val="Indent1"/>
        <w:ind w:left="0" w:firstLine="720"/>
        <w:rPr>
          <w:rFonts w:asciiTheme="majorHAnsi" w:hAnsiTheme="majorHAnsi"/>
        </w:rPr>
      </w:pPr>
    </w:p>
    <w:p w14:paraId="54AE8B1B" w14:textId="77777777" w:rsidR="00B23FA0" w:rsidRPr="00C62CE8" w:rsidRDefault="00971841" w:rsidP="000372C3">
      <w:pPr>
        <w:pStyle w:val="Indent1"/>
        <w:numPr>
          <w:ilvl w:val="0"/>
          <w:numId w:val="24"/>
        </w:numPr>
        <w:ind w:left="1080"/>
        <w:rPr>
          <w:rFonts w:asciiTheme="majorHAnsi" w:hAnsiTheme="majorHAnsi"/>
        </w:rPr>
      </w:pPr>
      <w:r w:rsidRPr="00C62CE8">
        <w:rPr>
          <w:rFonts w:asciiTheme="majorHAnsi" w:hAnsiTheme="majorHAnsi"/>
        </w:rPr>
        <w:t xml:space="preserve">All database related tickets should be routed to the queue </w:t>
      </w:r>
    </w:p>
    <w:p w14:paraId="471B6E3D" w14:textId="77777777" w:rsidR="00902B59" w:rsidRPr="00C62CE8" w:rsidRDefault="00971841" w:rsidP="003D4353">
      <w:pPr>
        <w:pStyle w:val="Indent1"/>
        <w:ind w:firstLine="720"/>
        <w:rPr>
          <w:rFonts w:asciiTheme="majorHAnsi" w:hAnsiTheme="majorHAnsi"/>
        </w:rPr>
      </w:pPr>
      <w:r w:rsidRPr="00C62CE8">
        <w:rPr>
          <w:rFonts w:asciiTheme="majorHAnsi" w:hAnsiTheme="majorHAnsi"/>
        </w:rPr>
        <w:t xml:space="preserve">ADM-GLBL-COG </w:t>
      </w:r>
      <w:r w:rsidR="00BB44AA" w:rsidRPr="00C62CE8">
        <w:rPr>
          <w:rFonts w:asciiTheme="majorHAnsi" w:hAnsiTheme="majorHAnsi"/>
        </w:rPr>
        <w:t>SQL</w:t>
      </w:r>
      <w:r w:rsidRPr="00C62CE8">
        <w:rPr>
          <w:rFonts w:asciiTheme="majorHAnsi" w:hAnsiTheme="majorHAnsi"/>
        </w:rPr>
        <w:t xml:space="preserve"> DBA Non-Critical App Support</w:t>
      </w:r>
    </w:p>
    <w:p w14:paraId="0260F56D" w14:textId="77777777" w:rsidR="00971841" w:rsidRPr="00C62CE8" w:rsidRDefault="000430C8" w:rsidP="003D4353">
      <w:pPr>
        <w:pStyle w:val="Indent1"/>
        <w:ind w:left="0"/>
        <w:rPr>
          <w:rFonts w:asciiTheme="majorHAnsi" w:hAnsiTheme="majorHAnsi"/>
        </w:rPr>
      </w:pPr>
      <w:r w:rsidRPr="00C62CE8">
        <w:rPr>
          <w:rFonts w:asciiTheme="majorHAnsi" w:hAnsiTheme="majorHAnsi"/>
        </w:rPr>
        <w:t>`</w:t>
      </w:r>
    </w:p>
    <w:p w14:paraId="5CB41337" w14:textId="77777777" w:rsidR="00971841" w:rsidRPr="00C62CE8" w:rsidRDefault="00971841" w:rsidP="00971841">
      <w:pPr>
        <w:pStyle w:val="Indent1"/>
        <w:ind w:left="1080"/>
        <w:rPr>
          <w:rFonts w:asciiTheme="majorHAnsi" w:hAnsiTheme="majorHAnsi"/>
          <w:b/>
        </w:rPr>
      </w:pPr>
      <w:r w:rsidRPr="00C62CE8">
        <w:rPr>
          <w:rFonts w:asciiTheme="majorHAnsi" w:hAnsiTheme="majorHAnsi"/>
          <w:b/>
        </w:rPr>
        <w:t>SLA Details:</w:t>
      </w:r>
    </w:p>
    <w:p w14:paraId="0351FCCE" w14:textId="77777777" w:rsidR="00971841" w:rsidRPr="00C62CE8" w:rsidRDefault="00971841" w:rsidP="00971841">
      <w:pPr>
        <w:pStyle w:val="Indent1"/>
        <w:ind w:left="1080"/>
        <w:rPr>
          <w:rFonts w:asciiTheme="majorHAnsi" w:hAnsiTheme="majorHAnsi"/>
          <w:noProof/>
        </w:rPr>
      </w:pPr>
      <w:r w:rsidRPr="00C62CE8">
        <w:rPr>
          <w:rFonts w:asciiTheme="majorHAnsi" w:hAnsiTheme="majorHAnsi"/>
        </w:rPr>
        <w:tab/>
      </w:r>
      <w:r w:rsidRPr="00C62CE8">
        <w:rPr>
          <w:rFonts w:asciiTheme="majorHAnsi" w:hAnsiTheme="majorHAnsi"/>
        </w:rPr>
        <w:tab/>
      </w:r>
    </w:p>
    <w:tbl>
      <w:tblPr>
        <w:tblW w:w="9000" w:type="dxa"/>
        <w:tblInd w:w="1075" w:type="dxa"/>
        <w:tblLook w:val="04A0" w:firstRow="1" w:lastRow="0" w:firstColumn="1" w:lastColumn="0" w:noHBand="0" w:noVBand="1"/>
      </w:tblPr>
      <w:tblGrid>
        <w:gridCol w:w="1631"/>
        <w:gridCol w:w="1371"/>
        <w:gridCol w:w="1599"/>
        <w:gridCol w:w="1300"/>
        <w:gridCol w:w="3099"/>
      </w:tblGrid>
      <w:tr w:rsidR="00CE3A43" w:rsidRPr="00C62CE8" w14:paraId="1A6A5B69" w14:textId="77777777" w:rsidTr="0041261E">
        <w:trPr>
          <w:trHeight w:val="329"/>
        </w:trPr>
        <w:tc>
          <w:tcPr>
            <w:tcW w:w="1631"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7B5C0A74"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SLA/Priority</w:t>
            </w:r>
          </w:p>
        </w:tc>
        <w:tc>
          <w:tcPr>
            <w:tcW w:w="2970" w:type="dxa"/>
            <w:gridSpan w:val="2"/>
            <w:tcBorders>
              <w:top w:val="single" w:sz="4" w:space="0" w:color="auto"/>
              <w:left w:val="nil"/>
              <w:bottom w:val="single" w:sz="4" w:space="0" w:color="auto"/>
              <w:right w:val="single" w:sz="4" w:space="0" w:color="auto"/>
            </w:tcBorders>
            <w:shd w:val="clear" w:color="000000" w:fill="F4B084"/>
            <w:noWrap/>
            <w:vAlign w:val="center"/>
            <w:hideMark/>
          </w:tcPr>
          <w:p w14:paraId="1509F703"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Response SLA</w:t>
            </w:r>
          </w:p>
        </w:tc>
        <w:tc>
          <w:tcPr>
            <w:tcW w:w="1300" w:type="dxa"/>
            <w:tcBorders>
              <w:top w:val="single" w:sz="4" w:space="0" w:color="auto"/>
              <w:left w:val="nil"/>
              <w:bottom w:val="single" w:sz="4" w:space="0" w:color="auto"/>
              <w:right w:val="single" w:sz="4" w:space="0" w:color="auto"/>
            </w:tcBorders>
            <w:shd w:val="clear" w:color="000000" w:fill="F4B084"/>
            <w:noWrap/>
            <w:vAlign w:val="center"/>
            <w:hideMark/>
          </w:tcPr>
          <w:p w14:paraId="3A55E3AA"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SLA / Priority</w:t>
            </w:r>
          </w:p>
        </w:tc>
        <w:tc>
          <w:tcPr>
            <w:tcW w:w="3099" w:type="dxa"/>
            <w:vMerge w:val="restart"/>
            <w:tcBorders>
              <w:top w:val="single" w:sz="4" w:space="0" w:color="auto"/>
              <w:left w:val="nil"/>
              <w:right w:val="single" w:sz="4" w:space="0" w:color="auto"/>
            </w:tcBorders>
            <w:shd w:val="clear" w:color="000000" w:fill="F4B084"/>
            <w:noWrap/>
            <w:vAlign w:val="center"/>
            <w:hideMark/>
          </w:tcPr>
          <w:p w14:paraId="0C0BC5BB"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Resolution SLA</w:t>
            </w:r>
          </w:p>
          <w:p w14:paraId="3AAD49A9" w14:textId="77777777" w:rsidR="00CE3A43" w:rsidRPr="00C62CE8" w:rsidRDefault="00CE3A43" w:rsidP="00354074">
            <w:pPr>
              <w:jc w:val="center"/>
              <w:rPr>
                <w:rFonts w:asciiTheme="majorHAnsi" w:hAnsiTheme="majorHAnsi"/>
                <w:b/>
                <w:bCs/>
                <w:color w:val="000000"/>
                <w:szCs w:val="22"/>
              </w:rPr>
            </w:pPr>
          </w:p>
          <w:p w14:paraId="24EFB11D" w14:textId="77777777" w:rsidR="00CE3A43" w:rsidRPr="00C62CE8" w:rsidRDefault="00CE3A43" w:rsidP="00354074">
            <w:pPr>
              <w:jc w:val="center"/>
              <w:rPr>
                <w:rFonts w:asciiTheme="majorHAnsi" w:hAnsiTheme="majorHAnsi"/>
                <w:b/>
                <w:bCs/>
                <w:color w:val="000000"/>
                <w:szCs w:val="22"/>
              </w:rPr>
            </w:pPr>
          </w:p>
        </w:tc>
      </w:tr>
      <w:tr w:rsidR="00CE3A43" w:rsidRPr="00C62CE8" w14:paraId="30FB7EAF" w14:textId="77777777" w:rsidTr="0041261E">
        <w:trPr>
          <w:trHeight w:val="329"/>
        </w:trPr>
        <w:tc>
          <w:tcPr>
            <w:tcW w:w="1631" w:type="dxa"/>
            <w:tcBorders>
              <w:top w:val="nil"/>
              <w:left w:val="single" w:sz="4" w:space="0" w:color="auto"/>
              <w:bottom w:val="single" w:sz="4" w:space="0" w:color="auto"/>
              <w:right w:val="single" w:sz="4" w:space="0" w:color="auto"/>
            </w:tcBorders>
            <w:shd w:val="clear" w:color="000000" w:fill="F4B084"/>
            <w:noWrap/>
            <w:vAlign w:val="center"/>
            <w:hideMark/>
          </w:tcPr>
          <w:p w14:paraId="7D41959F"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Priority</w:t>
            </w:r>
          </w:p>
        </w:tc>
        <w:tc>
          <w:tcPr>
            <w:tcW w:w="1371" w:type="dxa"/>
            <w:tcBorders>
              <w:top w:val="nil"/>
              <w:left w:val="nil"/>
              <w:bottom w:val="single" w:sz="4" w:space="0" w:color="auto"/>
              <w:right w:val="single" w:sz="4" w:space="0" w:color="auto"/>
            </w:tcBorders>
            <w:shd w:val="clear" w:color="000000" w:fill="F4B084"/>
            <w:noWrap/>
            <w:vAlign w:val="center"/>
            <w:hideMark/>
          </w:tcPr>
          <w:p w14:paraId="5815E3BB"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Primary Hours</w:t>
            </w:r>
          </w:p>
        </w:tc>
        <w:tc>
          <w:tcPr>
            <w:tcW w:w="1599" w:type="dxa"/>
            <w:tcBorders>
              <w:top w:val="nil"/>
              <w:left w:val="nil"/>
              <w:bottom w:val="single" w:sz="4" w:space="0" w:color="auto"/>
              <w:right w:val="single" w:sz="4" w:space="0" w:color="auto"/>
            </w:tcBorders>
            <w:shd w:val="clear" w:color="000000" w:fill="F4B084"/>
            <w:noWrap/>
            <w:vAlign w:val="center"/>
            <w:hideMark/>
          </w:tcPr>
          <w:p w14:paraId="5ACE5739"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Secondary Hours</w:t>
            </w:r>
          </w:p>
        </w:tc>
        <w:tc>
          <w:tcPr>
            <w:tcW w:w="1300" w:type="dxa"/>
            <w:tcBorders>
              <w:top w:val="nil"/>
              <w:left w:val="nil"/>
              <w:bottom w:val="single" w:sz="4" w:space="0" w:color="auto"/>
              <w:right w:val="single" w:sz="4" w:space="0" w:color="auto"/>
            </w:tcBorders>
            <w:shd w:val="clear" w:color="000000" w:fill="F4B084"/>
            <w:noWrap/>
            <w:vAlign w:val="center"/>
            <w:hideMark/>
          </w:tcPr>
          <w:p w14:paraId="38F4FAD4" w14:textId="77777777" w:rsidR="00CE3A43" w:rsidRPr="00C62CE8" w:rsidRDefault="00CE3A43" w:rsidP="00354074">
            <w:pPr>
              <w:jc w:val="center"/>
              <w:rPr>
                <w:rFonts w:asciiTheme="majorHAnsi" w:hAnsiTheme="majorHAnsi"/>
                <w:b/>
                <w:bCs/>
                <w:color w:val="000000"/>
                <w:szCs w:val="22"/>
              </w:rPr>
            </w:pPr>
            <w:r w:rsidRPr="00C62CE8">
              <w:rPr>
                <w:rFonts w:asciiTheme="majorHAnsi" w:hAnsiTheme="majorHAnsi"/>
                <w:b/>
                <w:bCs/>
                <w:color w:val="000000"/>
                <w:szCs w:val="22"/>
              </w:rPr>
              <w:t>Priority</w:t>
            </w:r>
          </w:p>
        </w:tc>
        <w:tc>
          <w:tcPr>
            <w:tcW w:w="3099" w:type="dxa"/>
            <w:vMerge/>
            <w:tcBorders>
              <w:left w:val="nil"/>
              <w:bottom w:val="single" w:sz="4" w:space="0" w:color="auto"/>
              <w:right w:val="single" w:sz="4" w:space="0" w:color="auto"/>
            </w:tcBorders>
            <w:shd w:val="clear" w:color="000000" w:fill="F4B084"/>
            <w:noWrap/>
            <w:vAlign w:val="center"/>
            <w:hideMark/>
          </w:tcPr>
          <w:p w14:paraId="294757AE" w14:textId="77777777" w:rsidR="00CE3A43" w:rsidRPr="00C62CE8" w:rsidRDefault="00CE3A43" w:rsidP="00354074">
            <w:pPr>
              <w:jc w:val="center"/>
              <w:rPr>
                <w:rFonts w:asciiTheme="majorHAnsi" w:hAnsiTheme="majorHAnsi"/>
                <w:b/>
                <w:bCs/>
                <w:color w:val="000000"/>
                <w:szCs w:val="22"/>
              </w:rPr>
            </w:pPr>
          </w:p>
        </w:tc>
      </w:tr>
      <w:tr w:rsidR="00CE3A43" w:rsidRPr="00C62CE8" w14:paraId="4492CDF3" w14:textId="77777777" w:rsidTr="00CE3A43">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3B37DC90"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P1</w:t>
            </w:r>
          </w:p>
        </w:tc>
        <w:tc>
          <w:tcPr>
            <w:tcW w:w="1371" w:type="dxa"/>
            <w:tcBorders>
              <w:top w:val="nil"/>
              <w:left w:val="nil"/>
              <w:bottom w:val="single" w:sz="4" w:space="0" w:color="auto"/>
              <w:right w:val="single" w:sz="4" w:space="0" w:color="auto"/>
            </w:tcBorders>
            <w:shd w:val="clear" w:color="auto" w:fill="auto"/>
            <w:vAlign w:val="center"/>
            <w:hideMark/>
          </w:tcPr>
          <w:p w14:paraId="691543BF"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15 min</w:t>
            </w:r>
          </w:p>
        </w:tc>
        <w:tc>
          <w:tcPr>
            <w:tcW w:w="1599" w:type="dxa"/>
            <w:tcBorders>
              <w:top w:val="nil"/>
              <w:left w:val="nil"/>
              <w:bottom w:val="single" w:sz="4" w:space="0" w:color="auto"/>
              <w:right w:val="single" w:sz="4" w:space="0" w:color="auto"/>
            </w:tcBorders>
            <w:shd w:val="clear" w:color="auto" w:fill="auto"/>
            <w:vAlign w:val="center"/>
            <w:hideMark/>
          </w:tcPr>
          <w:p w14:paraId="6FD4E281"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60 min</w:t>
            </w:r>
          </w:p>
        </w:tc>
        <w:tc>
          <w:tcPr>
            <w:tcW w:w="1300" w:type="dxa"/>
            <w:tcBorders>
              <w:top w:val="nil"/>
              <w:left w:val="nil"/>
              <w:bottom w:val="single" w:sz="4" w:space="0" w:color="auto"/>
              <w:right w:val="single" w:sz="4" w:space="0" w:color="auto"/>
            </w:tcBorders>
            <w:shd w:val="clear" w:color="auto" w:fill="auto"/>
            <w:noWrap/>
            <w:vAlign w:val="center"/>
            <w:hideMark/>
          </w:tcPr>
          <w:p w14:paraId="55027330"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P1</w:t>
            </w:r>
          </w:p>
        </w:tc>
        <w:tc>
          <w:tcPr>
            <w:tcW w:w="3099" w:type="dxa"/>
            <w:tcBorders>
              <w:top w:val="nil"/>
              <w:left w:val="nil"/>
              <w:bottom w:val="single" w:sz="4" w:space="0" w:color="auto"/>
              <w:right w:val="single" w:sz="4" w:space="0" w:color="auto"/>
            </w:tcBorders>
            <w:shd w:val="clear" w:color="auto" w:fill="auto"/>
            <w:noWrap/>
            <w:vAlign w:val="center"/>
            <w:hideMark/>
          </w:tcPr>
          <w:p w14:paraId="5A09C9E2" w14:textId="77777777" w:rsidR="00CE3A43" w:rsidRPr="00C62CE8" w:rsidRDefault="00CE3A43" w:rsidP="00354074">
            <w:pPr>
              <w:jc w:val="center"/>
              <w:rPr>
                <w:rFonts w:asciiTheme="majorHAnsi" w:hAnsiTheme="majorHAnsi"/>
                <w:color w:val="000000"/>
                <w:szCs w:val="22"/>
              </w:rPr>
            </w:pPr>
            <w:r>
              <w:rPr>
                <w:rFonts w:asciiTheme="majorHAnsi" w:hAnsiTheme="majorHAnsi"/>
                <w:color w:val="000000"/>
                <w:szCs w:val="22"/>
              </w:rPr>
              <w:t>8 hours</w:t>
            </w:r>
          </w:p>
        </w:tc>
      </w:tr>
      <w:tr w:rsidR="00CE3A43" w:rsidRPr="00C62CE8" w14:paraId="5E8D18BB" w14:textId="77777777" w:rsidTr="00CE3A43">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4EF3BDDD"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P2</w:t>
            </w:r>
          </w:p>
        </w:tc>
        <w:tc>
          <w:tcPr>
            <w:tcW w:w="1371" w:type="dxa"/>
            <w:tcBorders>
              <w:top w:val="nil"/>
              <w:left w:val="nil"/>
              <w:bottom w:val="single" w:sz="4" w:space="0" w:color="auto"/>
              <w:right w:val="single" w:sz="4" w:space="0" w:color="auto"/>
            </w:tcBorders>
            <w:shd w:val="clear" w:color="auto" w:fill="auto"/>
            <w:vAlign w:val="center"/>
            <w:hideMark/>
          </w:tcPr>
          <w:p w14:paraId="77C7B846"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15 min</w:t>
            </w:r>
          </w:p>
        </w:tc>
        <w:tc>
          <w:tcPr>
            <w:tcW w:w="1599" w:type="dxa"/>
            <w:tcBorders>
              <w:top w:val="nil"/>
              <w:left w:val="nil"/>
              <w:bottom w:val="single" w:sz="4" w:space="0" w:color="auto"/>
              <w:right w:val="single" w:sz="4" w:space="0" w:color="auto"/>
            </w:tcBorders>
            <w:shd w:val="clear" w:color="auto" w:fill="auto"/>
            <w:vAlign w:val="center"/>
            <w:hideMark/>
          </w:tcPr>
          <w:p w14:paraId="43F55256"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90 min</w:t>
            </w:r>
          </w:p>
        </w:tc>
        <w:tc>
          <w:tcPr>
            <w:tcW w:w="1300" w:type="dxa"/>
            <w:tcBorders>
              <w:top w:val="nil"/>
              <w:left w:val="nil"/>
              <w:bottom w:val="single" w:sz="4" w:space="0" w:color="auto"/>
              <w:right w:val="single" w:sz="4" w:space="0" w:color="auto"/>
            </w:tcBorders>
            <w:shd w:val="clear" w:color="auto" w:fill="auto"/>
            <w:noWrap/>
            <w:vAlign w:val="center"/>
            <w:hideMark/>
          </w:tcPr>
          <w:p w14:paraId="35647F4A"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P2</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14:paraId="6B740FC0" w14:textId="77777777" w:rsidR="00CE3A43" w:rsidRPr="00C62CE8" w:rsidRDefault="00CE3A43" w:rsidP="00354074">
            <w:pPr>
              <w:jc w:val="center"/>
              <w:rPr>
                <w:rFonts w:asciiTheme="majorHAnsi" w:hAnsiTheme="majorHAnsi"/>
                <w:color w:val="000000"/>
                <w:szCs w:val="22"/>
              </w:rPr>
            </w:pPr>
            <w:r>
              <w:rPr>
                <w:rFonts w:asciiTheme="majorHAnsi" w:hAnsiTheme="majorHAnsi"/>
                <w:color w:val="000000"/>
                <w:szCs w:val="22"/>
              </w:rPr>
              <w:t>2 days</w:t>
            </w:r>
          </w:p>
        </w:tc>
      </w:tr>
      <w:tr w:rsidR="00CE3A43" w:rsidRPr="00C62CE8" w14:paraId="383358A4" w14:textId="77777777" w:rsidTr="00CE3A43">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65FAB1FF"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P3</w:t>
            </w:r>
          </w:p>
        </w:tc>
        <w:tc>
          <w:tcPr>
            <w:tcW w:w="1371" w:type="dxa"/>
            <w:tcBorders>
              <w:top w:val="nil"/>
              <w:left w:val="nil"/>
              <w:bottom w:val="single" w:sz="4" w:space="0" w:color="auto"/>
              <w:right w:val="single" w:sz="4" w:space="0" w:color="auto"/>
            </w:tcBorders>
            <w:shd w:val="clear" w:color="auto" w:fill="auto"/>
            <w:vAlign w:val="center"/>
            <w:hideMark/>
          </w:tcPr>
          <w:p w14:paraId="5D8B6B56"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2 hours</w:t>
            </w:r>
          </w:p>
        </w:tc>
        <w:tc>
          <w:tcPr>
            <w:tcW w:w="1599" w:type="dxa"/>
            <w:tcBorders>
              <w:top w:val="nil"/>
              <w:left w:val="nil"/>
              <w:bottom w:val="single" w:sz="4" w:space="0" w:color="auto"/>
              <w:right w:val="single" w:sz="4" w:space="0" w:color="auto"/>
            </w:tcBorders>
            <w:shd w:val="clear" w:color="auto" w:fill="auto"/>
            <w:vAlign w:val="center"/>
            <w:hideMark/>
          </w:tcPr>
          <w:p w14:paraId="48A1AB11"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4 hours</w:t>
            </w:r>
          </w:p>
        </w:tc>
        <w:tc>
          <w:tcPr>
            <w:tcW w:w="1300" w:type="dxa"/>
            <w:tcBorders>
              <w:top w:val="nil"/>
              <w:left w:val="nil"/>
              <w:bottom w:val="single" w:sz="4" w:space="0" w:color="auto"/>
              <w:right w:val="single" w:sz="4" w:space="0" w:color="auto"/>
            </w:tcBorders>
            <w:shd w:val="clear" w:color="auto" w:fill="auto"/>
            <w:noWrap/>
            <w:vAlign w:val="center"/>
            <w:hideMark/>
          </w:tcPr>
          <w:p w14:paraId="7D2C896F"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P3</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14:paraId="30A1547F" w14:textId="77777777" w:rsidR="00CE3A43" w:rsidRPr="00C62CE8" w:rsidRDefault="00CE3A43" w:rsidP="00354074">
            <w:pPr>
              <w:jc w:val="center"/>
              <w:rPr>
                <w:rFonts w:asciiTheme="majorHAnsi" w:hAnsiTheme="majorHAnsi"/>
                <w:color w:val="000000"/>
                <w:szCs w:val="22"/>
              </w:rPr>
            </w:pPr>
            <w:r>
              <w:rPr>
                <w:rFonts w:asciiTheme="majorHAnsi" w:hAnsiTheme="majorHAnsi"/>
                <w:color w:val="000000"/>
                <w:szCs w:val="22"/>
              </w:rPr>
              <w:t>6 days</w:t>
            </w:r>
          </w:p>
        </w:tc>
      </w:tr>
      <w:tr w:rsidR="00CE3A43" w:rsidRPr="00C62CE8" w14:paraId="0A27822B" w14:textId="77777777" w:rsidTr="00CE3A43">
        <w:trPr>
          <w:trHeight w:val="329"/>
        </w:trPr>
        <w:tc>
          <w:tcPr>
            <w:tcW w:w="1631" w:type="dxa"/>
            <w:tcBorders>
              <w:top w:val="nil"/>
              <w:left w:val="single" w:sz="4" w:space="0" w:color="auto"/>
              <w:bottom w:val="single" w:sz="4" w:space="0" w:color="auto"/>
              <w:right w:val="single" w:sz="4" w:space="0" w:color="auto"/>
            </w:tcBorders>
            <w:shd w:val="clear" w:color="auto" w:fill="auto"/>
            <w:noWrap/>
            <w:vAlign w:val="center"/>
            <w:hideMark/>
          </w:tcPr>
          <w:p w14:paraId="24DC5084"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P4</w:t>
            </w:r>
          </w:p>
        </w:tc>
        <w:tc>
          <w:tcPr>
            <w:tcW w:w="1371" w:type="dxa"/>
            <w:tcBorders>
              <w:top w:val="nil"/>
              <w:left w:val="nil"/>
              <w:bottom w:val="single" w:sz="4" w:space="0" w:color="auto"/>
              <w:right w:val="single" w:sz="4" w:space="0" w:color="auto"/>
            </w:tcBorders>
            <w:shd w:val="clear" w:color="auto" w:fill="auto"/>
            <w:vAlign w:val="center"/>
            <w:hideMark/>
          </w:tcPr>
          <w:p w14:paraId="33098FA0"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4 hours</w:t>
            </w:r>
          </w:p>
        </w:tc>
        <w:tc>
          <w:tcPr>
            <w:tcW w:w="1599" w:type="dxa"/>
            <w:tcBorders>
              <w:top w:val="nil"/>
              <w:left w:val="nil"/>
              <w:bottom w:val="single" w:sz="4" w:space="0" w:color="auto"/>
              <w:right w:val="single" w:sz="4" w:space="0" w:color="auto"/>
            </w:tcBorders>
            <w:shd w:val="clear" w:color="auto" w:fill="auto"/>
            <w:vAlign w:val="center"/>
            <w:hideMark/>
          </w:tcPr>
          <w:p w14:paraId="10D7C565"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8 hours</w:t>
            </w:r>
          </w:p>
        </w:tc>
        <w:tc>
          <w:tcPr>
            <w:tcW w:w="1300" w:type="dxa"/>
            <w:tcBorders>
              <w:top w:val="nil"/>
              <w:left w:val="nil"/>
              <w:bottom w:val="single" w:sz="4" w:space="0" w:color="auto"/>
              <w:right w:val="single" w:sz="4" w:space="0" w:color="auto"/>
            </w:tcBorders>
            <w:shd w:val="clear" w:color="auto" w:fill="auto"/>
            <w:noWrap/>
            <w:vAlign w:val="center"/>
            <w:hideMark/>
          </w:tcPr>
          <w:p w14:paraId="40BC661E" w14:textId="77777777" w:rsidR="00CE3A43" w:rsidRPr="00C62CE8" w:rsidRDefault="00CE3A43" w:rsidP="00354074">
            <w:pPr>
              <w:jc w:val="center"/>
              <w:rPr>
                <w:rFonts w:asciiTheme="majorHAnsi" w:hAnsiTheme="majorHAnsi"/>
                <w:color w:val="000000"/>
                <w:szCs w:val="22"/>
              </w:rPr>
            </w:pPr>
            <w:r w:rsidRPr="00C62CE8">
              <w:rPr>
                <w:rFonts w:asciiTheme="majorHAnsi" w:hAnsiTheme="majorHAnsi"/>
                <w:color w:val="000000"/>
                <w:szCs w:val="22"/>
              </w:rPr>
              <w:t>P4</w:t>
            </w:r>
          </w:p>
        </w:tc>
        <w:tc>
          <w:tcPr>
            <w:tcW w:w="3099" w:type="dxa"/>
            <w:tcBorders>
              <w:top w:val="single" w:sz="4" w:space="0" w:color="auto"/>
              <w:left w:val="nil"/>
              <w:bottom w:val="single" w:sz="4" w:space="0" w:color="auto"/>
              <w:right w:val="single" w:sz="4" w:space="0" w:color="auto"/>
            </w:tcBorders>
            <w:shd w:val="clear" w:color="auto" w:fill="auto"/>
            <w:noWrap/>
            <w:vAlign w:val="center"/>
            <w:hideMark/>
          </w:tcPr>
          <w:p w14:paraId="16A6701B" w14:textId="77777777" w:rsidR="00CE3A43" w:rsidRPr="00C62CE8" w:rsidRDefault="00CE3A43" w:rsidP="00354074">
            <w:pPr>
              <w:jc w:val="center"/>
              <w:rPr>
                <w:rFonts w:asciiTheme="majorHAnsi" w:hAnsiTheme="majorHAnsi"/>
                <w:color w:val="000000"/>
                <w:szCs w:val="22"/>
              </w:rPr>
            </w:pPr>
            <w:r>
              <w:rPr>
                <w:rFonts w:asciiTheme="majorHAnsi" w:hAnsiTheme="majorHAnsi"/>
                <w:color w:val="000000"/>
                <w:szCs w:val="22"/>
              </w:rPr>
              <w:t>10 days</w:t>
            </w:r>
          </w:p>
        </w:tc>
      </w:tr>
    </w:tbl>
    <w:p w14:paraId="28B9749A" w14:textId="77777777" w:rsidR="00F34B90" w:rsidRPr="00C62CE8" w:rsidRDefault="00F34B90" w:rsidP="003D4353">
      <w:pPr>
        <w:pStyle w:val="Indent1"/>
        <w:ind w:left="0"/>
        <w:rPr>
          <w:rFonts w:asciiTheme="majorHAnsi" w:hAnsiTheme="majorHAnsi"/>
        </w:rPr>
      </w:pPr>
    </w:p>
    <w:p w14:paraId="6DBB0EA3" w14:textId="77777777" w:rsidR="006E0CE3" w:rsidRPr="00C62CE8" w:rsidRDefault="006E0CE3" w:rsidP="000372C3">
      <w:pPr>
        <w:pStyle w:val="111Level3Heading"/>
        <w:numPr>
          <w:ilvl w:val="2"/>
          <w:numId w:val="23"/>
        </w:numPr>
        <w:ind w:left="1260"/>
        <w:rPr>
          <w:rFonts w:asciiTheme="majorHAnsi" w:hAnsiTheme="majorHAnsi"/>
        </w:rPr>
      </w:pPr>
      <w:r w:rsidRPr="00C62CE8">
        <w:rPr>
          <w:rFonts w:asciiTheme="majorHAnsi" w:hAnsiTheme="majorHAnsi"/>
        </w:rPr>
        <w:lastRenderedPageBreak/>
        <w:t>Change Control</w:t>
      </w:r>
    </w:p>
    <w:p w14:paraId="3C2D6320" w14:textId="77777777" w:rsidR="00AD79EF" w:rsidRPr="00C62CE8" w:rsidRDefault="00AD79EF" w:rsidP="00AD79EF">
      <w:pPr>
        <w:pStyle w:val="BodyText3"/>
        <w:spacing w:after="0"/>
        <w:ind w:left="2520"/>
        <w:rPr>
          <w:rFonts w:asciiTheme="majorHAnsi" w:hAnsiTheme="majorHAnsi"/>
          <w:sz w:val="24"/>
        </w:rPr>
      </w:pPr>
    </w:p>
    <w:p w14:paraId="34408949" w14:textId="77777777" w:rsidR="00CD7A5D" w:rsidRPr="00C62CE8" w:rsidRDefault="00CD7A5D" w:rsidP="000F52DD">
      <w:pPr>
        <w:pStyle w:val="Indent1"/>
        <w:numPr>
          <w:ilvl w:val="2"/>
          <w:numId w:val="21"/>
        </w:numPr>
        <w:spacing w:line="240" w:lineRule="auto"/>
        <w:ind w:left="1800"/>
        <w:rPr>
          <w:rFonts w:asciiTheme="majorHAnsi" w:hAnsiTheme="majorHAnsi"/>
        </w:rPr>
      </w:pPr>
      <w:r w:rsidRPr="00C62CE8">
        <w:rPr>
          <w:rFonts w:asciiTheme="majorHAnsi" w:hAnsiTheme="majorHAnsi"/>
        </w:rPr>
        <w:t xml:space="preserve">Any changes made to production environment must also be made to QA environment such that both QA and Production environments remain in </w:t>
      </w:r>
      <w:proofErr w:type="spellStart"/>
      <w:r w:rsidRPr="00C62CE8">
        <w:rPr>
          <w:rFonts w:asciiTheme="majorHAnsi" w:hAnsiTheme="majorHAnsi"/>
        </w:rPr>
        <w:t>sync.</w:t>
      </w:r>
      <w:r w:rsidR="00BF5CDB" w:rsidRPr="00C62CE8">
        <w:rPr>
          <w:rFonts w:asciiTheme="majorHAnsi" w:hAnsiTheme="majorHAnsi"/>
        </w:rPr>
        <w:t>The</w:t>
      </w:r>
      <w:proofErr w:type="spellEnd"/>
      <w:r w:rsidR="00BF5CDB" w:rsidRPr="00C62CE8">
        <w:rPr>
          <w:rFonts w:asciiTheme="majorHAnsi" w:hAnsiTheme="majorHAnsi"/>
        </w:rPr>
        <w:t xml:space="preserve"> following are the type of changes.</w:t>
      </w:r>
    </w:p>
    <w:p w14:paraId="2ADF7403" w14:textId="77777777" w:rsidR="00BF5CDB" w:rsidRPr="00CF1E06" w:rsidRDefault="00BF5CDB" w:rsidP="000F52DD">
      <w:pPr>
        <w:pStyle w:val="BodyText3"/>
        <w:numPr>
          <w:ilvl w:val="3"/>
          <w:numId w:val="21"/>
        </w:numPr>
        <w:spacing w:after="0"/>
        <w:rPr>
          <w:rFonts w:asciiTheme="majorHAnsi" w:hAnsiTheme="majorHAnsi"/>
          <w:sz w:val="22"/>
          <w:szCs w:val="22"/>
        </w:rPr>
      </w:pPr>
      <w:r w:rsidRPr="00CF1E06">
        <w:rPr>
          <w:rFonts w:asciiTheme="majorHAnsi" w:hAnsiTheme="majorHAnsi"/>
          <w:sz w:val="22"/>
          <w:szCs w:val="22"/>
        </w:rPr>
        <w:t>Application configuration changes</w:t>
      </w:r>
    </w:p>
    <w:p w14:paraId="59725D4C" w14:textId="77777777" w:rsidR="00BF5CDB" w:rsidRPr="00CF1E06" w:rsidRDefault="00BF5CDB" w:rsidP="000F52DD">
      <w:pPr>
        <w:pStyle w:val="BodyText3"/>
        <w:numPr>
          <w:ilvl w:val="3"/>
          <w:numId w:val="21"/>
        </w:numPr>
        <w:spacing w:after="0"/>
        <w:rPr>
          <w:rFonts w:asciiTheme="majorHAnsi" w:hAnsiTheme="majorHAnsi"/>
          <w:sz w:val="22"/>
          <w:szCs w:val="22"/>
        </w:rPr>
      </w:pPr>
      <w:r w:rsidRPr="00CF1E06">
        <w:rPr>
          <w:rFonts w:asciiTheme="majorHAnsi" w:hAnsiTheme="majorHAnsi"/>
          <w:sz w:val="22"/>
          <w:szCs w:val="22"/>
        </w:rPr>
        <w:t xml:space="preserve">Data changes </w:t>
      </w:r>
    </w:p>
    <w:p w14:paraId="13720E05" w14:textId="77777777" w:rsidR="00BF5CDB" w:rsidRPr="00CF1E06" w:rsidRDefault="00BF5CDB" w:rsidP="000F52DD">
      <w:pPr>
        <w:pStyle w:val="BodyText3"/>
        <w:numPr>
          <w:ilvl w:val="3"/>
          <w:numId w:val="21"/>
        </w:numPr>
        <w:spacing w:after="0"/>
        <w:rPr>
          <w:rFonts w:asciiTheme="majorHAnsi" w:hAnsiTheme="majorHAnsi"/>
          <w:sz w:val="22"/>
          <w:szCs w:val="22"/>
        </w:rPr>
      </w:pPr>
      <w:r w:rsidRPr="00CF1E06">
        <w:rPr>
          <w:rFonts w:asciiTheme="majorHAnsi" w:hAnsiTheme="majorHAnsi"/>
          <w:sz w:val="22"/>
          <w:szCs w:val="22"/>
        </w:rPr>
        <w:t>Database indexing and spacing</w:t>
      </w:r>
    </w:p>
    <w:p w14:paraId="19908E64" w14:textId="77777777" w:rsidR="00BF5CDB" w:rsidRPr="00C62CE8" w:rsidRDefault="00BF5CDB" w:rsidP="00CF1E06">
      <w:pPr>
        <w:pStyle w:val="Indent1"/>
        <w:ind w:left="1800"/>
        <w:rPr>
          <w:rFonts w:asciiTheme="majorHAnsi" w:hAnsiTheme="majorHAnsi"/>
        </w:rPr>
      </w:pPr>
    </w:p>
    <w:p w14:paraId="59B34B1F" w14:textId="77777777" w:rsidR="00664A8E" w:rsidRPr="00B8254E" w:rsidRDefault="00AD688B" w:rsidP="000F52DD">
      <w:pPr>
        <w:pStyle w:val="Indent1"/>
        <w:numPr>
          <w:ilvl w:val="2"/>
          <w:numId w:val="21"/>
        </w:numPr>
        <w:ind w:left="1800"/>
        <w:rPr>
          <w:rFonts w:asciiTheme="majorHAnsi" w:hAnsiTheme="majorHAnsi"/>
        </w:rPr>
      </w:pPr>
      <w:r w:rsidRPr="00B8254E">
        <w:rPr>
          <w:rFonts w:asciiTheme="majorHAnsi" w:hAnsiTheme="majorHAnsi"/>
        </w:rPr>
        <w:t>Change</w:t>
      </w:r>
      <w:r w:rsidR="00BA2CDC" w:rsidRPr="00B8254E">
        <w:rPr>
          <w:rFonts w:asciiTheme="majorHAnsi" w:hAnsiTheme="majorHAnsi"/>
        </w:rPr>
        <w:t>s</w:t>
      </w:r>
      <w:r w:rsidRPr="00B8254E">
        <w:rPr>
          <w:rFonts w:asciiTheme="majorHAnsi" w:hAnsiTheme="majorHAnsi"/>
        </w:rPr>
        <w:t xml:space="preserve"> are logged</w:t>
      </w:r>
      <w:r w:rsidR="00BA2CDC" w:rsidRPr="00B8254E">
        <w:rPr>
          <w:rFonts w:asciiTheme="majorHAnsi" w:hAnsiTheme="majorHAnsi"/>
        </w:rPr>
        <w:t xml:space="preserve"> </w:t>
      </w:r>
      <w:r w:rsidRPr="00B8254E">
        <w:rPr>
          <w:rFonts w:asciiTheme="majorHAnsi" w:hAnsiTheme="majorHAnsi"/>
        </w:rPr>
        <w:t xml:space="preserve">in </w:t>
      </w:r>
      <w:r w:rsidR="00664A8E" w:rsidRPr="00B8254E">
        <w:rPr>
          <w:rFonts w:asciiTheme="majorHAnsi" w:hAnsiTheme="majorHAnsi"/>
        </w:rPr>
        <w:t>SBM</w:t>
      </w:r>
    </w:p>
    <w:p w14:paraId="4E55D853" w14:textId="77777777" w:rsidR="00664A8E" w:rsidRPr="00C62CE8" w:rsidRDefault="00E907D3" w:rsidP="00CF1E06">
      <w:pPr>
        <w:pStyle w:val="NormalWeb"/>
        <w:spacing w:before="0" w:beforeAutospacing="0" w:after="0" w:afterAutospacing="0"/>
        <w:ind w:left="1800"/>
        <w:rPr>
          <w:rStyle w:val="Hyperlink"/>
          <w:rFonts w:asciiTheme="majorHAnsi" w:hAnsiTheme="majorHAnsi"/>
          <w:sz w:val="22"/>
          <w:szCs w:val="22"/>
        </w:rPr>
      </w:pPr>
      <w:hyperlink r:id="rId17" w:history="1">
        <w:r w:rsidR="00664A8E" w:rsidRPr="00B8254E">
          <w:rPr>
            <w:rStyle w:val="Hyperlink"/>
            <w:rFonts w:asciiTheme="majorHAnsi" w:hAnsiTheme="majorHAnsi"/>
            <w:sz w:val="22"/>
            <w:szCs w:val="22"/>
          </w:rPr>
          <w:t>http://mashup/tmtrack/tmtrack.dll?LoginPage&amp;Template=loginform&amp;ParamsInUserCache=10.252.96.193_4107242986</w:t>
        </w:r>
      </w:hyperlink>
    </w:p>
    <w:p w14:paraId="4E58CFDA" w14:textId="77777777" w:rsidR="00AD688B" w:rsidRPr="00C62CE8" w:rsidRDefault="00AD688B" w:rsidP="00AD688B">
      <w:pPr>
        <w:pStyle w:val="Indent1"/>
        <w:ind w:left="1800"/>
        <w:rPr>
          <w:rFonts w:asciiTheme="majorHAnsi" w:hAnsiTheme="majorHAnsi"/>
        </w:rPr>
      </w:pPr>
    </w:p>
    <w:p w14:paraId="402AC705" w14:textId="77777777" w:rsidR="004A6C59" w:rsidRPr="00C62CE8" w:rsidRDefault="004A6C59" w:rsidP="002E37BE">
      <w:pPr>
        <w:pStyle w:val="Indent1"/>
        <w:ind w:left="0"/>
        <w:rPr>
          <w:rFonts w:asciiTheme="majorHAnsi" w:hAnsiTheme="majorHAnsi"/>
        </w:rPr>
      </w:pPr>
    </w:p>
    <w:p w14:paraId="4421E914" w14:textId="77777777" w:rsidR="0095347D" w:rsidRPr="00C62CE8" w:rsidRDefault="0095347D" w:rsidP="00D247DB">
      <w:pPr>
        <w:pStyle w:val="111Level3Heading"/>
        <w:outlineLvl w:val="0"/>
        <w:rPr>
          <w:rFonts w:asciiTheme="majorHAnsi" w:hAnsiTheme="majorHAnsi"/>
        </w:rPr>
      </w:pPr>
      <w:r w:rsidRPr="00C62CE8">
        <w:rPr>
          <w:rFonts w:asciiTheme="majorHAnsi" w:hAnsiTheme="majorHAnsi"/>
        </w:rPr>
        <w:t>7.1</w:t>
      </w:r>
      <w:r w:rsidR="008B4120" w:rsidRPr="00C62CE8">
        <w:rPr>
          <w:rFonts w:asciiTheme="majorHAnsi" w:hAnsiTheme="majorHAnsi"/>
        </w:rPr>
        <w:t>.3</w:t>
      </w:r>
      <w:r w:rsidRPr="00C62CE8">
        <w:rPr>
          <w:rFonts w:asciiTheme="majorHAnsi" w:hAnsiTheme="majorHAnsi"/>
        </w:rPr>
        <w:tab/>
        <w:t>Defect / Enhancement Management</w:t>
      </w:r>
    </w:p>
    <w:p w14:paraId="63F76B12" w14:textId="77777777" w:rsidR="000B1179" w:rsidRPr="00C62CE8" w:rsidRDefault="000B1179" w:rsidP="000B1179">
      <w:pPr>
        <w:pStyle w:val="Indent1"/>
        <w:rPr>
          <w:rFonts w:asciiTheme="majorHAnsi" w:hAnsiTheme="majorHAnsi"/>
        </w:rPr>
      </w:pPr>
    </w:p>
    <w:p w14:paraId="25D38455" w14:textId="77777777" w:rsidR="0078209A" w:rsidRPr="00B8254E" w:rsidRDefault="00CC0450" w:rsidP="000F52DD">
      <w:pPr>
        <w:pStyle w:val="Indent1"/>
        <w:numPr>
          <w:ilvl w:val="2"/>
          <w:numId w:val="21"/>
        </w:numPr>
        <w:ind w:left="1800"/>
        <w:rPr>
          <w:rFonts w:asciiTheme="majorHAnsi" w:hAnsiTheme="majorHAnsi"/>
        </w:rPr>
      </w:pPr>
      <w:r w:rsidRPr="00B8254E">
        <w:rPr>
          <w:rFonts w:asciiTheme="majorHAnsi" w:hAnsiTheme="majorHAnsi"/>
        </w:rPr>
        <w:t>Defect and Enhancements are logged using SBM</w:t>
      </w:r>
      <w:r w:rsidR="00796FCE" w:rsidRPr="00B8254E">
        <w:rPr>
          <w:rFonts w:asciiTheme="majorHAnsi" w:hAnsiTheme="majorHAnsi"/>
        </w:rPr>
        <w:t xml:space="preserve"> </w:t>
      </w:r>
      <w:r w:rsidRPr="00B8254E">
        <w:rPr>
          <w:rFonts w:asciiTheme="majorHAnsi" w:hAnsiTheme="majorHAnsi"/>
        </w:rPr>
        <w:t>(Serina business Manager)</w:t>
      </w:r>
      <w:r w:rsidR="00B257E5" w:rsidRPr="00B8254E">
        <w:rPr>
          <w:rFonts w:asciiTheme="majorHAnsi" w:hAnsiTheme="majorHAnsi"/>
        </w:rPr>
        <w:t>.</w:t>
      </w:r>
    </w:p>
    <w:p w14:paraId="3E886ED8" w14:textId="77777777" w:rsidR="0078209A" w:rsidRPr="00C62CE8" w:rsidRDefault="00E907D3" w:rsidP="002B7839">
      <w:pPr>
        <w:pStyle w:val="NormalWeb"/>
        <w:spacing w:before="0" w:beforeAutospacing="0" w:after="0" w:afterAutospacing="0"/>
        <w:ind w:left="1800"/>
        <w:rPr>
          <w:rStyle w:val="Hyperlink"/>
          <w:rFonts w:asciiTheme="majorHAnsi" w:hAnsiTheme="majorHAnsi"/>
          <w:sz w:val="22"/>
          <w:szCs w:val="22"/>
        </w:rPr>
      </w:pPr>
      <w:hyperlink r:id="rId18" w:history="1">
        <w:r w:rsidR="0078209A" w:rsidRPr="00B8254E">
          <w:rPr>
            <w:rStyle w:val="Hyperlink"/>
            <w:rFonts w:asciiTheme="majorHAnsi" w:hAnsiTheme="majorHAnsi"/>
            <w:sz w:val="22"/>
            <w:szCs w:val="22"/>
          </w:rPr>
          <w:t>http://mashup/tmtrack/tmtrack.dll?LoginPage&amp;Template=loginform&amp;ParamsInUserCache=10.252.96.193_4107242986</w:t>
        </w:r>
      </w:hyperlink>
    </w:p>
    <w:p w14:paraId="131136A1" w14:textId="77777777" w:rsidR="002B7839" w:rsidRPr="00C62CE8" w:rsidRDefault="002B7839" w:rsidP="002B7839">
      <w:pPr>
        <w:pStyle w:val="NormalWeb"/>
        <w:spacing w:before="0" w:beforeAutospacing="0" w:after="0" w:afterAutospacing="0"/>
        <w:ind w:left="1080"/>
        <w:rPr>
          <w:rStyle w:val="Hyperlink"/>
          <w:rFonts w:asciiTheme="majorHAnsi" w:hAnsiTheme="majorHAnsi"/>
          <w:sz w:val="22"/>
          <w:szCs w:val="22"/>
        </w:rPr>
      </w:pPr>
    </w:p>
    <w:p w14:paraId="16697005" w14:textId="77777777" w:rsidR="00B257E5" w:rsidRPr="00C62CE8" w:rsidRDefault="00B257E5" w:rsidP="00B257E5">
      <w:pPr>
        <w:pStyle w:val="111Level3Heading"/>
        <w:rPr>
          <w:rFonts w:asciiTheme="majorHAnsi" w:hAnsiTheme="majorHAnsi"/>
        </w:rPr>
      </w:pPr>
      <w:r w:rsidRPr="00C62CE8">
        <w:rPr>
          <w:rFonts w:asciiTheme="majorHAnsi" w:hAnsiTheme="majorHAnsi"/>
        </w:rPr>
        <w:t>7.1.4</w:t>
      </w:r>
      <w:r w:rsidRPr="00C62CE8">
        <w:rPr>
          <w:rFonts w:asciiTheme="majorHAnsi" w:hAnsiTheme="majorHAnsi"/>
        </w:rPr>
        <w:tab/>
        <w:t>Batch Job Execution &amp; Monitoring</w:t>
      </w:r>
    </w:p>
    <w:p w14:paraId="65FB25C3" w14:textId="77777777" w:rsidR="00B257E5" w:rsidRPr="00C62CE8" w:rsidRDefault="00B257E5" w:rsidP="00B257E5">
      <w:pPr>
        <w:pStyle w:val="Indent1"/>
        <w:ind w:firstLine="720"/>
        <w:rPr>
          <w:rFonts w:asciiTheme="majorHAnsi" w:hAnsiTheme="majorHAnsi"/>
        </w:rPr>
      </w:pPr>
    </w:p>
    <w:p w14:paraId="6EE4A1A6" w14:textId="77777777" w:rsidR="00B257E5" w:rsidRPr="00C62CE8" w:rsidRDefault="00546911" w:rsidP="00B257E5">
      <w:pPr>
        <w:pStyle w:val="Indent1"/>
        <w:ind w:firstLine="720"/>
        <w:rPr>
          <w:rFonts w:asciiTheme="majorHAnsi" w:hAnsiTheme="majorHAnsi"/>
        </w:rPr>
      </w:pPr>
      <w:r w:rsidRPr="00C62CE8">
        <w:rPr>
          <w:rFonts w:asciiTheme="majorHAnsi" w:hAnsiTheme="majorHAnsi"/>
        </w:rPr>
        <w:t xml:space="preserve">There are no batch jobs for </w:t>
      </w:r>
      <w:r w:rsidR="002111DC">
        <w:rPr>
          <w:rFonts w:asciiTheme="majorHAnsi" w:hAnsiTheme="majorHAnsi"/>
        </w:rPr>
        <w:t>IRDS</w:t>
      </w:r>
      <w:r w:rsidR="00993671" w:rsidRPr="00C62CE8">
        <w:rPr>
          <w:rFonts w:asciiTheme="majorHAnsi" w:hAnsiTheme="majorHAnsi"/>
        </w:rPr>
        <w:t xml:space="preserve"> system</w:t>
      </w:r>
      <w:r w:rsidRPr="00C62CE8">
        <w:rPr>
          <w:rFonts w:asciiTheme="majorHAnsi" w:hAnsiTheme="majorHAnsi"/>
        </w:rPr>
        <w:t>,</w:t>
      </w:r>
    </w:p>
    <w:p w14:paraId="541A4827" w14:textId="77777777" w:rsidR="00CC0450" w:rsidRPr="00C62CE8" w:rsidRDefault="0078209A" w:rsidP="004A6C59">
      <w:pPr>
        <w:pStyle w:val="Indent1"/>
        <w:rPr>
          <w:rFonts w:asciiTheme="majorHAnsi" w:hAnsiTheme="majorHAnsi"/>
        </w:rPr>
      </w:pPr>
      <w:r w:rsidRPr="00C62CE8">
        <w:rPr>
          <w:rFonts w:asciiTheme="majorHAnsi" w:hAnsiTheme="majorHAnsi"/>
        </w:rPr>
        <w:tab/>
      </w:r>
    </w:p>
    <w:p w14:paraId="0F4EDAE9" w14:textId="77777777" w:rsidR="00296665" w:rsidRPr="00C62CE8" w:rsidRDefault="00296665" w:rsidP="00D247DB">
      <w:pPr>
        <w:pStyle w:val="111Level3Heading"/>
        <w:outlineLvl w:val="0"/>
        <w:rPr>
          <w:rFonts w:asciiTheme="majorHAnsi" w:hAnsiTheme="majorHAnsi"/>
        </w:rPr>
      </w:pPr>
      <w:r w:rsidRPr="00C62CE8">
        <w:rPr>
          <w:rFonts w:asciiTheme="majorHAnsi" w:hAnsiTheme="majorHAnsi"/>
        </w:rPr>
        <w:t>7.1.5</w:t>
      </w:r>
      <w:r w:rsidRPr="00C62CE8">
        <w:rPr>
          <w:rFonts w:asciiTheme="majorHAnsi" w:hAnsiTheme="majorHAnsi"/>
        </w:rPr>
        <w:tab/>
        <w:t xml:space="preserve">User </w:t>
      </w:r>
      <w:r w:rsidR="00672DAC" w:rsidRPr="00C62CE8">
        <w:rPr>
          <w:rFonts w:asciiTheme="majorHAnsi" w:hAnsiTheme="majorHAnsi"/>
        </w:rPr>
        <w:t>Management &amp;</w:t>
      </w:r>
      <w:r w:rsidRPr="00C62CE8">
        <w:rPr>
          <w:rFonts w:asciiTheme="majorHAnsi" w:hAnsiTheme="majorHAnsi"/>
        </w:rPr>
        <w:t>Recertification</w:t>
      </w:r>
    </w:p>
    <w:p w14:paraId="5F30CED8" w14:textId="77777777" w:rsidR="00C44A2F" w:rsidRDefault="00C44A2F" w:rsidP="00C44A2F">
      <w:pPr>
        <w:pStyle w:val="Indent2"/>
        <w:ind w:left="0"/>
        <w:rPr>
          <w:rFonts w:asciiTheme="majorHAnsi" w:hAnsiTheme="majorHAnsi"/>
        </w:rPr>
      </w:pPr>
    </w:p>
    <w:p w14:paraId="6E7C2921" w14:textId="77777777" w:rsidR="00A230AA" w:rsidRPr="00C62CE8" w:rsidRDefault="00A230AA" w:rsidP="00C44A2F">
      <w:pPr>
        <w:pStyle w:val="Indent2"/>
        <w:rPr>
          <w:rFonts w:asciiTheme="majorHAnsi" w:hAnsiTheme="majorHAnsi"/>
        </w:rPr>
      </w:pPr>
      <w:r w:rsidRPr="00C62CE8">
        <w:rPr>
          <w:rFonts w:asciiTheme="majorHAnsi" w:hAnsiTheme="majorHAnsi"/>
        </w:rPr>
        <w:t>Recertification is carried out by the combined efforts of GAA tea</w:t>
      </w:r>
      <w:r w:rsidR="00034205">
        <w:rPr>
          <w:rFonts w:asciiTheme="majorHAnsi" w:hAnsiTheme="majorHAnsi"/>
        </w:rPr>
        <w:t>m</w:t>
      </w:r>
      <w:r w:rsidR="00F85FC5">
        <w:rPr>
          <w:rFonts w:asciiTheme="majorHAnsi" w:hAnsiTheme="majorHAnsi"/>
        </w:rPr>
        <w:t xml:space="preserve"> and support team</w:t>
      </w:r>
      <w:r w:rsidR="00034205">
        <w:rPr>
          <w:rFonts w:asciiTheme="majorHAnsi" w:hAnsiTheme="majorHAnsi"/>
        </w:rPr>
        <w:t>.</w:t>
      </w:r>
      <w:r w:rsidRPr="00C62CE8">
        <w:rPr>
          <w:rFonts w:asciiTheme="majorHAnsi" w:hAnsiTheme="majorHAnsi"/>
        </w:rPr>
        <w:t xml:space="preserve"> It is carried out once in a year.</w:t>
      </w:r>
    </w:p>
    <w:p w14:paraId="2C42D013" w14:textId="77777777" w:rsidR="00A230AA" w:rsidRPr="00C62CE8" w:rsidRDefault="00A230AA" w:rsidP="00A230AA">
      <w:pPr>
        <w:pStyle w:val="111Level3Heading"/>
        <w:rPr>
          <w:rFonts w:asciiTheme="majorHAnsi" w:hAnsiTheme="majorHAnsi"/>
        </w:rPr>
      </w:pPr>
    </w:p>
    <w:p w14:paraId="1A3530C3" w14:textId="77777777" w:rsidR="00A20E02" w:rsidRDefault="005A12EA" w:rsidP="00A20E02">
      <w:pPr>
        <w:pStyle w:val="111Level3Heading"/>
        <w:rPr>
          <w:rFonts w:asciiTheme="majorHAnsi" w:hAnsiTheme="majorHAnsi"/>
        </w:rPr>
      </w:pPr>
      <w:r w:rsidRPr="00B8254E">
        <w:rPr>
          <w:rFonts w:asciiTheme="majorHAnsi" w:hAnsiTheme="majorHAnsi"/>
        </w:rPr>
        <w:t>7.1.6</w:t>
      </w:r>
      <w:r w:rsidRPr="00B8254E">
        <w:rPr>
          <w:rFonts w:asciiTheme="majorHAnsi" w:hAnsiTheme="majorHAnsi"/>
        </w:rPr>
        <w:tab/>
        <w:t>System Backup and Restoration</w:t>
      </w:r>
    </w:p>
    <w:p w14:paraId="059C63BD" w14:textId="77777777" w:rsidR="00A20E02" w:rsidRDefault="00A20E02" w:rsidP="00A20E02">
      <w:pPr>
        <w:pStyle w:val="111Level3Heading"/>
        <w:rPr>
          <w:rFonts w:asciiTheme="majorHAnsi" w:hAnsiTheme="majorHAnsi"/>
        </w:rPr>
      </w:pPr>
    </w:p>
    <w:p w14:paraId="5BAAF44B" w14:textId="077A5C09" w:rsidR="001D4A2C" w:rsidRPr="00B8254E" w:rsidRDefault="001D4A2C" w:rsidP="00B8254E">
      <w:pPr>
        <w:numPr>
          <w:ilvl w:val="0"/>
          <w:numId w:val="35"/>
        </w:numPr>
        <w:tabs>
          <w:tab w:val="left" w:pos="1800"/>
        </w:tabs>
        <w:ind w:left="1800" w:hanging="360"/>
        <w:rPr>
          <w:rFonts w:asciiTheme="majorHAnsi" w:hAnsiTheme="majorHAnsi"/>
        </w:rPr>
      </w:pPr>
      <w:r w:rsidRPr="00B8254E">
        <w:rPr>
          <w:rFonts w:asciiTheme="majorHAnsi" w:hAnsiTheme="majorHAnsi"/>
        </w:rPr>
        <w:t xml:space="preserve"> Back up: Daily Full Backup of DB is done; Log Update is done every hour.</w:t>
      </w:r>
    </w:p>
    <w:p w14:paraId="486AC8A6" w14:textId="77777777" w:rsidR="001D4A2C" w:rsidRPr="00B8254E" w:rsidRDefault="001D4A2C" w:rsidP="001D4A2C">
      <w:pPr>
        <w:spacing w:line="25" w:lineRule="exact"/>
        <w:rPr>
          <w:rFonts w:asciiTheme="majorHAnsi" w:hAnsiTheme="majorHAnsi"/>
        </w:rPr>
      </w:pPr>
    </w:p>
    <w:p w14:paraId="43A05542" w14:textId="77777777" w:rsidR="001D4A2C" w:rsidRPr="00B8254E" w:rsidRDefault="001D4A2C" w:rsidP="00B8254E">
      <w:pPr>
        <w:numPr>
          <w:ilvl w:val="0"/>
          <w:numId w:val="35"/>
        </w:numPr>
        <w:tabs>
          <w:tab w:val="left" w:pos="1800"/>
        </w:tabs>
        <w:ind w:left="1800" w:hanging="360"/>
        <w:rPr>
          <w:rFonts w:asciiTheme="majorHAnsi" w:hAnsiTheme="majorHAnsi"/>
        </w:rPr>
      </w:pPr>
      <w:r w:rsidRPr="00B8254E">
        <w:rPr>
          <w:rFonts w:asciiTheme="majorHAnsi" w:hAnsiTheme="majorHAnsi"/>
        </w:rPr>
        <w:t xml:space="preserve">Point of contact in case of any restoration needs: </w:t>
      </w:r>
      <w:proofErr w:type="spellStart"/>
      <w:r w:rsidRPr="00B8254E">
        <w:rPr>
          <w:rFonts w:asciiTheme="majorHAnsi" w:hAnsiTheme="majorHAnsi"/>
          <w:b/>
        </w:rPr>
        <w:t>CTSOracleDBA</w:t>
      </w:r>
      <w:proofErr w:type="spellEnd"/>
      <w:r w:rsidRPr="00B8254E">
        <w:rPr>
          <w:rFonts w:asciiTheme="majorHAnsi" w:hAnsiTheme="majorHAnsi"/>
          <w:b/>
        </w:rPr>
        <w:t xml:space="preserve"> </w:t>
      </w:r>
      <w:r w:rsidRPr="00B8254E">
        <w:rPr>
          <w:rFonts w:asciiTheme="majorHAnsi" w:hAnsiTheme="majorHAnsi"/>
        </w:rPr>
        <w:t>Group</w:t>
      </w:r>
    </w:p>
    <w:p w14:paraId="78F38D5B" w14:textId="7C297AD7" w:rsidR="00C44A2F" w:rsidRDefault="00C44A2F" w:rsidP="00A20E02">
      <w:pPr>
        <w:pStyle w:val="Indent2"/>
        <w:rPr>
          <w:rFonts w:asciiTheme="majorHAnsi" w:hAnsiTheme="majorHAnsi"/>
        </w:rPr>
      </w:pPr>
    </w:p>
    <w:p w14:paraId="3282C7BB" w14:textId="77777777" w:rsidR="00A20E02" w:rsidRPr="00A20E02" w:rsidRDefault="00A20E02" w:rsidP="00A20E02">
      <w:pPr>
        <w:pStyle w:val="Indent2"/>
        <w:rPr>
          <w:rFonts w:asciiTheme="majorHAnsi" w:hAnsiTheme="majorHAnsi"/>
        </w:rPr>
      </w:pPr>
    </w:p>
    <w:p w14:paraId="5E352B85" w14:textId="77777777" w:rsidR="00A20E02" w:rsidRDefault="005A12EA" w:rsidP="00A20E02">
      <w:pPr>
        <w:pStyle w:val="111Level3Heading"/>
        <w:rPr>
          <w:rFonts w:asciiTheme="majorHAnsi" w:hAnsiTheme="majorHAnsi"/>
        </w:rPr>
      </w:pPr>
      <w:r w:rsidRPr="00C62CE8">
        <w:rPr>
          <w:rFonts w:asciiTheme="majorHAnsi" w:hAnsiTheme="majorHAnsi"/>
        </w:rPr>
        <w:t>7.1.7</w:t>
      </w:r>
      <w:r w:rsidRPr="00C62CE8">
        <w:rPr>
          <w:rFonts w:asciiTheme="majorHAnsi" w:hAnsiTheme="majorHAnsi"/>
        </w:rPr>
        <w:tab/>
        <w:t>Disaster Recovery</w:t>
      </w:r>
    </w:p>
    <w:p w14:paraId="38D37E4F" w14:textId="77777777" w:rsidR="00A20E02" w:rsidRDefault="00A20E02" w:rsidP="00A20E02">
      <w:pPr>
        <w:pStyle w:val="111Level3Heading"/>
        <w:rPr>
          <w:rFonts w:asciiTheme="majorHAnsi" w:hAnsiTheme="majorHAnsi"/>
        </w:rPr>
      </w:pPr>
    </w:p>
    <w:p w14:paraId="24A1733E" w14:textId="77777777" w:rsidR="00A33FE5" w:rsidRPr="00A20E02" w:rsidRDefault="00A33FE5" w:rsidP="00A20E02">
      <w:pPr>
        <w:pStyle w:val="Indent2"/>
        <w:rPr>
          <w:rFonts w:asciiTheme="majorHAnsi" w:hAnsiTheme="majorHAnsi"/>
        </w:rPr>
      </w:pPr>
      <w:r>
        <w:rPr>
          <w:rFonts w:asciiTheme="majorHAnsi" w:hAnsiTheme="majorHAnsi"/>
        </w:rPr>
        <w:t xml:space="preserve">There are no disaster recovery documents available for this application but the </w:t>
      </w:r>
      <w:r w:rsidRPr="00A33FE5">
        <w:rPr>
          <w:rFonts w:asciiTheme="majorHAnsi" w:hAnsiTheme="majorHAnsi"/>
        </w:rPr>
        <w:t xml:space="preserve">Business Impact Assessment for IRDS project is stored in </w:t>
      </w:r>
      <w:r w:rsidR="001B4F8B" w:rsidRPr="00A20E02">
        <w:rPr>
          <w:rFonts w:asciiTheme="majorHAnsi" w:hAnsiTheme="majorHAnsi"/>
        </w:rPr>
        <w:t xml:space="preserve">NPV </w:t>
      </w:r>
      <w:r w:rsidR="00781616">
        <w:rPr>
          <w:sz w:val="20"/>
          <w:szCs w:val="20"/>
        </w:rPr>
        <w:t>LC-S 01152.000</w:t>
      </w:r>
    </w:p>
    <w:p w14:paraId="60CEE37E" w14:textId="77777777" w:rsidR="00A20E02" w:rsidRDefault="00A20E02" w:rsidP="00A20E02">
      <w:pPr>
        <w:pStyle w:val="111Level3Heading"/>
        <w:rPr>
          <w:rFonts w:asciiTheme="majorHAnsi" w:hAnsiTheme="majorHAnsi" w:cs="Arial"/>
        </w:rPr>
      </w:pPr>
    </w:p>
    <w:p w14:paraId="7BFA4E08" w14:textId="77777777" w:rsidR="007F0875" w:rsidRPr="00C62CE8" w:rsidRDefault="007F0875" w:rsidP="00A20E02">
      <w:pPr>
        <w:pStyle w:val="111Level3Heading"/>
        <w:rPr>
          <w:rFonts w:asciiTheme="majorHAnsi" w:hAnsiTheme="majorHAnsi"/>
        </w:rPr>
      </w:pPr>
      <w:r w:rsidRPr="00C62CE8">
        <w:rPr>
          <w:rFonts w:asciiTheme="majorHAnsi" w:hAnsiTheme="majorHAnsi"/>
        </w:rPr>
        <w:t>7.1</w:t>
      </w:r>
      <w:r w:rsidR="00296665" w:rsidRPr="00C62CE8">
        <w:rPr>
          <w:rFonts w:asciiTheme="majorHAnsi" w:hAnsiTheme="majorHAnsi"/>
        </w:rPr>
        <w:t>.</w:t>
      </w:r>
      <w:r w:rsidR="005A12EA" w:rsidRPr="00C62CE8">
        <w:rPr>
          <w:rFonts w:asciiTheme="majorHAnsi" w:hAnsiTheme="majorHAnsi"/>
        </w:rPr>
        <w:t>8</w:t>
      </w:r>
      <w:r w:rsidRPr="00C62CE8">
        <w:rPr>
          <w:rFonts w:asciiTheme="majorHAnsi" w:hAnsiTheme="majorHAnsi"/>
        </w:rPr>
        <w:tab/>
      </w:r>
      <w:r w:rsidRPr="00732B05">
        <w:rPr>
          <w:rFonts w:asciiTheme="majorHAnsi" w:hAnsiTheme="majorHAnsi"/>
        </w:rPr>
        <w:t>Application Monitoring</w:t>
      </w:r>
    </w:p>
    <w:p w14:paraId="4C909360" w14:textId="77777777" w:rsidR="00ED20EF" w:rsidRPr="00C62CE8" w:rsidRDefault="00ED20EF" w:rsidP="00ED20EF">
      <w:pPr>
        <w:pStyle w:val="Indent1"/>
        <w:rPr>
          <w:rFonts w:asciiTheme="majorHAnsi" w:hAnsiTheme="majorHAnsi"/>
        </w:rPr>
      </w:pPr>
    </w:p>
    <w:p w14:paraId="61729720" w14:textId="77777777" w:rsidR="00E16352" w:rsidRPr="00C62CE8" w:rsidRDefault="00E16352" w:rsidP="00E16352">
      <w:pPr>
        <w:pStyle w:val="Indent1"/>
        <w:ind w:firstLine="720"/>
        <w:rPr>
          <w:rFonts w:asciiTheme="majorHAnsi" w:hAnsiTheme="majorHAnsi"/>
        </w:rPr>
      </w:pPr>
      <w:r w:rsidRPr="00C62CE8">
        <w:rPr>
          <w:rFonts w:asciiTheme="majorHAnsi" w:hAnsiTheme="majorHAnsi"/>
        </w:rPr>
        <w:t xml:space="preserve">Below components of </w:t>
      </w:r>
      <w:r w:rsidR="00BF596C">
        <w:rPr>
          <w:rFonts w:asciiTheme="majorHAnsi" w:hAnsiTheme="majorHAnsi"/>
        </w:rPr>
        <w:t>IRDS</w:t>
      </w:r>
      <w:r w:rsidRPr="00C62CE8">
        <w:rPr>
          <w:rFonts w:asciiTheme="majorHAnsi" w:hAnsiTheme="majorHAnsi"/>
        </w:rPr>
        <w:t xml:space="preserve"> application have been monitored by App</w:t>
      </w:r>
      <w:r w:rsidR="00CF1E06">
        <w:rPr>
          <w:rFonts w:asciiTheme="majorHAnsi" w:hAnsiTheme="majorHAnsi"/>
        </w:rPr>
        <w:t>lication</w:t>
      </w:r>
      <w:r w:rsidRPr="00C62CE8">
        <w:rPr>
          <w:rFonts w:asciiTheme="majorHAnsi" w:hAnsiTheme="majorHAnsi"/>
        </w:rPr>
        <w:t xml:space="preserve"> team</w:t>
      </w:r>
    </w:p>
    <w:p w14:paraId="041C8AE2" w14:textId="77777777" w:rsidR="00E16352" w:rsidRPr="00C62CE8" w:rsidRDefault="00E16352" w:rsidP="00E16352">
      <w:pPr>
        <w:pStyle w:val="Indent1"/>
        <w:ind w:firstLine="720"/>
        <w:rPr>
          <w:rFonts w:asciiTheme="majorHAnsi" w:hAnsiTheme="majorHAnsi"/>
        </w:rPr>
      </w:pPr>
    </w:p>
    <w:tbl>
      <w:tblPr>
        <w:tblStyle w:val="TableGrid"/>
        <w:tblW w:w="0" w:type="auto"/>
        <w:tblInd w:w="1440" w:type="dxa"/>
        <w:tblLook w:val="04A0" w:firstRow="1" w:lastRow="0" w:firstColumn="1" w:lastColumn="0" w:noHBand="0" w:noVBand="1"/>
      </w:tblPr>
      <w:tblGrid>
        <w:gridCol w:w="3235"/>
        <w:gridCol w:w="3420"/>
      </w:tblGrid>
      <w:tr w:rsidR="00E16352" w:rsidRPr="00C62CE8" w14:paraId="6F9D421B" w14:textId="77777777" w:rsidTr="00A20E02">
        <w:tc>
          <w:tcPr>
            <w:tcW w:w="3235" w:type="dxa"/>
            <w:shd w:val="clear" w:color="auto" w:fill="FABF8F" w:themeFill="accent6" w:themeFillTint="99"/>
          </w:tcPr>
          <w:p w14:paraId="5608B4ED" w14:textId="77777777" w:rsidR="00E16352" w:rsidRPr="00C62CE8" w:rsidRDefault="00E16352" w:rsidP="00354074">
            <w:pPr>
              <w:pStyle w:val="Indent1"/>
              <w:ind w:left="0"/>
              <w:rPr>
                <w:rFonts w:asciiTheme="majorHAnsi" w:hAnsiTheme="majorHAnsi"/>
                <w:b/>
              </w:rPr>
            </w:pPr>
            <w:r w:rsidRPr="00C62CE8">
              <w:rPr>
                <w:rFonts w:asciiTheme="majorHAnsi" w:hAnsiTheme="majorHAnsi"/>
                <w:b/>
              </w:rPr>
              <w:t>Monitoring Type</w:t>
            </w:r>
          </w:p>
        </w:tc>
        <w:tc>
          <w:tcPr>
            <w:tcW w:w="3420" w:type="dxa"/>
            <w:shd w:val="clear" w:color="auto" w:fill="FABF8F" w:themeFill="accent6" w:themeFillTint="99"/>
          </w:tcPr>
          <w:p w14:paraId="2711C41D" w14:textId="77777777" w:rsidR="00E16352" w:rsidRPr="00C62CE8" w:rsidRDefault="00E16352" w:rsidP="00354074">
            <w:pPr>
              <w:pStyle w:val="Indent1"/>
              <w:ind w:left="0"/>
              <w:rPr>
                <w:rFonts w:asciiTheme="majorHAnsi" w:hAnsiTheme="majorHAnsi"/>
                <w:b/>
              </w:rPr>
            </w:pPr>
            <w:r w:rsidRPr="00C62CE8">
              <w:rPr>
                <w:rFonts w:asciiTheme="majorHAnsi" w:hAnsiTheme="majorHAnsi"/>
                <w:b/>
              </w:rPr>
              <w:t>Monitoring Parameters</w:t>
            </w:r>
          </w:p>
        </w:tc>
      </w:tr>
      <w:tr w:rsidR="00E16352" w:rsidRPr="00C62CE8" w14:paraId="21195928" w14:textId="77777777" w:rsidTr="00A20E02">
        <w:tc>
          <w:tcPr>
            <w:tcW w:w="3235" w:type="dxa"/>
          </w:tcPr>
          <w:p w14:paraId="7EFE0123" w14:textId="77777777" w:rsidR="00E16352" w:rsidRPr="00C62CE8" w:rsidRDefault="00E16352" w:rsidP="00354074">
            <w:pPr>
              <w:pStyle w:val="Indent1"/>
              <w:ind w:left="0"/>
              <w:rPr>
                <w:rFonts w:asciiTheme="majorHAnsi" w:hAnsiTheme="majorHAnsi"/>
              </w:rPr>
            </w:pPr>
            <w:r w:rsidRPr="00C62CE8">
              <w:rPr>
                <w:rFonts w:asciiTheme="majorHAnsi" w:hAnsiTheme="majorHAnsi"/>
              </w:rPr>
              <w:t>Baseline IS Monitoring</w:t>
            </w:r>
          </w:p>
        </w:tc>
        <w:tc>
          <w:tcPr>
            <w:tcW w:w="3420" w:type="dxa"/>
          </w:tcPr>
          <w:p w14:paraId="717E9B51" w14:textId="77777777" w:rsidR="00E16352" w:rsidRPr="00C62CE8" w:rsidRDefault="00B257E5" w:rsidP="00354074">
            <w:pPr>
              <w:pStyle w:val="Indent1"/>
              <w:ind w:left="0"/>
              <w:rPr>
                <w:rFonts w:asciiTheme="majorHAnsi" w:hAnsiTheme="majorHAnsi"/>
              </w:rPr>
            </w:pPr>
            <w:r w:rsidRPr="00C62CE8">
              <w:rPr>
                <w:rFonts w:asciiTheme="majorHAnsi" w:hAnsiTheme="majorHAnsi"/>
              </w:rPr>
              <w:t>CPU usage above 90%</w:t>
            </w:r>
          </w:p>
        </w:tc>
      </w:tr>
      <w:tr w:rsidR="00E16352" w:rsidRPr="00C62CE8" w14:paraId="70D925B1" w14:textId="77777777" w:rsidTr="00A20E02">
        <w:tc>
          <w:tcPr>
            <w:tcW w:w="3235" w:type="dxa"/>
          </w:tcPr>
          <w:p w14:paraId="647E0834" w14:textId="77777777" w:rsidR="00E16352" w:rsidRPr="00C62CE8" w:rsidRDefault="00E16352" w:rsidP="00354074">
            <w:pPr>
              <w:pStyle w:val="Indent1"/>
              <w:ind w:left="0"/>
              <w:rPr>
                <w:rFonts w:asciiTheme="majorHAnsi" w:hAnsiTheme="majorHAnsi"/>
              </w:rPr>
            </w:pPr>
            <w:r w:rsidRPr="00C62CE8">
              <w:rPr>
                <w:rFonts w:asciiTheme="majorHAnsi" w:hAnsiTheme="majorHAnsi"/>
              </w:rPr>
              <w:t>Database Storage Usage Alert</w:t>
            </w:r>
          </w:p>
        </w:tc>
        <w:tc>
          <w:tcPr>
            <w:tcW w:w="3420" w:type="dxa"/>
          </w:tcPr>
          <w:p w14:paraId="520DA754" w14:textId="77777777" w:rsidR="00E16352" w:rsidRPr="00C62CE8" w:rsidRDefault="00B257E5" w:rsidP="00354074">
            <w:pPr>
              <w:pStyle w:val="Indent1"/>
              <w:ind w:left="0"/>
              <w:rPr>
                <w:rFonts w:asciiTheme="majorHAnsi" w:hAnsiTheme="majorHAnsi"/>
              </w:rPr>
            </w:pPr>
            <w:r w:rsidRPr="00C62CE8">
              <w:rPr>
                <w:rFonts w:asciiTheme="majorHAnsi" w:hAnsiTheme="majorHAnsi"/>
              </w:rPr>
              <w:t>Low c drive space.</w:t>
            </w:r>
          </w:p>
        </w:tc>
      </w:tr>
    </w:tbl>
    <w:p w14:paraId="5587F1E2" w14:textId="77777777" w:rsidR="008C473B" w:rsidRPr="00C62CE8" w:rsidRDefault="008C473B" w:rsidP="008C473B">
      <w:pPr>
        <w:pStyle w:val="111Level3Heading"/>
        <w:rPr>
          <w:rFonts w:asciiTheme="majorHAnsi" w:hAnsiTheme="majorHAnsi"/>
        </w:rPr>
      </w:pPr>
    </w:p>
    <w:p w14:paraId="5B574B3C" w14:textId="77777777" w:rsidR="008C473B" w:rsidRPr="00C62CE8" w:rsidRDefault="008C473B" w:rsidP="008C473B">
      <w:pPr>
        <w:pStyle w:val="111Level3Heading"/>
        <w:rPr>
          <w:rFonts w:asciiTheme="majorHAnsi" w:hAnsiTheme="majorHAnsi"/>
        </w:rPr>
      </w:pPr>
      <w:r w:rsidRPr="00C62CE8">
        <w:rPr>
          <w:rFonts w:asciiTheme="majorHAnsi" w:hAnsiTheme="majorHAnsi"/>
        </w:rPr>
        <w:t>7.1.9 Application Maintenance</w:t>
      </w:r>
    </w:p>
    <w:p w14:paraId="3EEE185C" w14:textId="77777777" w:rsidR="008C473B" w:rsidRPr="00C62CE8" w:rsidRDefault="008C473B" w:rsidP="008C473B">
      <w:pPr>
        <w:pStyle w:val="Indent1"/>
        <w:rPr>
          <w:rFonts w:asciiTheme="majorHAnsi" w:hAnsiTheme="majorHAnsi"/>
        </w:rPr>
      </w:pPr>
    </w:p>
    <w:p w14:paraId="4F2959E9" w14:textId="77777777" w:rsidR="008C473B" w:rsidRPr="00C62CE8" w:rsidRDefault="008C473B" w:rsidP="008C473B">
      <w:pPr>
        <w:pStyle w:val="Indent2"/>
        <w:ind w:left="720"/>
        <w:rPr>
          <w:rFonts w:asciiTheme="majorHAnsi" w:hAnsiTheme="majorHAnsi"/>
        </w:rPr>
      </w:pPr>
      <w:r w:rsidRPr="00C62CE8">
        <w:rPr>
          <w:rFonts w:asciiTheme="majorHAnsi" w:hAnsiTheme="majorHAnsi"/>
        </w:rPr>
        <w:t xml:space="preserve">             Standard maintenance </w:t>
      </w:r>
      <w:r w:rsidR="00546911" w:rsidRPr="00C62CE8">
        <w:rPr>
          <w:rFonts w:asciiTheme="majorHAnsi" w:hAnsiTheme="majorHAnsi"/>
        </w:rPr>
        <w:t xml:space="preserve">followed </w:t>
      </w:r>
      <w:r w:rsidRPr="00C62CE8">
        <w:rPr>
          <w:rFonts w:asciiTheme="majorHAnsi" w:hAnsiTheme="majorHAnsi"/>
        </w:rPr>
        <w:t>by the windows team.</w:t>
      </w:r>
    </w:p>
    <w:p w14:paraId="006B2D58" w14:textId="77777777" w:rsidR="008C473B" w:rsidRPr="00C62CE8" w:rsidRDefault="008C473B" w:rsidP="008C473B">
      <w:pPr>
        <w:pStyle w:val="Indent2"/>
        <w:ind w:left="720"/>
        <w:rPr>
          <w:rFonts w:asciiTheme="majorHAnsi" w:hAnsiTheme="majorHAnsi"/>
        </w:rPr>
      </w:pPr>
    </w:p>
    <w:p w14:paraId="2AB73973" w14:textId="77777777" w:rsidR="008C473B" w:rsidRPr="00C62CE8" w:rsidRDefault="008C473B" w:rsidP="008C473B">
      <w:pPr>
        <w:pStyle w:val="111Level3Heading"/>
        <w:rPr>
          <w:rFonts w:asciiTheme="majorHAnsi" w:hAnsiTheme="majorHAnsi"/>
        </w:rPr>
      </w:pPr>
      <w:r w:rsidRPr="00C62CE8">
        <w:rPr>
          <w:rFonts w:asciiTheme="majorHAnsi" w:hAnsiTheme="majorHAnsi"/>
        </w:rPr>
        <w:t>7.1.10</w:t>
      </w:r>
      <w:r w:rsidRPr="00C62CE8">
        <w:rPr>
          <w:rFonts w:asciiTheme="majorHAnsi" w:hAnsiTheme="majorHAnsi"/>
        </w:rPr>
        <w:tab/>
        <w:t>Application Patching</w:t>
      </w:r>
    </w:p>
    <w:p w14:paraId="5223B842" w14:textId="77777777" w:rsidR="008C473B" w:rsidRPr="00C62CE8" w:rsidRDefault="008C473B" w:rsidP="008C473B">
      <w:pPr>
        <w:pStyle w:val="Indent1"/>
        <w:rPr>
          <w:rFonts w:asciiTheme="majorHAnsi" w:hAnsiTheme="majorHAnsi"/>
        </w:rPr>
      </w:pPr>
      <w:r w:rsidRPr="00C62CE8">
        <w:rPr>
          <w:rFonts w:asciiTheme="majorHAnsi" w:hAnsiTheme="majorHAnsi"/>
        </w:rPr>
        <w:tab/>
      </w:r>
    </w:p>
    <w:p w14:paraId="3F60AC42" w14:textId="77777777" w:rsidR="008C473B" w:rsidRDefault="008C473B" w:rsidP="008C473B">
      <w:pPr>
        <w:pStyle w:val="Indent2"/>
        <w:ind w:left="720" w:firstLine="720"/>
        <w:rPr>
          <w:rFonts w:asciiTheme="majorHAnsi" w:hAnsiTheme="majorHAnsi"/>
        </w:rPr>
      </w:pPr>
      <w:r w:rsidRPr="00C62CE8">
        <w:rPr>
          <w:rFonts w:asciiTheme="majorHAnsi" w:hAnsiTheme="majorHAnsi"/>
        </w:rPr>
        <w:t xml:space="preserve">Standard maintenance </w:t>
      </w:r>
      <w:r w:rsidR="00546911" w:rsidRPr="00C62CE8">
        <w:rPr>
          <w:rFonts w:asciiTheme="majorHAnsi" w:hAnsiTheme="majorHAnsi"/>
        </w:rPr>
        <w:t xml:space="preserve">followed </w:t>
      </w:r>
      <w:r w:rsidRPr="00C62CE8">
        <w:rPr>
          <w:rFonts w:asciiTheme="majorHAnsi" w:hAnsiTheme="majorHAnsi"/>
        </w:rPr>
        <w:t>by the windows team.</w:t>
      </w:r>
    </w:p>
    <w:p w14:paraId="7ABD2DE6" w14:textId="77777777" w:rsidR="003A552D" w:rsidRPr="00C62CE8" w:rsidRDefault="003A552D" w:rsidP="008C473B">
      <w:pPr>
        <w:pStyle w:val="Indent2"/>
        <w:ind w:left="720" w:firstLine="720"/>
        <w:rPr>
          <w:rFonts w:asciiTheme="majorHAnsi" w:hAnsiTheme="majorHAnsi"/>
        </w:rPr>
      </w:pPr>
    </w:p>
    <w:p w14:paraId="4696CD29" w14:textId="77777777" w:rsidR="008C473B" w:rsidRPr="00C62CE8" w:rsidRDefault="008C473B" w:rsidP="008C473B">
      <w:pPr>
        <w:pStyle w:val="Indent1"/>
        <w:ind w:firstLine="720"/>
        <w:rPr>
          <w:rFonts w:asciiTheme="majorHAnsi" w:hAnsiTheme="majorHAnsi"/>
        </w:rPr>
      </w:pPr>
    </w:p>
    <w:p w14:paraId="22497A6F" w14:textId="77777777" w:rsidR="008C473B" w:rsidRPr="00C62CE8" w:rsidRDefault="008C473B" w:rsidP="008C473B">
      <w:pPr>
        <w:pStyle w:val="111Level3Heading"/>
        <w:rPr>
          <w:rFonts w:asciiTheme="majorHAnsi" w:hAnsiTheme="majorHAnsi"/>
        </w:rPr>
      </w:pPr>
      <w:r w:rsidRPr="00C62CE8">
        <w:rPr>
          <w:rFonts w:asciiTheme="majorHAnsi" w:hAnsiTheme="majorHAnsi"/>
        </w:rPr>
        <w:t>7.1.</w:t>
      </w:r>
      <w:r w:rsidRPr="003F3B51">
        <w:rPr>
          <w:rFonts w:asciiTheme="majorHAnsi" w:hAnsiTheme="majorHAnsi"/>
        </w:rPr>
        <w:t>11</w:t>
      </w:r>
      <w:r w:rsidRPr="003F3B51">
        <w:rPr>
          <w:rFonts w:asciiTheme="majorHAnsi" w:hAnsiTheme="majorHAnsi"/>
        </w:rPr>
        <w:tab/>
      </w:r>
      <w:r w:rsidRPr="00B8254E">
        <w:rPr>
          <w:rFonts w:asciiTheme="majorHAnsi" w:hAnsiTheme="majorHAnsi"/>
        </w:rPr>
        <w:t>Outage Planning</w:t>
      </w:r>
    </w:p>
    <w:p w14:paraId="77EAB44F" w14:textId="77777777" w:rsidR="008C473B" w:rsidRPr="00C62CE8" w:rsidRDefault="008C473B" w:rsidP="008C473B">
      <w:pPr>
        <w:pStyle w:val="Indent1"/>
        <w:rPr>
          <w:rFonts w:asciiTheme="majorHAnsi" w:hAnsiTheme="majorHAnsi"/>
        </w:rPr>
      </w:pPr>
    </w:p>
    <w:p w14:paraId="02143F8D" w14:textId="77777777" w:rsidR="00AC2DBE" w:rsidRPr="004D5E2E" w:rsidRDefault="00AC2DBE" w:rsidP="00B8254E">
      <w:pPr>
        <w:pStyle w:val="Indent2"/>
        <w:ind w:left="720" w:firstLine="720"/>
        <w:rPr>
          <w:rFonts w:asciiTheme="majorHAnsi" w:hAnsiTheme="majorHAnsi"/>
        </w:rPr>
      </w:pPr>
      <w:r w:rsidRPr="004D5E2E">
        <w:rPr>
          <w:rFonts w:asciiTheme="majorHAnsi" w:hAnsiTheme="majorHAnsi"/>
        </w:rPr>
        <w:t xml:space="preserve">If there is a planned maintenance, </w:t>
      </w:r>
      <w:r>
        <w:rPr>
          <w:rFonts w:asciiTheme="majorHAnsi" w:hAnsiTheme="majorHAnsi"/>
        </w:rPr>
        <w:t>BRM/Business team will send communication to User Group</w:t>
      </w:r>
      <w:r w:rsidRPr="004D5E2E">
        <w:rPr>
          <w:rFonts w:asciiTheme="majorHAnsi" w:hAnsiTheme="majorHAnsi"/>
        </w:rPr>
        <w:t xml:space="preserve">. Planned maintenance will be tracked in the </w:t>
      </w:r>
      <w:hyperlink r:id="rId19" w:anchor="/Lists/Planned%20Maintenance/AllItems.aspx" w:history="1">
        <w:r w:rsidRPr="004D5E2E">
          <w:rPr>
            <w:rStyle w:val="Hyperlink"/>
            <w:rFonts w:asciiTheme="majorHAnsi" w:hAnsiTheme="majorHAnsi"/>
          </w:rPr>
          <w:t>Planned Maintenance tracker</w:t>
        </w:r>
      </w:hyperlink>
      <w:r w:rsidRPr="004D5E2E">
        <w:rPr>
          <w:rFonts w:asciiTheme="majorHAnsi" w:hAnsiTheme="majorHAnsi"/>
        </w:rPr>
        <w:t>.</w:t>
      </w:r>
    </w:p>
    <w:p w14:paraId="119CDC58" w14:textId="77777777" w:rsidR="00024290" w:rsidRPr="00C62CE8" w:rsidRDefault="00024290" w:rsidP="00024290">
      <w:pPr>
        <w:pStyle w:val="Indent2"/>
        <w:ind w:left="720" w:firstLine="720"/>
        <w:rPr>
          <w:rFonts w:asciiTheme="majorHAnsi" w:hAnsiTheme="majorHAnsi"/>
        </w:rPr>
      </w:pPr>
    </w:p>
    <w:p w14:paraId="49BDC794" w14:textId="77777777" w:rsidR="008C473B" w:rsidRPr="00C62CE8" w:rsidRDefault="008C473B" w:rsidP="008C473B">
      <w:pPr>
        <w:pStyle w:val="111Level3Heading"/>
        <w:rPr>
          <w:rFonts w:asciiTheme="majorHAnsi" w:hAnsiTheme="majorHAnsi"/>
        </w:rPr>
      </w:pPr>
      <w:r w:rsidRPr="00C62CE8">
        <w:rPr>
          <w:rFonts w:asciiTheme="majorHAnsi" w:hAnsiTheme="majorHAnsi"/>
        </w:rPr>
        <w:t>7.1.12</w:t>
      </w:r>
      <w:r w:rsidRPr="00C62CE8">
        <w:rPr>
          <w:rFonts w:asciiTheme="majorHAnsi" w:hAnsiTheme="majorHAnsi"/>
        </w:rPr>
        <w:tab/>
      </w:r>
      <w:proofErr w:type="spellStart"/>
      <w:r w:rsidRPr="00C62CE8">
        <w:rPr>
          <w:rFonts w:asciiTheme="majorHAnsi" w:hAnsiTheme="majorHAnsi"/>
        </w:rPr>
        <w:t>Licence</w:t>
      </w:r>
      <w:proofErr w:type="spellEnd"/>
      <w:r w:rsidRPr="00C62CE8">
        <w:rPr>
          <w:rFonts w:asciiTheme="majorHAnsi" w:hAnsiTheme="majorHAnsi"/>
        </w:rPr>
        <w:t xml:space="preserve"> Management</w:t>
      </w:r>
    </w:p>
    <w:p w14:paraId="109E47AB" w14:textId="77777777" w:rsidR="00024290" w:rsidRPr="00C62CE8" w:rsidRDefault="00024290" w:rsidP="00024290">
      <w:pPr>
        <w:pStyle w:val="Indent1"/>
        <w:rPr>
          <w:rFonts w:asciiTheme="majorHAnsi" w:hAnsiTheme="majorHAnsi"/>
        </w:rPr>
      </w:pPr>
    </w:p>
    <w:p w14:paraId="233028DD" w14:textId="77777777" w:rsidR="007F0875" w:rsidRPr="00C62CE8" w:rsidRDefault="00024290" w:rsidP="004A6C59">
      <w:pPr>
        <w:pStyle w:val="Indent1"/>
        <w:rPr>
          <w:rFonts w:asciiTheme="majorHAnsi" w:hAnsiTheme="majorHAnsi"/>
        </w:rPr>
      </w:pPr>
      <w:r w:rsidRPr="00C62CE8">
        <w:rPr>
          <w:rFonts w:asciiTheme="majorHAnsi" w:hAnsiTheme="majorHAnsi"/>
        </w:rPr>
        <w:tab/>
        <w:t xml:space="preserve">There are no </w:t>
      </w:r>
      <w:proofErr w:type="spellStart"/>
      <w:r w:rsidRPr="00C62CE8">
        <w:rPr>
          <w:rFonts w:asciiTheme="majorHAnsi" w:hAnsiTheme="majorHAnsi"/>
        </w:rPr>
        <w:t>Licence</w:t>
      </w:r>
      <w:proofErr w:type="spellEnd"/>
      <w:r w:rsidRPr="00C62CE8">
        <w:rPr>
          <w:rFonts w:asciiTheme="majorHAnsi" w:hAnsiTheme="majorHAnsi"/>
        </w:rPr>
        <w:t xml:space="preserve"> constraint.</w:t>
      </w:r>
    </w:p>
    <w:p w14:paraId="099C738A" w14:textId="77777777" w:rsidR="007A3593" w:rsidRPr="00C62CE8" w:rsidRDefault="007A3593" w:rsidP="004A6C59">
      <w:pPr>
        <w:pStyle w:val="Indent1"/>
        <w:rPr>
          <w:rFonts w:asciiTheme="majorHAnsi" w:hAnsiTheme="majorHAnsi"/>
        </w:rPr>
      </w:pPr>
    </w:p>
    <w:p w14:paraId="52093306" w14:textId="77777777" w:rsidR="00EA4CE0" w:rsidRPr="00C62CE8" w:rsidRDefault="009B5F01" w:rsidP="00D247DB">
      <w:pPr>
        <w:pStyle w:val="11Level2Heading"/>
        <w:outlineLvl w:val="0"/>
        <w:rPr>
          <w:rFonts w:asciiTheme="majorHAnsi" w:hAnsiTheme="majorHAnsi"/>
        </w:rPr>
      </w:pPr>
      <w:bookmarkStart w:id="65" w:name="_Toc464236165"/>
      <w:r w:rsidRPr="00C62CE8">
        <w:rPr>
          <w:rFonts w:asciiTheme="majorHAnsi" w:hAnsiTheme="majorHAnsi"/>
        </w:rPr>
        <w:t>7</w:t>
      </w:r>
      <w:r w:rsidR="00EA4CE0" w:rsidRPr="00C62CE8">
        <w:rPr>
          <w:rFonts w:asciiTheme="majorHAnsi" w:hAnsiTheme="majorHAnsi"/>
        </w:rPr>
        <w:t>.2</w:t>
      </w:r>
      <w:r w:rsidR="00EA4CE0" w:rsidRPr="00C62CE8">
        <w:rPr>
          <w:rFonts w:asciiTheme="majorHAnsi" w:hAnsiTheme="majorHAnsi"/>
        </w:rPr>
        <w:tab/>
        <w:t>Out of Scope Activities</w:t>
      </w:r>
      <w:bookmarkEnd w:id="65"/>
    </w:p>
    <w:p w14:paraId="45F7485E" w14:textId="77777777" w:rsidR="00011BCC" w:rsidRPr="00C62CE8" w:rsidRDefault="00011BCC" w:rsidP="00011BCC">
      <w:pPr>
        <w:pStyle w:val="Indent1"/>
        <w:rPr>
          <w:rFonts w:asciiTheme="majorHAnsi" w:hAnsiTheme="majorHAnsi"/>
        </w:rPr>
      </w:pPr>
    </w:p>
    <w:p w14:paraId="3AA01A29" w14:textId="77777777" w:rsidR="0049542E" w:rsidRPr="00C62CE8" w:rsidRDefault="0049542E" w:rsidP="0049542E">
      <w:pPr>
        <w:pStyle w:val="Bodytext0"/>
        <w:ind w:left="720"/>
        <w:rPr>
          <w:rFonts w:asciiTheme="majorHAnsi" w:hAnsiTheme="majorHAnsi"/>
          <w:iCs/>
          <w:sz w:val="22"/>
          <w:szCs w:val="22"/>
        </w:rPr>
      </w:pPr>
      <w:r w:rsidRPr="00C62CE8">
        <w:rPr>
          <w:rFonts w:asciiTheme="majorHAnsi" w:hAnsiTheme="majorHAnsi"/>
          <w:sz w:val="22"/>
          <w:szCs w:val="22"/>
        </w:rPr>
        <w:t>Any requirements not documented in the URS are categorized as out of scope</w:t>
      </w:r>
    </w:p>
    <w:p w14:paraId="2B1872D5" w14:textId="77777777" w:rsidR="00EA4CE0" w:rsidRPr="00C62CE8" w:rsidRDefault="009B5F01" w:rsidP="00D247DB">
      <w:pPr>
        <w:pStyle w:val="11Level2Heading"/>
        <w:outlineLvl w:val="0"/>
        <w:rPr>
          <w:rFonts w:asciiTheme="majorHAnsi" w:hAnsiTheme="majorHAnsi"/>
        </w:rPr>
      </w:pPr>
      <w:bookmarkStart w:id="66" w:name="_Toc464236166"/>
      <w:r w:rsidRPr="00C62CE8">
        <w:rPr>
          <w:rFonts w:asciiTheme="majorHAnsi" w:hAnsiTheme="majorHAnsi"/>
        </w:rPr>
        <w:t>7</w:t>
      </w:r>
      <w:r w:rsidR="00EA4CE0" w:rsidRPr="00C62CE8">
        <w:rPr>
          <w:rFonts w:asciiTheme="majorHAnsi" w:hAnsiTheme="majorHAnsi"/>
        </w:rPr>
        <w:t>.3</w:t>
      </w:r>
      <w:r w:rsidR="00EA4CE0" w:rsidRPr="00C62CE8">
        <w:rPr>
          <w:rFonts w:asciiTheme="majorHAnsi" w:hAnsiTheme="majorHAnsi"/>
        </w:rPr>
        <w:tab/>
        <w:t>Site and Regional Differences</w:t>
      </w:r>
      <w:bookmarkEnd w:id="66"/>
    </w:p>
    <w:p w14:paraId="63FA2A59" w14:textId="77777777" w:rsidR="00C55516" w:rsidRPr="00C62CE8" w:rsidRDefault="00C55516" w:rsidP="00C55516">
      <w:pPr>
        <w:pStyle w:val="Indent1"/>
        <w:rPr>
          <w:rFonts w:asciiTheme="majorHAnsi" w:hAnsiTheme="majorHAnsi"/>
        </w:rPr>
      </w:pPr>
    </w:p>
    <w:p w14:paraId="0F37716D" w14:textId="77777777" w:rsidR="00546911" w:rsidRPr="00C62CE8" w:rsidRDefault="00546911" w:rsidP="00C55516">
      <w:pPr>
        <w:pStyle w:val="Indent1"/>
        <w:rPr>
          <w:rFonts w:asciiTheme="majorHAnsi" w:hAnsiTheme="majorHAnsi"/>
        </w:rPr>
      </w:pPr>
      <w:r w:rsidRPr="00C62CE8">
        <w:rPr>
          <w:rFonts w:asciiTheme="majorHAnsi" w:hAnsiTheme="majorHAnsi"/>
        </w:rPr>
        <w:t xml:space="preserve">There is no Site and Regional differences for </w:t>
      </w:r>
      <w:r w:rsidR="003B1256">
        <w:rPr>
          <w:rFonts w:asciiTheme="majorHAnsi" w:hAnsiTheme="majorHAnsi"/>
        </w:rPr>
        <w:t>IRDS</w:t>
      </w:r>
      <w:r w:rsidRPr="00C62CE8">
        <w:rPr>
          <w:rFonts w:asciiTheme="majorHAnsi" w:hAnsiTheme="majorHAnsi"/>
        </w:rPr>
        <w:t>.</w:t>
      </w:r>
    </w:p>
    <w:p w14:paraId="5D0714F3" w14:textId="77777777" w:rsidR="00E16352" w:rsidRPr="00C62CE8" w:rsidRDefault="00546911" w:rsidP="00D247DB">
      <w:pPr>
        <w:pStyle w:val="11Level2Heading"/>
        <w:outlineLvl w:val="0"/>
        <w:rPr>
          <w:rFonts w:asciiTheme="majorHAnsi" w:hAnsiTheme="majorHAnsi"/>
        </w:rPr>
      </w:pPr>
      <w:r w:rsidRPr="00C62CE8">
        <w:rPr>
          <w:rFonts w:asciiTheme="majorHAnsi" w:hAnsiTheme="majorHAnsi"/>
        </w:rPr>
        <w:tab/>
      </w:r>
      <w:r w:rsidRPr="00C62CE8">
        <w:rPr>
          <w:rFonts w:asciiTheme="majorHAnsi" w:hAnsiTheme="majorHAnsi"/>
        </w:rPr>
        <w:tab/>
      </w:r>
    </w:p>
    <w:p w14:paraId="73BB8A83" w14:textId="77777777" w:rsidR="000D5746" w:rsidRPr="00C62CE8" w:rsidRDefault="000D5746" w:rsidP="000D5746">
      <w:pPr>
        <w:pStyle w:val="11Level2Heading"/>
        <w:rPr>
          <w:rFonts w:asciiTheme="majorHAnsi" w:hAnsiTheme="majorHAnsi"/>
        </w:rPr>
      </w:pPr>
      <w:bookmarkStart w:id="67" w:name="_Toc517420946"/>
      <w:r w:rsidRPr="00C62CE8">
        <w:rPr>
          <w:rFonts w:asciiTheme="majorHAnsi" w:hAnsiTheme="majorHAnsi"/>
        </w:rPr>
        <w:t>7.4</w:t>
      </w:r>
      <w:r w:rsidRPr="00C62CE8">
        <w:rPr>
          <w:rFonts w:asciiTheme="majorHAnsi" w:hAnsiTheme="majorHAnsi"/>
        </w:rPr>
        <w:tab/>
        <w:t>Vendor Agreements</w:t>
      </w:r>
      <w:bookmarkEnd w:id="67"/>
    </w:p>
    <w:p w14:paraId="7CBDB46E" w14:textId="77777777" w:rsidR="000D5746" w:rsidRPr="00C62CE8" w:rsidRDefault="000D5746" w:rsidP="001E23B4">
      <w:pPr>
        <w:pStyle w:val="Indent1"/>
        <w:rPr>
          <w:rFonts w:asciiTheme="majorHAnsi" w:hAnsiTheme="majorHAnsi"/>
        </w:rPr>
      </w:pPr>
    </w:p>
    <w:p w14:paraId="14BFCF15" w14:textId="77777777" w:rsidR="001E23B4" w:rsidRPr="00C62CE8" w:rsidRDefault="00F046C3" w:rsidP="001E23B4">
      <w:pPr>
        <w:pStyle w:val="Indent1"/>
        <w:rPr>
          <w:rFonts w:asciiTheme="majorHAnsi" w:hAnsiTheme="majorHAnsi"/>
        </w:rPr>
      </w:pPr>
      <w:r w:rsidRPr="00C62CE8">
        <w:rPr>
          <w:rFonts w:asciiTheme="majorHAnsi" w:hAnsiTheme="majorHAnsi"/>
        </w:rPr>
        <w:t>There is</w:t>
      </w:r>
      <w:r w:rsidR="00546911" w:rsidRPr="00C62CE8">
        <w:rPr>
          <w:rFonts w:asciiTheme="majorHAnsi" w:hAnsiTheme="majorHAnsi"/>
        </w:rPr>
        <w:t xml:space="preserve"> </w:t>
      </w:r>
      <w:r w:rsidRPr="00C62CE8">
        <w:rPr>
          <w:rFonts w:asciiTheme="majorHAnsi" w:hAnsiTheme="majorHAnsi"/>
        </w:rPr>
        <w:t xml:space="preserve">no vendor for </w:t>
      </w:r>
      <w:r w:rsidR="001C424C">
        <w:rPr>
          <w:rFonts w:asciiTheme="majorHAnsi" w:hAnsiTheme="majorHAnsi"/>
        </w:rPr>
        <w:t>IRDS</w:t>
      </w:r>
      <w:r w:rsidRPr="00C62CE8">
        <w:rPr>
          <w:rFonts w:asciiTheme="majorHAnsi" w:hAnsiTheme="majorHAnsi"/>
        </w:rPr>
        <w:t xml:space="preserve"> application.</w:t>
      </w:r>
    </w:p>
    <w:p w14:paraId="1D781A7E" w14:textId="77777777" w:rsidR="003E1907" w:rsidRPr="00C62CE8" w:rsidRDefault="003E1907" w:rsidP="001E23B4">
      <w:pPr>
        <w:pStyle w:val="Indent1"/>
        <w:rPr>
          <w:rFonts w:asciiTheme="majorHAnsi" w:hAnsiTheme="majorHAnsi"/>
        </w:rPr>
      </w:pPr>
    </w:p>
    <w:p w14:paraId="239D20A7" w14:textId="77777777" w:rsidR="00EA4CE0" w:rsidRPr="00C62CE8" w:rsidRDefault="009B5F01" w:rsidP="00D247DB">
      <w:pPr>
        <w:pStyle w:val="11Level2Heading"/>
        <w:outlineLvl w:val="0"/>
        <w:rPr>
          <w:rFonts w:asciiTheme="majorHAnsi" w:hAnsiTheme="majorHAnsi"/>
        </w:rPr>
      </w:pPr>
      <w:bookmarkStart w:id="68" w:name="_Toc464236167"/>
      <w:r w:rsidRPr="00C62CE8">
        <w:rPr>
          <w:rFonts w:asciiTheme="majorHAnsi" w:hAnsiTheme="majorHAnsi"/>
        </w:rPr>
        <w:t>7</w:t>
      </w:r>
      <w:r w:rsidR="00EA4CE0" w:rsidRPr="00C62CE8">
        <w:rPr>
          <w:rFonts w:asciiTheme="majorHAnsi" w:hAnsiTheme="majorHAnsi"/>
        </w:rPr>
        <w:t>.</w:t>
      </w:r>
      <w:r w:rsidRPr="00C62CE8">
        <w:rPr>
          <w:rFonts w:asciiTheme="majorHAnsi" w:hAnsiTheme="majorHAnsi"/>
        </w:rPr>
        <w:t>5</w:t>
      </w:r>
      <w:r w:rsidR="00EA4CE0" w:rsidRPr="00C62CE8">
        <w:rPr>
          <w:rFonts w:asciiTheme="majorHAnsi" w:hAnsiTheme="majorHAnsi"/>
        </w:rPr>
        <w:tab/>
        <w:t xml:space="preserve">Support </w:t>
      </w:r>
      <w:proofErr w:type="spellStart"/>
      <w:r w:rsidR="00EA4CE0" w:rsidRPr="00C62CE8">
        <w:rPr>
          <w:rFonts w:asciiTheme="majorHAnsi" w:hAnsiTheme="majorHAnsi"/>
        </w:rPr>
        <w:t>Dependancy</w:t>
      </w:r>
      <w:proofErr w:type="spellEnd"/>
      <w:r w:rsidR="00EA4CE0" w:rsidRPr="00C62CE8">
        <w:rPr>
          <w:rFonts w:asciiTheme="majorHAnsi" w:hAnsiTheme="majorHAnsi"/>
        </w:rPr>
        <w:t xml:space="preserve"> Matrix</w:t>
      </w:r>
      <w:bookmarkEnd w:id="68"/>
    </w:p>
    <w:p w14:paraId="5DFA6814" w14:textId="77777777" w:rsidR="00AE713E" w:rsidRPr="00C62CE8" w:rsidRDefault="00AE713E" w:rsidP="00AE713E">
      <w:pPr>
        <w:pStyle w:val="Indent1"/>
        <w:rPr>
          <w:rFonts w:asciiTheme="majorHAnsi" w:hAnsiTheme="majorHAnsi"/>
        </w:rPr>
      </w:pPr>
    </w:p>
    <w:tbl>
      <w:tblPr>
        <w:tblStyle w:val="ABTTable"/>
        <w:tblW w:w="4171" w:type="pct"/>
        <w:tblLook w:val="01E0" w:firstRow="1" w:lastRow="1" w:firstColumn="1" w:lastColumn="1" w:noHBand="0" w:noVBand="0"/>
      </w:tblPr>
      <w:tblGrid>
        <w:gridCol w:w="1949"/>
        <w:gridCol w:w="2998"/>
        <w:gridCol w:w="966"/>
        <w:gridCol w:w="3088"/>
      </w:tblGrid>
      <w:tr w:rsidR="00BE30FD" w:rsidRPr="00C62CE8" w14:paraId="7CC731DA" w14:textId="77777777" w:rsidTr="00A647E9">
        <w:trPr>
          <w:cnfStyle w:val="100000000000" w:firstRow="1" w:lastRow="0" w:firstColumn="0" w:lastColumn="0" w:oddVBand="0" w:evenVBand="0" w:oddHBand="0" w:evenHBand="0" w:firstRowFirstColumn="0" w:firstRowLastColumn="0" w:lastRowFirstColumn="0" w:lastRowLastColumn="0"/>
          <w:trHeight w:val="412"/>
        </w:trPr>
        <w:tc>
          <w:tcPr>
            <w:tcW w:w="1949" w:type="dxa"/>
          </w:tcPr>
          <w:p w14:paraId="6A77B70E" w14:textId="77777777" w:rsidR="00BE30FD" w:rsidRPr="00C62CE8" w:rsidRDefault="00BE30FD" w:rsidP="00E64389">
            <w:pPr>
              <w:pStyle w:val="ABTTableTitle"/>
              <w:ind w:left="720"/>
              <w:rPr>
                <w:rFonts w:asciiTheme="majorHAnsi" w:hAnsiTheme="majorHAnsi"/>
              </w:rPr>
            </w:pPr>
            <w:r w:rsidRPr="00C62CE8">
              <w:rPr>
                <w:rFonts w:asciiTheme="majorHAnsi" w:hAnsiTheme="majorHAnsi"/>
              </w:rPr>
              <w:t>Dependent Group or Team</w:t>
            </w:r>
          </w:p>
        </w:tc>
        <w:tc>
          <w:tcPr>
            <w:tcW w:w="3086" w:type="dxa"/>
          </w:tcPr>
          <w:p w14:paraId="0DB69497" w14:textId="77777777" w:rsidR="00BE30FD" w:rsidRPr="00C62CE8" w:rsidRDefault="00BE30FD" w:rsidP="00E64389">
            <w:pPr>
              <w:pStyle w:val="ABTTableTitle"/>
              <w:rPr>
                <w:rFonts w:asciiTheme="majorHAnsi" w:hAnsiTheme="majorHAnsi"/>
              </w:rPr>
            </w:pPr>
            <w:r w:rsidRPr="00C62CE8">
              <w:rPr>
                <w:rFonts w:asciiTheme="majorHAnsi" w:hAnsiTheme="majorHAnsi"/>
              </w:rPr>
              <w:t>Resolver Group</w:t>
            </w:r>
          </w:p>
        </w:tc>
        <w:tc>
          <w:tcPr>
            <w:tcW w:w="845" w:type="dxa"/>
          </w:tcPr>
          <w:p w14:paraId="306F2C0A" w14:textId="77777777" w:rsidR="00BE30FD" w:rsidRPr="00C62CE8" w:rsidRDefault="00BE30FD" w:rsidP="00E64389">
            <w:pPr>
              <w:pStyle w:val="ABTTableTitle"/>
              <w:rPr>
                <w:rFonts w:asciiTheme="majorHAnsi" w:hAnsiTheme="majorHAnsi"/>
              </w:rPr>
            </w:pPr>
            <w:r w:rsidRPr="00C62CE8">
              <w:rPr>
                <w:rFonts w:asciiTheme="majorHAnsi" w:hAnsiTheme="majorHAnsi"/>
              </w:rPr>
              <w:t>Contact Number</w:t>
            </w:r>
          </w:p>
        </w:tc>
        <w:tc>
          <w:tcPr>
            <w:tcW w:w="3121" w:type="dxa"/>
          </w:tcPr>
          <w:p w14:paraId="33F9448A" w14:textId="77777777" w:rsidR="00BE30FD" w:rsidRPr="00C62CE8" w:rsidRDefault="00BE30FD" w:rsidP="00E64389">
            <w:pPr>
              <w:pStyle w:val="ABTTableTitle"/>
              <w:rPr>
                <w:rFonts w:asciiTheme="majorHAnsi" w:hAnsiTheme="majorHAnsi"/>
              </w:rPr>
            </w:pPr>
            <w:r w:rsidRPr="00C62CE8">
              <w:rPr>
                <w:rFonts w:asciiTheme="majorHAnsi" w:hAnsiTheme="majorHAnsi"/>
              </w:rPr>
              <w:t>Email ID</w:t>
            </w:r>
          </w:p>
        </w:tc>
      </w:tr>
      <w:tr w:rsidR="00BE30FD" w:rsidRPr="00C62CE8" w14:paraId="090146D2" w14:textId="77777777" w:rsidTr="00A647E9">
        <w:trPr>
          <w:trHeight w:val="431"/>
        </w:trPr>
        <w:tc>
          <w:tcPr>
            <w:tcW w:w="1949" w:type="dxa"/>
          </w:tcPr>
          <w:p w14:paraId="00D08298" w14:textId="77777777" w:rsidR="00BE30FD" w:rsidRPr="00C62CE8" w:rsidRDefault="00BE30FD" w:rsidP="00E64389">
            <w:pPr>
              <w:pStyle w:val="tabletext0"/>
              <w:ind w:left="0" w:firstLine="0"/>
              <w:rPr>
                <w:rFonts w:asciiTheme="majorHAnsi" w:hAnsiTheme="majorHAnsi"/>
                <w:sz w:val="22"/>
                <w:szCs w:val="22"/>
              </w:rPr>
            </w:pPr>
            <w:r w:rsidRPr="00C62CE8">
              <w:rPr>
                <w:rFonts w:asciiTheme="majorHAnsi" w:hAnsiTheme="majorHAnsi"/>
                <w:sz w:val="22"/>
                <w:szCs w:val="22"/>
              </w:rPr>
              <w:t>Application Team</w:t>
            </w:r>
          </w:p>
        </w:tc>
        <w:tc>
          <w:tcPr>
            <w:tcW w:w="3086" w:type="dxa"/>
          </w:tcPr>
          <w:p w14:paraId="5A2EA136" w14:textId="77777777" w:rsidR="00BE30FD" w:rsidRPr="00C62CE8" w:rsidRDefault="00BE30FD" w:rsidP="00E64389">
            <w:pPr>
              <w:pStyle w:val="tabletext0"/>
              <w:rPr>
                <w:rFonts w:asciiTheme="majorHAnsi" w:hAnsiTheme="majorHAnsi"/>
                <w:sz w:val="22"/>
                <w:szCs w:val="22"/>
              </w:rPr>
            </w:pPr>
            <w:r w:rsidRPr="00C62CE8">
              <w:rPr>
                <w:rFonts w:asciiTheme="majorHAnsi" w:hAnsiTheme="majorHAnsi"/>
                <w:sz w:val="22"/>
                <w:szCs w:val="22"/>
              </w:rPr>
              <w:t>ADM-GLBL-COG Product Dev &amp; Approval Non-Critical App Support</w:t>
            </w:r>
          </w:p>
        </w:tc>
        <w:tc>
          <w:tcPr>
            <w:tcW w:w="845" w:type="dxa"/>
          </w:tcPr>
          <w:p w14:paraId="49EB83F6" w14:textId="77777777" w:rsidR="00BE30FD" w:rsidRPr="00C62CE8" w:rsidRDefault="00B8693A" w:rsidP="00E64389">
            <w:pPr>
              <w:pStyle w:val="tabletext0"/>
              <w:rPr>
                <w:rFonts w:asciiTheme="majorHAnsi" w:hAnsiTheme="majorHAnsi"/>
                <w:sz w:val="22"/>
                <w:szCs w:val="22"/>
              </w:rPr>
            </w:pPr>
            <w:r w:rsidRPr="00C62CE8">
              <w:rPr>
                <w:rFonts w:asciiTheme="majorHAnsi" w:hAnsiTheme="majorHAnsi"/>
                <w:sz w:val="22"/>
                <w:szCs w:val="22"/>
              </w:rPr>
              <w:t>NA</w:t>
            </w:r>
          </w:p>
        </w:tc>
        <w:tc>
          <w:tcPr>
            <w:tcW w:w="3121" w:type="dxa"/>
          </w:tcPr>
          <w:p w14:paraId="6B325685" w14:textId="77777777" w:rsidR="00A83087" w:rsidRPr="00A83087" w:rsidRDefault="00A83087" w:rsidP="00A83087">
            <w:pPr>
              <w:pStyle w:val="tabletext0"/>
              <w:rPr>
                <w:rStyle w:val="Hyperlink"/>
                <w:rFonts w:asciiTheme="majorHAnsi" w:hAnsiTheme="majorHAnsi"/>
              </w:rPr>
            </w:pPr>
            <w:r w:rsidRPr="00A83087">
              <w:rPr>
                <w:rStyle w:val="Hyperlink"/>
                <w:rFonts w:asciiTheme="majorHAnsi" w:hAnsiTheme="majorHAnsi"/>
                <w:sz w:val="22"/>
                <w:szCs w:val="22"/>
              </w:rPr>
              <w:t>DG-ADD-</w:t>
            </w:r>
            <w:r w:rsidR="001168DE">
              <w:rPr>
                <w:rStyle w:val="Hyperlink"/>
                <w:rFonts w:asciiTheme="majorHAnsi" w:hAnsiTheme="majorHAnsi"/>
                <w:sz w:val="22"/>
                <w:szCs w:val="22"/>
              </w:rPr>
              <w:t>IRDS</w:t>
            </w:r>
            <w:r w:rsidRPr="00A83087">
              <w:rPr>
                <w:rStyle w:val="Hyperlink"/>
                <w:rFonts w:asciiTheme="majorHAnsi" w:hAnsiTheme="majorHAnsi"/>
                <w:sz w:val="22"/>
                <w:szCs w:val="22"/>
              </w:rPr>
              <w:t xml:space="preserve">-SUPPORT-GROUP@abbott.com </w:t>
            </w:r>
          </w:p>
          <w:p w14:paraId="052E2A93" w14:textId="77777777" w:rsidR="00CF1E06" w:rsidRDefault="00CF1E06" w:rsidP="00CF1E06">
            <w:pPr>
              <w:autoSpaceDE w:val="0"/>
              <w:autoSpaceDN w:val="0"/>
            </w:pPr>
            <w:r>
              <w:rPr>
                <w:rFonts w:ascii="Segoe UI" w:hAnsi="Segoe UI" w:cs="Segoe UI"/>
                <w:color w:val="4E586A"/>
                <w:sz w:val="16"/>
                <w:szCs w:val="16"/>
              </w:rPr>
              <w:t> </w:t>
            </w:r>
          </w:p>
          <w:p w14:paraId="5723FF6D" w14:textId="77777777" w:rsidR="00CF1E06" w:rsidRDefault="00CF1E06" w:rsidP="00CF1E06">
            <w:pPr>
              <w:autoSpaceDE w:val="0"/>
              <w:autoSpaceDN w:val="0"/>
            </w:pPr>
            <w:r>
              <w:rPr>
                <w:sz w:val="20"/>
                <w:szCs w:val="20"/>
              </w:rPr>
              <w:t> </w:t>
            </w:r>
          </w:p>
          <w:p w14:paraId="1B0AD104" w14:textId="77777777" w:rsidR="00BE30FD" w:rsidRPr="00C62CE8" w:rsidRDefault="00BE30FD" w:rsidP="00E64389">
            <w:pPr>
              <w:pStyle w:val="tabletext0"/>
              <w:rPr>
                <w:rFonts w:asciiTheme="majorHAnsi" w:hAnsiTheme="majorHAnsi"/>
                <w:sz w:val="22"/>
                <w:szCs w:val="22"/>
              </w:rPr>
            </w:pPr>
          </w:p>
        </w:tc>
      </w:tr>
      <w:tr w:rsidR="00BE30FD" w:rsidRPr="00C62CE8" w14:paraId="0C825240" w14:textId="77777777" w:rsidTr="00A647E9">
        <w:trPr>
          <w:cnfStyle w:val="010000000000" w:firstRow="0" w:lastRow="1" w:firstColumn="0" w:lastColumn="0" w:oddVBand="0" w:evenVBand="0" w:oddHBand="0" w:evenHBand="0" w:firstRowFirstColumn="0" w:firstRowLastColumn="0" w:lastRowFirstColumn="0" w:lastRowLastColumn="0"/>
          <w:trHeight w:val="412"/>
        </w:trPr>
        <w:tc>
          <w:tcPr>
            <w:tcW w:w="1949" w:type="dxa"/>
          </w:tcPr>
          <w:p w14:paraId="11069AE4" w14:textId="77777777" w:rsidR="00BE30FD" w:rsidRPr="00C62CE8" w:rsidRDefault="00BE30FD" w:rsidP="00E64389">
            <w:pPr>
              <w:pStyle w:val="tabletext0"/>
              <w:rPr>
                <w:rFonts w:asciiTheme="majorHAnsi" w:hAnsiTheme="majorHAnsi"/>
                <w:sz w:val="22"/>
                <w:szCs w:val="22"/>
              </w:rPr>
            </w:pPr>
            <w:r w:rsidRPr="00C62CE8">
              <w:rPr>
                <w:rFonts w:asciiTheme="majorHAnsi" w:hAnsiTheme="majorHAnsi"/>
                <w:sz w:val="22"/>
                <w:szCs w:val="22"/>
              </w:rPr>
              <w:t>Database Support</w:t>
            </w:r>
          </w:p>
        </w:tc>
        <w:tc>
          <w:tcPr>
            <w:tcW w:w="3086" w:type="dxa"/>
          </w:tcPr>
          <w:p w14:paraId="4570E3EF" w14:textId="77777777" w:rsidR="00BE30FD" w:rsidRPr="00C62CE8" w:rsidRDefault="00BE30FD" w:rsidP="00E64389">
            <w:pPr>
              <w:pStyle w:val="tabletext0"/>
              <w:rPr>
                <w:rFonts w:asciiTheme="majorHAnsi" w:hAnsiTheme="majorHAnsi"/>
                <w:sz w:val="22"/>
                <w:szCs w:val="22"/>
              </w:rPr>
            </w:pPr>
            <w:r w:rsidRPr="00C62CE8">
              <w:rPr>
                <w:rFonts w:asciiTheme="majorHAnsi" w:hAnsiTheme="majorHAnsi"/>
                <w:sz w:val="22"/>
                <w:szCs w:val="22"/>
              </w:rPr>
              <w:t xml:space="preserve">ADM-GLBL-COG SQL DBA </w:t>
            </w:r>
            <w:r w:rsidR="00A83087">
              <w:rPr>
                <w:rFonts w:asciiTheme="majorHAnsi" w:hAnsiTheme="majorHAnsi"/>
                <w:sz w:val="22"/>
                <w:szCs w:val="22"/>
              </w:rPr>
              <w:t>Non-</w:t>
            </w:r>
            <w:r w:rsidRPr="00C62CE8">
              <w:rPr>
                <w:rFonts w:asciiTheme="majorHAnsi" w:hAnsiTheme="majorHAnsi"/>
                <w:sz w:val="22"/>
                <w:szCs w:val="22"/>
              </w:rPr>
              <w:t>Critical App Support</w:t>
            </w:r>
          </w:p>
        </w:tc>
        <w:tc>
          <w:tcPr>
            <w:tcW w:w="845" w:type="dxa"/>
          </w:tcPr>
          <w:p w14:paraId="16E53021" w14:textId="77777777" w:rsidR="00BE30FD" w:rsidRPr="00C62CE8" w:rsidRDefault="00B8693A" w:rsidP="00E64389">
            <w:pPr>
              <w:pStyle w:val="tabletext0"/>
              <w:rPr>
                <w:rFonts w:asciiTheme="majorHAnsi" w:hAnsiTheme="majorHAnsi"/>
                <w:sz w:val="22"/>
                <w:szCs w:val="22"/>
              </w:rPr>
            </w:pPr>
            <w:r w:rsidRPr="00C62CE8">
              <w:rPr>
                <w:rFonts w:asciiTheme="majorHAnsi" w:hAnsiTheme="majorHAnsi"/>
                <w:sz w:val="22"/>
                <w:szCs w:val="22"/>
              </w:rPr>
              <w:t>NA</w:t>
            </w:r>
          </w:p>
        </w:tc>
        <w:tc>
          <w:tcPr>
            <w:tcW w:w="3121" w:type="dxa"/>
          </w:tcPr>
          <w:p w14:paraId="71740F78" w14:textId="77777777" w:rsidR="00BE30FD" w:rsidRPr="00C62CE8" w:rsidRDefault="00E907D3" w:rsidP="00E64389">
            <w:pPr>
              <w:pStyle w:val="tabletext0"/>
              <w:rPr>
                <w:rFonts w:asciiTheme="majorHAnsi" w:hAnsiTheme="majorHAnsi"/>
                <w:sz w:val="22"/>
                <w:szCs w:val="22"/>
              </w:rPr>
            </w:pPr>
            <w:hyperlink r:id="rId20" w:history="1">
              <w:r w:rsidR="00BE30FD" w:rsidRPr="00C62CE8">
                <w:rPr>
                  <w:rStyle w:val="Hyperlink"/>
                  <w:rFonts w:asciiTheme="majorHAnsi" w:hAnsiTheme="majorHAnsi"/>
                  <w:sz w:val="22"/>
                  <w:szCs w:val="22"/>
                </w:rPr>
                <w:t>ctssqldba@abbott.com</w:t>
              </w:r>
            </w:hyperlink>
          </w:p>
        </w:tc>
      </w:tr>
    </w:tbl>
    <w:p w14:paraId="7E9A2B33" w14:textId="3AF82C7A" w:rsidR="00AE713E" w:rsidRDefault="00AE713E" w:rsidP="00AE713E">
      <w:pPr>
        <w:pStyle w:val="Indent1"/>
        <w:rPr>
          <w:rFonts w:asciiTheme="majorHAnsi" w:hAnsiTheme="majorHAnsi"/>
        </w:rPr>
      </w:pPr>
    </w:p>
    <w:p w14:paraId="5DCF104C" w14:textId="77777777" w:rsidR="00AE375B" w:rsidRPr="00C62CE8" w:rsidRDefault="00AE375B" w:rsidP="00AE713E">
      <w:pPr>
        <w:pStyle w:val="Indent1"/>
        <w:rPr>
          <w:rFonts w:asciiTheme="majorHAnsi" w:hAnsiTheme="majorHAnsi"/>
        </w:rPr>
      </w:pPr>
    </w:p>
    <w:p w14:paraId="7B784E71" w14:textId="77777777" w:rsidR="00EA4CE0" w:rsidRPr="00C62CE8" w:rsidRDefault="009B5F01" w:rsidP="00D247DB">
      <w:pPr>
        <w:pStyle w:val="11Level2Heading"/>
        <w:outlineLvl w:val="0"/>
        <w:rPr>
          <w:rFonts w:asciiTheme="majorHAnsi" w:hAnsiTheme="majorHAnsi"/>
        </w:rPr>
      </w:pPr>
      <w:bookmarkStart w:id="69" w:name="_Toc464236168"/>
      <w:r w:rsidRPr="00C62CE8">
        <w:rPr>
          <w:rFonts w:asciiTheme="majorHAnsi" w:hAnsiTheme="majorHAnsi"/>
        </w:rPr>
        <w:lastRenderedPageBreak/>
        <w:t>7.6</w:t>
      </w:r>
      <w:r w:rsidR="00EA4CE0" w:rsidRPr="00C62CE8">
        <w:rPr>
          <w:rFonts w:asciiTheme="majorHAnsi" w:hAnsiTheme="majorHAnsi"/>
        </w:rPr>
        <w:tab/>
        <w:t>Key Contacts</w:t>
      </w:r>
      <w:bookmarkEnd w:id="69"/>
      <w:r w:rsidR="00AE713E" w:rsidRPr="00C62CE8">
        <w:rPr>
          <w:rFonts w:asciiTheme="majorHAnsi" w:hAnsiTheme="majorHAnsi"/>
        </w:rPr>
        <w:tab/>
      </w:r>
    </w:p>
    <w:p w14:paraId="51663C43" w14:textId="77777777" w:rsidR="004C66BF" w:rsidRPr="00C62CE8" w:rsidRDefault="004C66BF" w:rsidP="004C66BF">
      <w:pPr>
        <w:pStyle w:val="Indent1"/>
        <w:rPr>
          <w:rFonts w:asciiTheme="majorHAnsi" w:hAnsiTheme="majorHAnsi"/>
        </w:rPr>
      </w:pPr>
    </w:p>
    <w:tbl>
      <w:tblPr>
        <w:tblStyle w:val="ABTTable"/>
        <w:tblW w:w="8995" w:type="dxa"/>
        <w:tblLook w:val="01E0" w:firstRow="1" w:lastRow="1" w:firstColumn="1" w:lastColumn="1" w:noHBand="0" w:noVBand="0"/>
      </w:tblPr>
      <w:tblGrid>
        <w:gridCol w:w="2238"/>
        <w:gridCol w:w="2239"/>
        <w:gridCol w:w="4518"/>
      </w:tblGrid>
      <w:tr w:rsidR="00B42D16" w:rsidRPr="00C62CE8" w14:paraId="03375BC4" w14:textId="77777777" w:rsidTr="00487E02">
        <w:trPr>
          <w:cnfStyle w:val="100000000000" w:firstRow="1" w:lastRow="0" w:firstColumn="0" w:lastColumn="0" w:oddVBand="0" w:evenVBand="0" w:oddHBand="0" w:evenHBand="0" w:firstRowFirstColumn="0" w:firstRowLastColumn="0" w:lastRowFirstColumn="0" w:lastRowLastColumn="0"/>
          <w:trHeight w:val="412"/>
        </w:trPr>
        <w:tc>
          <w:tcPr>
            <w:tcW w:w="2238" w:type="dxa"/>
          </w:tcPr>
          <w:p w14:paraId="5A22AFE1" w14:textId="77777777" w:rsidR="00B42D16" w:rsidRPr="00C62CE8" w:rsidRDefault="00B42D16" w:rsidP="00A83087">
            <w:pPr>
              <w:pStyle w:val="tabletext0"/>
              <w:rPr>
                <w:rFonts w:asciiTheme="majorHAnsi" w:hAnsiTheme="majorHAnsi"/>
                <w:sz w:val="22"/>
                <w:szCs w:val="22"/>
              </w:rPr>
            </w:pPr>
            <w:r w:rsidRPr="00C62CE8">
              <w:rPr>
                <w:rFonts w:asciiTheme="majorHAnsi" w:hAnsiTheme="majorHAnsi"/>
                <w:sz w:val="22"/>
                <w:szCs w:val="22"/>
              </w:rPr>
              <w:t>Key Contacts</w:t>
            </w:r>
          </w:p>
        </w:tc>
        <w:tc>
          <w:tcPr>
            <w:tcW w:w="2239" w:type="dxa"/>
          </w:tcPr>
          <w:p w14:paraId="7FC226E6" w14:textId="77777777" w:rsidR="00B42D16" w:rsidRPr="00C62CE8" w:rsidRDefault="00B42D16" w:rsidP="00A83087">
            <w:pPr>
              <w:pStyle w:val="tabletext0"/>
              <w:rPr>
                <w:rFonts w:asciiTheme="majorHAnsi" w:hAnsiTheme="majorHAnsi"/>
                <w:sz w:val="22"/>
                <w:szCs w:val="22"/>
              </w:rPr>
            </w:pPr>
            <w:r w:rsidRPr="00C62CE8">
              <w:rPr>
                <w:rFonts w:asciiTheme="majorHAnsi" w:hAnsiTheme="majorHAnsi"/>
                <w:sz w:val="22"/>
                <w:szCs w:val="22"/>
              </w:rPr>
              <w:t>Role</w:t>
            </w:r>
          </w:p>
        </w:tc>
        <w:tc>
          <w:tcPr>
            <w:tcW w:w="4518" w:type="dxa"/>
          </w:tcPr>
          <w:p w14:paraId="565B2F6D" w14:textId="77777777" w:rsidR="00B42D16" w:rsidRPr="00C62CE8" w:rsidRDefault="00B42D16" w:rsidP="00A83087">
            <w:pPr>
              <w:pStyle w:val="tabletext0"/>
              <w:rPr>
                <w:rFonts w:asciiTheme="majorHAnsi" w:hAnsiTheme="majorHAnsi"/>
                <w:sz w:val="22"/>
                <w:szCs w:val="22"/>
              </w:rPr>
            </w:pPr>
            <w:proofErr w:type="spellStart"/>
            <w:r w:rsidRPr="00C62CE8">
              <w:rPr>
                <w:rFonts w:asciiTheme="majorHAnsi" w:hAnsiTheme="majorHAnsi"/>
                <w:sz w:val="22"/>
                <w:szCs w:val="22"/>
              </w:rPr>
              <w:t>eMail</w:t>
            </w:r>
            <w:proofErr w:type="spellEnd"/>
            <w:r w:rsidRPr="00C62CE8">
              <w:rPr>
                <w:rFonts w:asciiTheme="majorHAnsi" w:hAnsiTheme="majorHAnsi"/>
                <w:sz w:val="22"/>
                <w:szCs w:val="22"/>
              </w:rPr>
              <w:t xml:space="preserve"> Id</w:t>
            </w:r>
          </w:p>
        </w:tc>
      </w:tr>
      <w:tr w:rsidR="00B42D16" w:rsidRPr="00C62CE8" w14:paraId="45FB6F28" w14:textId="77777777" w:rsidTr="00487E02">
        <w:trPr>
          <w:trHeight w:val="431"/>
        </w:trPr>
        <w:tc>
          <w:tcPr>
            <w:tcW w:w="2238" w:type="dxa"/>
          </w:tcPr>
          <w:p w14:paraId="7DC828A5" w14:textId="77777777" w:rsidR="00B42D16" w:rsidRPr="009072A4" w:rsidRDefault="009072A4" w:rsidP="00A83087">
            <w:pPr>
              <w:pStyle w:val="tabletext0"/>
              <w:rPr>
                <w:rFonts w:asciiTheme="majorHAnsi" w:hAnsiTheme="majorHAnsi"/>
                <w:sz w:val="22"/>
                <w:szCs w:val="22"/>
              </w:rPr>
            </w:pPr>
            <w:r w:rsidRPr="009072A4">
              <w:rPr>
                <w:rFonts w:asciiTheme="majorHAnsi" w:hAnsiTheme="majorHAnsi"/>
                <w:sz w:val="22"/>
                <w:szCs w:val="22"/>
              </w:rPr>
              <w:t xml:space="preserve">ADD </w:t>
            </w:r>
            <w:r w:rsidR="001168DE">
              <w:rPr>
                <w:rFonts w:asciiTheme="majorHAnsi" w:hAnsiTheme="majorHAnsi"/>
                <w:sz w:val="22"/>
                <w:szCs w:val="22"/>
              </w:rPr>
              <w:t>IRDS</w:t>
            </w:r>
            <w:r w:rsidRPr="009072A4">
              <w:rPr>
                <w:rFonts w:asciiTheme="majorHAnsi" w:hAnsiTheme="majorHAnsi"/>
                <w:sz w:val="22"/>
                <w:szCs w:val="22"/>
              </w:rPr>
              <w:t xml:space="preserve"> support team</w:t>
            </w:r>
          </w:p>
        </w:tc>
        <w:tc>
          <w:tcPr>
            <w:tcW w:w="2239" w:type="dxa"/>
          </w:tcPr>
          <w:p w14:paraId="02CC35DD" w14:textId="3BCEB1BC" w:rsidR="00B42D16" w:rsidRPr="009072A4" w:rsidRDefault="009072A4" w:rsidP="00A83087">
            <w:pPr>
              <w:pStyle w:val="tabletext0"/>
              <w:rPr>
                <w:rFonts w:asciiTheme="majorHAnsi" w:hAnsiTheme="majorHAnsi"/>
                <w:sz w:val="22"/>
                <w:szCs w:val="22"/>
              </w:rPr>
            </w:pPr>
            <w:r>
              <w:rPr>
                <w:rFonts w:asciiTheme="majorHAnsi" w:hAnsiTheme="majorHAnsi"/>
                <w:sz w:val="22"/>
                <w:szCs w:val="22"/>
              </w:rPr>
              <w:t xml:space="preserve"> </w:t>
            </w:r>
            <w:r w:rsidR="00F4203D">
              <w:rPr>
                <w:rFonts w:asciiTheme="majorHAnsi" w:hAnsiTheme="majorHAnsi"/>
                <w:sz w:val="22"/>
                <w:szCs w:val="22"/>
              </w:rPr>
              <w:t>Application Support</w:t>
            </w:r>
            <w:r w:rsidR="00332C8E">
              <w:rPr>
                <w:rFonts w:asciiTheme="majorHAnsi" w:hAnsiTheme="majorHAnsi"/>
                <w:sz w:val="22"/>
                <w:szCs w:val="22"/>
              </w:rPr>
              <w:t xml:space="preserve"> </w:t>
            </w:r>
          </w:p>
        </w:tc>
        <w:tc>
          <w:tcPr>
            <w:tcW w:w="4518" w:type="dxa"/>
          </w:tcPr>
          <w:p w14:paraId="6F3B0353" w14:textId="77777777" w:rsidR="00B42D16" w:rsidRPr="009072A4" w:rsidRDefault="009072A4" w:rsidP="009072A4">
            <w:pPr>
              <w:pStyle w:val="tabletext0"/>
              <w:rPr>
                <w:rFonts w:asciiTheme="majorHAnsi" w:hAnsiTheme="majorHAnsi"/>
                <w:color w:val="0000FF"/>
                <w:u w:val="single"/>
              </w:rPr>
            </w:pPr>
            <w:r w:rsidRPr="00A83087">
              <w:rPr>
                <w:rStyle w:val="Hyperlink"/>
                <w:rFonts w:asciiTheme="majorHAnsi" w:hAnsiTheme="majorHAnsi"/>
                <w:sz w:val="22"/>
                <w:szCs w:val="22"/>
              </w:rPr>
              <w:t>DG-ADD-</w:t>
            </w:r>
            <w:r w:rsidR="001168DE">
              <w:rPr>
                <w:rStyle w:val="Hyperlink"/>
                <w:rFonts w:asciiTheme="majorHAnsi" w:hAnsiTheme="majorHAnsi"/>
                <w:sz w:val="22"/>
                <w:szCs w:val="22"/>
              </w:rPr>
              <w:t>IRDS</w:t>
            </w:r>
            <w:r w:rsidRPr="00A83087">
              <w:rPr>
                <w:rStyle w:val="Hyperlink"/>
                <w:rFonts w:asciiTheme="majorHAnsi" w:hAnsiTheme="majorHAnsi"/>
                <w:sz w:val="22"/>
                <w:szCs w:val="22"/>
              </w:rPr>
              <w:t xml:space="preserve">-SUPPORT-GROUP@abbott.com </w:t>
            </w:r>
          </w:p>
        </w:tc>
      </w:tr>
      <w:tr w:rsidR="009072A4" w:rsidRPr="00C62CE8" w14:paraId="31E42F42" w14:textId="77777777" w:rsidTr="00487E02">
        <w:trPr>
          <w:cnfStyle w:val="010000000000" w:firstRow="0" w:lastRow="1" w:firstColumn="0" w:lastColumn="0" w:oddVBand="0" w:evenVBand="0" w:oddHBand="0" w:evenHBand="0" w:firstRowFirstColumn="0" w:firstRowLastColumn="0" w:lastRowFirstColumn="0" w:lastRowLastColumn="0"/>
          <w:trHeight w:val="431"/>
        </w:trPr>
        <w:tc>
          <w:tcPr>
            <w:tcW w:w="2238" w:type="dxa"/>
          </w:tcPr>
          <w:p w14:paraId="59E42094" w14:textId="77777777" w:rsidR="009072A4" w:rsidRPr="009072A4" w:rsidRDefault="009072A4" w:rsidP="00A83087">
            <w:pPr>
              <w:pStyle w:val="tabletext0"/>
              <w:rPr>
                <w:rFonts w:asciiTheme="majorHAnsi" w:hAnsiTheme="majorHAnsi"/>
                <w:sz w:val="22"/>
                <w:szCs w:val="22"/>
              </w:rPr>
            </w:pPr>
            <w:r w:rsidRPr="009072A4">
              <w:rPr>
                <w:rFonts w:asciiTheme="majorHAnsi" w:hAnsiTheme="majorHAnsi"/>
                <w:sz w:val="22"/>
                <w:szCs w:val="22"/>
              </w:rPr>
              <w:t>BTS IT Support Owner</w:t>
            </w:r>
          </w:p>
        </w:tc>
        <w:tc>
          <w:tcPr>
            <w:tcW w:w="2239" w:type="dxa"/>
          </w:tcPr>
          <w:p w14:paraId="1FC2BFCF" w14:textId="77777777" w:rsidR="009072A4" w:rsidRPr="009072A4" w:rsidRDefault="009072A4" w:rsidP="00A83087">
            <w:pPr>
              <w:pStyle w:val="tabletext0"/>
              <w:rPr>
                <w:rFonts w:asciiTheme="majorHAnsi" w:hAnsiTheme="majorHAnsi"/>
                <w:sz w:val="22"/>
                <w:szCs w:val="22"/>
              </w:rPr>
            </w:pPr>
            <w:r w:rsidRPr="009072A4">
              <w:rPr>
                <w:rFonts w:asciiTheme="majorHAnsi" w:hAnsiTheme="majorHAnsi"/>
                <w:sz w:val="22"/>
                <w:szCs w:val="22"/>
              </w:rPr>
              <w:t>Support Owner</w:t>
            </w:r>
          </w:p>
        </w:tc>
        <w:tc>
          <w:tcPr>
            <w:tcW w:w="4518" w:type="dxa"/>
          </w:tcPr>
          <w:p w14:paraId="0D452D36" w14:textId="77777777" w:rsidR="009072A4" w:rsidRPr="009072A4" w:rsidRDefault="009072A4" w:rsidP="00A83087">
            <w:pPr>
              <w:pStyle w:val="tabletext0"/>
              <w:rPr>
                <w:rFonts w:asciiTheme="majorHAnsi" w:hAnsiTheme="majorHAnsi"/>
                <w:sz w:val="22"/>
                <w:szCs w:val="22"/>
              </w:rPr>
            </w:pPr>
            <w:r w:rsidRPr="009072A4">
              <w:rPr>
                <w:rFonts w:asciiTheme="majorHAnsi" w:hAnsiTheme="majorHAnsi"/>
                <w:sz w:val="22"/>
                <w:szCs w:val="22"/>
              </w:rPr>
              <w:t>Access the Application Portfolio Management Tool (HOPEX) for current support owner name</w:t>
            </w:r>
          </w:p>
        </w:tc>
      </w:tr>
    </w:tbl>
    <w:p w14:paraId="19F5CB20" w14:textId="77777777" w:rsidR="003E1907" w:rsidRPr="00C62CE8" w:rsidRDefault="003E1907" w:rsidP="00D16760">
      <w:pPr>
        <w:pStyle w:val="Indent1"/>
        <w:ind w:left="0"/>
        <w:rPr>
          <w:rFonts w:asciiTheme="majorHAnsi" w:hAnsiTheme="majorHAnsi"/>
        </w:rPr>
      </w:pPr>
    </w:p>
    <w:p w14:paraId="057E3D6E" w14:textId="4B0E4ED7" w:rsidR="00EA4CE0" w:rsidRDefault="009B5F01" w:rsidP="00D247DB">
      <w:pPr>
        <w:pStyle w:val="11Level2Heading"/>
        <w:outlineLvl w:val="0"/>
        <w:rPr>
          <w:rFonts w:asciiTheme="majorHAnsi" w:hAnsiTheme="majorHAnsi"/>
        </w:rPr>
      </w:pPr>
      <w:bookmarkStart w:id="70" w:name="_Toc464236169"/>
      <w:r w:rsidRPr="00C62CE8">
        <w:rPr>
          <w:rFonts w:asciiTheme="majorHAnsi" w:hAnsiTheme="majorHAnsi"/>
        </w:rPr>
        <w:t>7</w:t>
      </w:r>
      <w:r w:rsidR="00EA4CE0" w:rsidRPr="00C62CE8">
        <w:rPr>
          <w:rFonts w:asciiTheme="majorHAnsi" w:hAnsiTheme="majorHAnsi"/>
        </w:rPr>
        <w:t>.</w:t>
      </w:r>
      <w:r w:rsidRPr="00C62CE8">
        <w:rPr>
          <w:rFonts w:asciiTheme="majorHAnsi" w:hAnsiTheme="majorHAnsi"/>
        </w:rPr>
        <w:t>7</w:t>
      </w:r>
      <w:r w:rsidR="00EA4CE0" w:rsidRPr="00C62CE8">
        <w:rPr>
          <w:rFonts w:asciiTheme="majorHAnsi" w:hAnsiTheme="majorHAnsi"/>
        </w:rPr>
        <w:tab/>
        <w:t>Knowledge Repository</w:t>
      </w:r>
      <w:bookmarkEnd w:id="70"/>
    </w:p>
    <w:p w14:paraId="7EF36D69" w14:textId="5BB95725" w:rsidR="00C27095" w:rsidRDefault="00C27095" w:rsidP="00C27095">
      <w:pPr>
        <w:pStyle w:val="Indent1"/>
      </w:pPr>
    </w:p>
    <w:p w14:paraId="705105F9" w14:textId="77777777" w:rsidR="00C27095" w:rsidRPr="00B8254E" w:rsidRDefault="00C27095" w:rsidP="00B8254E">
      <w:pPr>
        <w:pStyle w:val="Indent1"/>
      </w:pPr>
    </w:p>
    <w:p w14:paraId="57075E48" w14:textId="77777777" w:rsidR="00E775F8" w:rsidRPr="00C62CE8" w:rsidRDefault="00E775F8" w:rsidP="00D16760">
      <w:pPr>
        <w:pStyle w:val="Indent1"/>
        <w:spacing w:line="240" w:lineRule="auto"/>
        <w:rPr>
          <w:rFonts w:asciiTheme="majorHAnsi" w:hAnsiTheme="majorHAnsi"/>
        </w:rPr>
      </w:pPr>
    </w:p>
    <w:tbl>
      <w:tblPr>
        <w:tblW w:w="9000" w:type="dxa"/>
        <w:tblInd w:w="895" w:type="dxa"/>
        <w:tblLook w:val="04A0" w:firstRow="1" w:lastRow="0" w:firstColumn="1" w:lastColumn="0" w:noHBand="0" w:noVBand="1"/>
      </w:tblPr>
      <w:tblGrid>
        <w:gridCol w:w="2270"/>
        <w:gridCol w:w="6730"/>
      </w:tblGrid>
      <w:tr w:rsidR="00755D3F" w:rsidRPr="00A938AC" w14:paraId="6BF9E59A" w14:textId="77777777" w:rsidTr="00755D3F">
        <w:trPr>
          <w:trHeight w:val="474"/>
        </w:trPr>
        <w:tc>
          <w:tcPr>
            <w:tcW w:w="2270" w:type="dxa"/>
            <w:tcBorders>
              <w:top w:val="single" w:sz="4" w:space="0" w:color="auto"/>
              <w:left w:val="single" w:sz="4" w:space="0" w:color="auto"/>
              <w:bottom w:val="single" w:sz="4" w:space="0" w:color="auto"/>
              <w:right w:val="single" w:sz="4" w:space="0" w:color="auto"/>
            </w:tcBorders>
            <w:shd w:val="clear" w:color="000000" w:fill="FABF8F"/>
            <w:vAlign w:val="center"/>
            <w:hideMark/>
          </w:tcPr>
          <w:p w14:paraId="50B8C845" w14:textId="77777777" w:rsidR="00A938AC" w:rsidRPr="00A938AC" w:rsidRDefault="00A938AC" w:rsidP="00A938AC">
            <w:pPr>
              <w:jc w:val="center"/>
              <w:rPr>
                <w:rFonts w:ascii="Cambria" w:hAnsi="Cambria"/>
                <w:color w:val="000000"/>
                <w:szCs w:val="22"/>
              </w:rPr>
            </w:pPr>
            <w:r w:rsidRPr="00A938AC">
              <w:rPr>
                <w:rFonts w:ascii="Cambria" w:hAnsi="Cambria"/>
                <w:color w:val="000000"/>
                <w:szCs w:val="22"/>
                <w:lang w:val="en-IN"/>
              </w:rPr>
              <w:t>Documents/Materials</w:t>
            </w:r>
          </w:p>
        </w:tc>
        <w:tc>
          <w:tcPr>
            <w:tcW w:w="6730" w:type="dxa"/>
            <w:tcBorders>
              <w:top w:val="single" w:sz="4" w:space="0" w:color="auto"/>
              <w:left w:val="nil"/>
              <w:bottom w:val="single" w:sz="4" w:space="0" w:color="auto"/>
              <w:right w:val="single" w:sz="4" w:space="0" w:color="auto"/>
            </w:tcBorders>
            <w:shd w:val="clear" w:color="000000" w:fill="FABF8F"/>
            <w:vAlign w:val="center"/>
            <w:hideMark/>
          </w:tcPr>
          <w:p w14:paraId="5BE7F048" w14:textId="77777777" w:rsidR="00A938AC" w:rsidRPr="00A938AC" w:rsidRDefault="00A938AC" w:rsidP="00A938AC">
            <w:pPr>
              <w:jc w:val="center"/>
              <w:rPr>
                <w:rFonts w:ascii="Cambria" w:hAnsi="Cambria"/>
                <w:b/>
                <w:bCs/>
                <w:color w:val="000000"/>
                <w:szCs w:val="22"/>
              </w:rPr>
            </w:pPr>
            <w:r w:rsidRPr="00A938AC">
              <w:rPr>
                <w:rFonts w:ascii="Cambria" w:hAnsi="Cambria"/>
                <w:b/>
                <w:bCs/>
                <w:color w:val="000000"/>
                <w:szCs w:val="22"/>
                <w:lang w:val="en-IN"/>
              </w:rPr>
              <w:t>Reference Links</w:t>
            </w:r>
          </w:p>
        </w:tc>
      </w:tr>
      <w:tr w:rsidR="00755D3F" w:rsidRPr="00A938AC" w14:paraId="55EB172D" w14:textId="77777777" w:rsidTr="00755D3F">
        <w:trPr>
          <w:trHeight w:val="649"/>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6CEA30EA" w14:textId="77777777" w:rsidR="00A938AC" w:rsidRPr="00A83087" w:rsidRDefault="00A938AC" w:rsidP="00A83087">
            <w:pPr>
              <w:pStyle w:val="tabletext0"/>
              <w:rPr>
                <w:rFonts w:asciiTheme="majorHAnsi" w:hAnsiTheme="majorHAnsi"/>
                <w:sz w:val="22"/>
                <w:szCs w:val="22"/>
              </w:rPr>
            </w:pPr>
            <w:r w:rsidRPr="00A83087">
              <w:rPr>
                <w:rFonts w:asciiTheme="majorHAnsi" w:hAnsiTheme="majorHAnsi"/>
                <w:sz w:val="22"/>
                <w:szCs w:val="22"/>
                <w:lang w:val="en-IN"/>
              </w:rPr>
              <w:t>Knowledge articles for known issues</w:t>
            </w:r>
          </w:p>
        </w:tc>
        <w:tc>
          <w:tcPr>
            <w:tcW w:w="6730" w:type="dxa"/>
            <w:tcBorders>
              <w:top w:val="nil"/>
              <w:left w:val="nil"/>
              <w:bottom w:val="single" w:sz="4" w:space="0" w:color="auto"/>
              <w:right w:val="single" w:sz="4" w:space="0" w:color="auto"/>
            </w:tcBorders>
            <w:shd w:val="clear" w:color="auto" w:fill="auto"/>
            <w:vAlign w:val="center"/>
            <w:hideMark/>
          </w:tcPr>
          <w:p w14:paraId="6F637778" w14:textId="77777777" w:rsidR="00A938AC" w:rsidRPr="00A83087" w:rsidRDefault="00E907D3" w:rsidP="00A83087">
            <w:pPr>
              <w:pStyle w:val="tabletext0"/>
              <w:rPr>
                <w:rFonts w:asciiTheme="majorHAnsi" w:hAnsiTheme="majorHAnsi"/>
                <w:sz w:val="22"/>
                <w:szCs w:val="22"/>
              </w:rPr>
            </w:pPr>
            <w:hyperlink r:id="rId21" w:history="1">
              <w:r w:rsidR="00A938AC" w:rsidRPr="00A83087">
                <w:rPr>
                  <w:rFonts w:asciiTheme="majorHAnsi" w:hAnsiTheme="majorHAnsi"/>
                  <w:sz w:val="22"/>
                  <w:szCs w:val="22"/>
                  <w:lang w:val="en-IN"/>
                </w:rPr>
                <w:t>http://itsm.oneabbott.com</w:t>
              </w:r>
            </w:hyperlink>
          </w:p>
        </w:tc>
      </w:tr>
      <w:tr w:rsidR="00755D3F" w:rsidRPr="00A938AC" w14:paraId="5E1169BB" w14:textId="77777777" w:rsidTr="00755D3F">
        <w:trPr>
          <w:trHeight w:val="949"/>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36E4F86F" w14:textId="77777777" w:rsidR="00A938AC" w:rsidRPr="00A83087" w:rsidRDefault="00A938AC" w:rsidP="00A83087">
            <w:pPr>
              <w:pStyle w:val="tabletext0"/>
              <w:rPr>
                <w:rFonts w:asciiTheme="majorHAnsi" w:hAnsiTheme="majorHAnsi"/>
                <w:sz w:val="22"/>
                <w:szCs w:val="22"/>
              </w:rPr>
            </w:pPr>
            <w:r w:rsidRPr="00B8254E">
              <w:rPr>
                <w:rFonts w:asciiTheme="majorHAnsi" w:hAnsiTheme="majorHAnsi"/>
                <w:sz w:val="22"/>
                <w:szCs w:val="22"/>
                <w:lang w:val="en-IN"/>
              </w:rPr>
              <w:t>Application Source code:</w:t>
            </w:r>
          </w:p>
        </w:tc>
        <w:tc>
          <w:tcPr>
            <w:tcW w:w="6730" w:type="dxa"/>
            <w:tcBorders>
              <w:top w:val="nil"/>
              <w:left w:val="nil"/>
              <w:bottom w:val="single" w:sz="4" w:space="0" w:color="auto"/>
              <w:right w:val="single" w:sz="4" w:space="0" w:color="auto"/>
            </w:tcBorders>
            <w:shd w:val="clear" w:color="auto" w:fill="auto"/>
            <w:vAlign w:val="center"/>
            <w:hideMark/>
          </w:tcPr>
          <w:p w14:paraId="0F914B34" w14:textId="00E3DFA1" w:rsidR="008437B4" w:rsidRDefault="008437B4" w:rsidP="00A83087">
            <w:pPr>
              <w:pStyle w:val="tabletext0"/>
              <w:rPr>
                <w:rFonts w:asciiTheme="majorHAnsi" w:hAnsiTheme="majorHAnsi"/>
                <w:sz w:val="22"/>
                <w:szCs w:val="22"/>
                <w:lang w:val="en-IN"/>
              </w:rPr>
            </w:pPr>
            <w:r>
              <w:rPr>
                <w:rFonts w:asciiTheme="majorHAnsi" w:hAnsiTheme="majorHAnsi"/>
                <w:sz w:val="22"/>
                <w:szCs w:val="22"/>
                <w:lang w:val="en-IN"/>
              </w:rPr>
              <w:t xml:space="preserve">Azure </w:t>
            </w:r>
            <w:proofErr w:type="spellStart"/>
            <w:r>
              <w:rPr>
                <w:rFonts w:asciiTheme="majorHAnsi" w:hAnsiTheme="majorHAnsi"/>
                <w:sz w:val="22"/>
                <w:szCs w:val="22"/>
                <w:lang w:val="en-IN"/>
              </w:rPr>
              <w:t>Devops</w:t>
            </w:r>
            <w:proofErr w:type="spellEnd"/>
            <w:r>
              <w:rPr>
                <w:rFonts w:asciiTheme="majorHAnsi" w:hAnsiTheme="majorHAnsi"/>
                <w:sz w:val="22"/>
                <w:szCs w:val="22"/>
                <w:lang w:val="en-IN"/>
              </w:rPr>
              <w:t>:</w:t>
            </w:r>
          </w:p>
          <w:p w14:paraId="6D26E2AA" w14:textId="0F078F5A" w:rsidR="008437B4" w:rsidRPr="00A83087" w:rsidRDefault="00E907D3" w:rsidP="00A83087">
            <w:pPr>
              <w:pStyle w:val="tabletext0"/>
              <w:rPr>
                <w:rFonts w:asciiTheme="majorHAnsi" w:hAnsiTheme="majorHAnsi"/>
                <w:sz w:val="22"/>
                <w:szCs w:val="22"/>
                <w:lang w:val="en-IN"/>
              </w:rPr>
            </w:pPr>
            <w:hyperlink r:id="rId22" w:history="1">
              <w:r w:rsidR="008437B4">
                <w:rPr>
                  <w:rStyle w:val="Hyperlink"/>
                </w:rPr>
                <w:t>https://dev.azure.com/abbott/_git/Instrument%20Raw%20Data%20Storage</w:t>
              </w:r>
            </w:hyperlink>
          </w:p>
          <w:p w14:paraId="7F32E1E7" w14:textId="4106CF79" w:rsidR="00A938AC" w:rsidRPr="00A83087" w:rsidRDefault="00A938AC" w:rsidP="00A83087">
            <w:pPr>
              <w:pStyle w:val="tabletext0"/>
              <w:rPr>
                <w:rFonts w:asciiTheme="majorHAnsi" w:hAnsiTheme="majorHAnsi"/>
                <w:sz w:val="22"/>
                <w:szCs w:val="22"/>
              </w:rPr>
            </w:pPr>
          </w:p>
        </w:tc>
      </w:tr>
      <w:tr w:rsidR="00755D3F" w:rsidRPr="00A938AC" w14:paraId="52440234" w14:textId="77777777" w:rsidTr="00755D3F">
        <w:trPr>
          <w:trHeight w:val="474"/>
        </w:trPr>
        <w:tc>
          <w:tcPr>
            <w:tcW w:w="2270" w:type="dxa"/>
            <w:tcBorders>
              <w:top w:val="nil"/>
              <w:left w:val="single" w:sz="4" w:space="0" w:color="auto"/>
              <w:bottom w:val="single" w:sz="4" w:space="0" w:color="auto"/>
              <w:right w:val="single" w:sz="4" w:space="0" w:color="auto"/>
            </w:tcBorders>
            <w:shd w:val="clear" w:color="auto" w:fill="auto"/>
            <w:vAlign w:val="center"/>
            <w:hideMark/>
          </w:tcPr>
          <w:p w14:paraId="56A5D95D" w14:textId="3D522056" w:rsidR="00A938AC" w:rsidRPr="00A83087" w:rsidRDefault="00A938AC">
            <w:pPr>
              <w:pStyle w:val="tabletext0"/>
              <w:rPr>
                <w:rFonts w:asciiTheme="majorHAnsi" w:hAnsiTheme="majorHAnsi"/>
                <w:sz w:val="22"/>
                <w:szCs w:val="22"/>
              </w:rPr>
            </w:pPr>
            <w:r w:rsidRPr="00A83087">
              <w:rPr>
                <w:rFonts w:asciiTheme="majorHAnsi" w:hAnsiTheme="majorHAnsi"/>
                <w:sz w:val="22"/>
                <w:szCs w:val="22"/>
                <w:lang w:val="en-IN"/>
              </w:rPr>
              <w:t xml:space="preserve">All </w:t>
            </w:r>
            <w:r w:rsidR="00490C4B">
              <w:rPr>
                <w:rFonts w:asciiTheme="majorHAnsi" w:hAnsiTheme="majorHAnsi"/>
                <w:sz w:val="22"/>
                <w:szCs w:val="22"/>
                <w:lang w:val="en-IN"/>
              </w:rPr>
              <w:t>IRDS</w:t>
            </w:r>
            <w:r w:rsidRPr="00A83087">
              <w:rPr>
                <w:rFonts w:asciiTheme="majorHAnsi" w:hAnsiTheme="majorHAnsi"/>
                <w:sz w:val="22"/>
                <w:szCs w:val="22"/>
                <w:lang w:val="en-IN"/>
              </w:rPr>
              <w:t xml:space="preserve"> related documents</w:t>
            </w:r>
          </w:p>
        </w:tc>
        <w:tc>
          <w:tcPr>
            <w:tcW w:w="6730" w:type="dxa"/>
            <w:tcBorders>
              <w:top w:val="nil"/>
              <w:left w:val="nil"/>
              <w:bottom w:val="single" w:sz="4" w:space="0" w:color="auto"/>
              <w:right w:val="single" w:sz="4" w:space="0" w:color="auto"/>
            </w:tcBorders>
            <w:shd w:val="clear" w:color="auto" w:fill="auto"/>
            <w:vAlign w:val="center"/>
            <w:hideMark/>
          </w:tcPr>
          <w:p w14:paraId="3390BA33" w14:textId="77777777" w:rsidR="00A938AC" w:rsidRPr="00A83087" w:rsidRDefault="002C2C5B" w:rsidP="00A83087">
            <w:pPr>
              <w:pStyle w:val="tabletext0"/>
              <w:rPr>
                <w:rFonts w:asciiTheme="majorHAnsi" w:hAnsiTheme="majorHAnsi"/>
                <w:sz w:val="22"/>
                <w:szCs w:val="22"/>
              </w:rPr>
            </w:pPr>
            <w:r w:rsidRPr="002D43CC">
              <w:rPr>
                <w:rFonts w:ascii="Times New Roman" w:hAnsi="Times New Roman"/>
                <w:sz w:val="22"/>
                <w:szCs w:val="22"/>
              </w:rPr>
              <w:t>LC-S 01152.000</w:t>
            </w:r>
          </w:p>
        </w:tc>
      </w:tr>
    </w:tbl>
    <w:p w14:paraId="16157044" w14:textId="77777777" w:rsidR="00952D96" w:rsidRPr="00C62CE8" w:rsidRDefault="00952D96" w:rsidP="00952D96">
      <w:pPr>
        <w:pStyle w:val="Indent1"/>
        <w:ind w:left="0" w:firstLine="360"/>
        <w:rPr>
          <w:rFonts w:asciiTheme="majorHAnsi" w:hAnsiTheme="majorHAnsi"/>
          <w:b/>
          <w:sz w:val="24"/>
          <w:szCs w:val="20"/>
        </w:rPr>
      </w:pPr>
    </w:p>
    <w:p w14:paraId="4F809F58" w14:textId="77777777" w:rsidR="00317E38" w:rsidRPr="00C62CE8" w:rsidRDefault="00317E38">
      <w:pPr>
        <w:pStyle w:val="Indent1"/>
        <w:rPr>
          <w:rFonts w:asciiTheme="majorHAnsi" w:hAnsiTheme="majorHAnsi"/>
        </w:rPr>
      </w:pPr>
    </w:p>
    <w:bookmarkEnd w:id="38"/>
    <w:bookmarkEnd w:id="39"/>
    <w:bookmarkEnd w:id="40"/>
    <w:p w14:paraId="146DC71E" w14:textId="77777777" w:rsidR="00621219" w:rsidRPr="00C62CE8" w:rsidRDefault="00621219" w:rsidP="00582C34">
      <w:pPr>
        <w:pStyle w:val="ENDOFDOCUMENT"/>
        <w:tabs>
          <w:tab w:val="left" w:pos="10350"/>
        </w:tabs>
        <w:outlineLvl w:val="0"/>
        <w:rPr>
          <w:rFonts w:asciiTheme="majorHAnsi" w:hAnsiTheme="majorHAnsi"/>
        </w:rPr>
      </w:pPr>
      <w:r w:rsidRPr="00C62CE8">
        <w:rPr>
          <w:rFonts w:asciiTheme="majorHAnsi" w:hAnsiTheme="majorHAnsi"/>
        </w:rPr>
        <w:t>END OF DOCUMENT</w:t>
      </w:r>
    </w:p>
    <w:sectPr w:rsidR="00621219" w:rsidRPr="00C62CE8" w:rsidSect="00BF0F14">
      <w:headerReference w:type="default" r:id="rId23"/>
      <w:footerReference w:type="default" r:id="rId24"/>
      <w:endnotePr>
        <w:numRestart w:val="eachSect"/>
      </w:endnotePr>
      <w:pgSz w:w="12240" w:h="15840" w:code="1"/>
      <w:pgMar w:top="2160" w:right="720" w:bottom="1440" w:left="720" w:header="432" w:footer="1224"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269C" w14:textId="77777777" w:rsidR="00BF7F39" w:rsidRDefault="00BF7F39">
      <w:r>
        <w:separator/>
      </w:r>
    </w:p>
  </w:endnote>
  <w:endnote w:type="continuationSeparator" w:id="0">
    <w:p w14:paraId="78F49438" w14:textId="77777777" w:rsidR="00BF7F39" w:rsidRDefault="00BF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D773E" w14:textId="77777777" w:rsidR="00C63E05" w:rsidRPr="000F2A05" w:rsidRDefault="00C63E05" w:rsidP="00C9688F">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00E64" w14:textId="77777777" w:rsidR="00BF7F39" w:rsidRDefault="00BF7F39">
      <w:r>
        <w:separator/>
      </w:r>
    </w:p>
  </w:footnote>
  <w:footnote w:type="continuationSeparator" w:id="0">
    <w:p w14:paraId="5053FA4F" w14:textId="77777777" w:rsidR="00BF7F39" w:rsidRDefault="00BF7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3174" w14:textId="77777777" w:rsidR="00C63E05" w:rsidRDefault="00C63E05" w:rsidP="0082088D"/>
  <w:p w14:paraId="4582FAE5" w14:textId="77777777" w:rsidR="00C63E05" w:rsidRDefault="00C63E05" w:rsidP="0082088D">
    <w:pPr>
      <w:pStyle w:val="Header"/>
    </w:pPr>
    <w:r>
      <w:t>Doc Id:</w:t>
    </w:r>
    <w:r w:rsidRPr="008F0447">
      <w:t xml:space="preserve"> </w:t>
    </w:r>
  </w:p>
  <w:p w14:paraId="4CDFEF2B" w14:textId="77777777" w:rsidR="00C63E05" w:rsidRDefault="00C63E05" w:rsidP="0082088D">
    <w:pPr>
      <w:pStyle w:val="Header"/>
    </w:pPr>
    <w:r>
      <w:t>Title: 14454- IRDS</w:t>
    </w:r>
    <w:r w:rsidRPr="008F0447">
      <w:t xml:space="preserve"> Application Handbook</w:t>
    </w:r>
  </w:p>
  <w:p w14:paraId="45E72581" w14:textId="77777777" w:rsidR="00C63E05" w:rsidRDefault="00C63E05">
    <w:pPr>
      <w:pStyle w:val="Header"/>
    </w:pPr>
    <w:r>
      <w:t>Version: 1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1487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3BE98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428B"/>
    <w:multiLevelType w:val="hybridMultilevel"/>
    <w:tmpl w:val="EF9CE84C"/>
    <w:lvl w:ilvl="0" w:tplc="4154A0B2">
      <w:start w:val="1"/>
      <w:numFmt w:val="bullet"/>
      <w:lvlText w:val=""/>
      <w:lvlJc w:val="left"/>
    </w:lvl>
    <w:lvl w:ilvl="1" w:tplc="5C523ED6">
      <w:numFmt w:val="decimal"/>
      <w:lvlText w:val=""/>
      <w:lvlJc w:val="left"/>
    </w:lvl>
    <w:lvl w:ilvl="2" w:tplc="1D72F57C">
      <w:numFmt w:val="decimal"/>
      <w:lvlText w:val=""/>
      <w:lvlJc w:val="left"/>
    </w:lvl>
    <w:lvl w:ilvl="3" w:tplc="58868FDC">
      <w:numFmt w:val="decimal"/>
      <w:lvlText w:val=""/>
      <w:lvlJc w:val="left"/>
    </w:lvl>
    <w:lvl w:ilvl="4" w:tplc="731C8362">
      <w:numFmt w:val="decimal"/>
      <w:lvlText w:val=""/>
      <w:lvlJc w:val="left"/>
    </w:lvl>
    <w:lvl w:ilvl="5" w:tplc="E16C7178">
      <w:numFmt w:val="decimal"/>
      <w:lvlText w:val=""/>
      <w:lvlJc w:val="left"/>
    </w:lvl>
    <w:lvl w:ilvl="6" w:tplc="728E4E7A">
      <w:numFmt w:val="decimal"/>
      <w:lvlText w:val=""/>
      <w:lvlJc w:val="left"/>
    </w:lvl>
    <w:lvl w:ilvl="7" w:tplc="2C284B02">
      <w:numFmt w:val="decimal"/>
      <w:lvlText w:val=""/>
      <w:lvlJc w:val="left"/>
    </w:lvl>
    <w:lvl w:ilvl="8" w:tplc="026E9820">
      <w:numFmt w:val="decimal"/>
      <w:lvlText w:val=""/>
      <w:lvlJc w:val="left"/>
    </w:lvl>
  </w:abstractNum>
  <w:abstractNum w:abstractNumId="3" w15:restartNumberingAfterBreak="0">
    <w:nsid w:val="05AE1315"/>
    <w:multiLevelType w:val="multilevel"/>
    <w:tmpl w:val="84CAAF96"/>
    <w:lvl w:ilvl="0">
      <w:start w:val="5"/>
      <w:numFmt w:val="decimal"/>
      <w:lvlText w:val="%1"/>
      <w:lvlJc w:val="left"/>
      <w:pPr>
        <w:ind w:left="570" w:hanging="570"/>
      </w:pPr>
      <w:rPr>
        <w:rFonts w:hint="default"/>
      </w:rPr>
    </w:lvl>
    <w:lvl w:ilvl="1">
      <w:start w:val="1"/>
      <w:numFmt w:val="decimal"/>
      <w:lvlText w:val="%1.%2"/>
      <w:lvlJc w:val="left"/>
      <w:pPr>
        <w:ind w:left="832" w:hanging="570"/>
      </w:pPr>
      <w:rPr>
        <w:rFonts w:hint="default"/>
      </w:rPr>
    </w:lvl>
    <w:lvl w:ilvl="2">
      <w:start w:val="3"/>
      <w:numFmt w:val="decimal"/>
      <w:lvlText w:val="%1.%2.%3"/>
      <w:lvlJc w:val="left"/>
      <w:pPr>
        <w:ind w:left="1244" w:hanging="720"/>
      </w:pPr>
      <w:rPr>
        <w:rFonts w:hint="default"/>
      </w:rPr>
    </w:lvl>
    <w:lvl w:ilvl="3">
      <w:start w:val="1"/>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4" w15:restartNumberingAfterBreak="0">
    <w:nsid w:val="071F70DF"/>
    <w:multiLevelType w:val="hybridMultilevel"/>
    <w:tmpl w:val="F0B0176C"/>
    <w:lvl w:ilvl="0" w:tplc="63F05524">
      <w:start w:val="1"/>
      <w:numFmt w:val="bullet"/>
      <w:pStyle w:val="Indent1ListDash"/>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A61236"/>
    <w:multiLevelType w:val="hybridMultilevel"/>
    <w:tmpl w:val="AF0004F2"/>
    <w:lvl w:ilvl="0" w:tplc="A7944A80">
      <w:start w:val="1"/>
      <w:numFmt w:val="bullet"/>
      <w:pStyle w:val="TableTextListDash"/>
      <w:lvlText w:val="-"/>
      <w:lvlJc w:val="left"/>
      <w:pPr>
        <w:tabs>
          <w:tab w:val="num" w:pos="547"/>
        </w:tabs>
        <w:ind w:left="367" w:hanging="18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A27F67"/>
    <w:multiLevelType w:val="multilevel"/>
    <w:tmpl w:val="85B6F89C"/>
    <w:lvl w:ilvl="0">
      <w:start w:val="1"/>
      <w:numFmt w:val="decimal"/>
      <w:lvlText w:val="%1."/>
      <w:lvlJc w:val="left"/>
      <w:pPr>
        <w:ind w:left="1080" w:hanging="360"/>
      </w:pPr>
      <w:rPr>
        <w:rFonts w:hint="default"/>
      </w:rPr>
    </w:lvl>
    <w:lvl w:ilvl="1">
      <w:start w:val="6"/>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CAF2E7A"/>
    <w:multiLevelType w:val="hybridMultilevel"/>
    <w:tmpl w:val="5B4E26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79740B"/>
    <w:multiLevelType w:val="hybridMultilevel"/>
    <w:tmpl w:val="E1A04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674A8"/>
    <w:multiLevelType w:val="multilevel"/>
    <w:tmpl w:val="619890F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5E2CDE"/>
    <w:multiLevelType w:val="hybridMultilevel"/>
    <w:tmpl w:val="D286EC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112230"/>
    <w:multiLevelType w:val="hybridMultilevel"/>
    <w:tmpl w:val="F6A816DC"/>
    <w:lvl w:ilvl="0" w:tplc="04090001">
      <w:start w:val="1"/>
      <w:numFmt w:val="bullet"/>
      <w:pStyle w:val="bodybulleted"/>
      <w:lvlText w:val=""/>
      <w:lvlJc w:val="left"/>
      <w:pPr>
        <w:tabs>
          <w:tab w:val="num" w:pos="1440"/>
        </w:tabs>
        <w:ind w:left="144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6B49F0"/>
    <w:multiLevelType w:val="hybridMultilevel"/>
    <w:tmpl w:val="3B7A00B6"/>
    <w:lvl w:ilvl="0" w:tplc="3E5E0094">
      <w:start w:val="1"/>
      <w:numFmt w:val="bullet"/>
      <w:pStyle w:val="TableTextListBullet"/>
      <w:lvlText w:val=""/>
      <w:lvlJc w:val="left"/>
      <w:pPr>
        <w:tabs>
          <w:tab w:val="num" w:pos="360"/>
        </w:tabs>
        <w:ind w:left="180"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316C61"/>
    <w:multiLevelType w:val="hybridMultilevel"/>
    <w:tmpl w:val="1340E574"/>
    <w:lvl w:ilvl="0" w:tplc="04090001">
      <w:start w:val="1"/>
      <w:numFmt w:val="bullet"/>
      <w:pStyle w:val="Indent2ListDash"/>
      <w:lvlText w:val="-"/>
      <w:lvlJc w:val="left"/>
      <w:pPr>
        <w:tabs>
          <w:tab w:val="num" w:pos="2160"/>
        </w:tabs>
        <w:ind w:left="21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0C1FC9"/>
    <w:multiLevelType w:val="hybridMultilevel"/>
    <w:tmpl w:val="158CF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60371E"/>
    <w:multiLevelType w:val="hybridMultilevel"/>
    <w:tmpl w:val="6C30D880"/>
    <w:lvl w:ilvl="0" w:tplc="04090001">
      <w:start w:val="1"/>
      <w:numFmt w:val="bullet"/>
      <w:lvlText w:val=""/>
      <w:lvlJc w:val="left"/>
      <w:rPr>
        <w:rFonts w:ascii="Symbol" w:hAnsi="Symbol" w:hint="default"/>
      </w:rPr>
    </w:lvl>
    <w:lvl w:ilvl="1" w:tplc="5C523ED6">
      <w:numFmt w:val="decimal"/>
      <w:lvlText w:val=""/>
      <w:lvlJc w:val="left"/>
    </w:lvl>
    <w:lvl w:ilvl="2" w:tplc="1D72F57C">
      <w:numFmt w:val="decimal"/>
      <w:lvlText w:val=""/>
      <w:lvlJc w:val="left"/>
    </w:lvl>
    <w:lvl w:ilvl="3" w:tplc="58868FDC">
      <w:numFmt w:val="decimal"/>
      <w:lvlText w:val=""/>
      <w:lvlJc w:val="left"/>
    </w:lvl>
    <w:lvl w:ilvl="4" w:tplc="731C8362">
      <w:numFmt w:val="decimal"/>
      <w:lvlText w:val=""/>
      <w:lvlJc w:val="left"/>
    </w:lvl>
    <w:lvl w:ilvl="5" w:tplc="E16C7178">
      <w:numFmt w:val="decimal"/>
      <w:lvlText w:val=""/>
      <w:lvlJc w:val="left"/>
    </w:lvl>
    <w:lvl w:ilvl="6" w:tplc="728E4E7A">
      <w:numFmt w:val="decimal"/>
      <w:lvlText w:val=""/>
      <w:lvlJc w:val="left"/>
    </w:lvl>
    <w:lvl w:ilvl="7" w:tplc="2C284B02">
      <w:numFmt w:val="decimal"/>
      <w:lvlText w:val=""/>
      <w:lvlJc w:val="left"/>
    </w:lvl>
    <w:lvl w:ilvl="8" w:tplc="026E9820">
      <w:numFmt w:val="decimal"/>
      <w:lvlText w:val=""/>
      <w:lvlJc w:val="left"/>
    </w:lvl>
  </w:abstractNum>
  <w:abstractNum w:abstractNumId="17" w15:restartNumberingAfterBreak="0">
    <w:nsid w:val="30722F74"/>
    <w:multiLevelType w:val="multilevel"/>
    <w:tmpl w:val="3F8C6B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5CD2ABB"/>
    <w:multiLevelType w:val="multilevel"/>
    <w:tmpl w:val="1DF8FA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174D8A"/>
    <w:multiLevelType w:val="hybridMultilevel"/>
    <w:tmpl w:val="D4B82042"/>
    <w:lvl w:ilvl="0" w:tplc="04090001">
      <w:start w:val="1"/>
      <w:numFmt w:val="bullet"/>
      <w:pStyle w:val="oIndent2ListHollowBullet"/>
      <w:lvlText w:val="o"/>
      <w:lvlJc w:val="left"/>
      <w:pPr>
        <w:tabs>
          <w:tab w:val="num" w:pos="2520"/>
        </w:tabs>
        <w:ind w:left="2520" w:hanging="360"/>
      </w:pPr>
      <w:rPr>
        <w:rFonts w:ascii="Courier New" w:hAnsi="Courier New" w:cs="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3E422910"/>
    <w:multiLevelType w:val="multilevel"/>
    <w:tmpl w:val="0FBCEA94"/>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18F3EBE"/>
    <w:multiLevelType w:val="hybridMultilevel"/>
    <w:tmpl w:val="9910883E"/>
    <w:lvl w:ilvl="0" w:tplc="04090001">
      <w:start w:val="1"/>
      <w:numFmt w:val="bullet"/>
      <w:pStyle w:val="Head1"/>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49BD2B6C"/>
    <w:multiLevelType w:val="hybridMultilevel"/>
    <w:tmpl w:val="F86AC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51616"/>
    <w:multiLevelType w:val="hybridMultilevel"/>
    <w:tmpl w:val="AD2E60B2"/>
    <w:lvl w:ilvl="0" w:tplc="F44A41B0">
      <w:start w:val="1"/>
      <w:numFmt w:val="none"/>
      <w:pStyle w:val="30Requirements"/>
      <w:lvlText w:val="3.0    Requirements"/>
      <w:lvlJc w:val="left"/>
      <w:pPr>
        <w:tabs>
          <w:tab w:val="num" w:pos="4140"/>
        </w:tabs>
        <w:ind w:left="2340" w:hanging="360"/>
      </w:pPr>
      <w:rPr>
        <w:rFonts w:asciiTheme="majorHAnsi" w:hAnsiTheme="majorHAnsi" w:hint="default"/>
        <w:b/>
        <w:i w:val="0"/>
        <w:color w:val="auto"/>
        <w:sz w:val="24"/>
        <w:u w:val="none"/>
      </w:rPr>
    </w:lvl>
    <w:lvl w:ilvl="1" w:tplc="04090003" w:tentative="1">
      <w:start w:val="1"/>
      <w:numFmt w:val="lowerLetter"/>
      <w:lvlText w:val="%2."/>
      <w:lvlJc w:val="left"/>
      <w:pPr>
        <w:tabs>
          <w:tab w:val="num" w:pos="3420"/>
        </w:tabs>
        <w:ind w:left="3420" w:hanging="360"/>
      </w:pPr>
    </w:lvl>
    <w:lvl w:ilvl="2" w:tplc="04090005" w:tentative="1">
      <w:start w:val="1"/>
      <w:numFmt w:val="lowerRoman"/>
      <w:lvlText w:val="%3."/>
      <w:lvlJc w:val="right"/>
      <w:pPr>
        <w:tabs>
          <w:tab w:val="num" w:pos="4140"/>
        </w:tabs>
        <w:ind w:left="4140" w:hanging="180"/>
      </w:pPr>
    </w:lvl>
    <w:lvl w:ilvl="3" w:tplc="04090001" w:tentative="1">
      <w:start w:val="1"/>
      <w:numFmt w:val="decimal"/>
      <w:lvlText w:val="%4."/>
      <w:lvlJc w:val="left"/>
      <w:pPr>
        <w:tabs>
          <w:tab w:val="num" w:pos="4860"/>
        </w:tabs>
        <w:ind w:left="4860" w:hanging="360"/>
      </w:pPr>
    </w:lvl>
    <w:lvl w:ilvl="4" w:tplc="04090003" w:tentative="1">
      <w:start w:val="1"/>
      <w:numFmt w:val="lowerLetter"/>
      <w:lvlText w:val="%5."/>
      <w:lvlJc w:val="left"/>
      <w:pPr>
        <w:tabs>
          <w:tab w:val="num" w:pos="5580"/>
        </w:tabs>
        <w:ind w:left="5580" w:hanging="360"/>
      </w:pPr>
    </w:lvl>
    <w:lvl w:ilvl="5" w:tplc="04090005" w:tentative="1">
      <w:start w:val="1"/>
      <w:numFmt w:val="lowerRoman"/>
      <w:lvlText w:val="%6."/>
      <w:lvlJc w:val="right"/>
      <w:pPr>
        <w:tabs>
          <w:tab w:val="num" w:pos="6300"/>
        </w:tabs>
        <w:ind w:left="6300" w:hanging="180"/>
      </w:pPr>
    </w:lvl>
    <w:lvl w:ilvl="6" w:tplc="04090001" w:tentative="1">
      <w:start w:val="1"/>
      <w:numFmt w:val="decimal"/>
      <w:lvlText w:val="%7."/>
      <w:lvlJc w:val="left"/>
      <w:pPr>
        <w:tabs>
          <w:tab w:val="num" w:pos="7020"/>
        </w:tabs>
        <w:ind w:left="7020" w:hanging="360"/>
      </w:pPr>
    </w:lvl>
    <w:lvl w:ilvl="7" w:tplc="04090003" w:tentative="1">
      <w:start w:val="1"/>
      <w:numFmt w:val="lowerLetter"/>
      <w:lvlText w:val="%8."/>
      <w:lvlJc w:val="left"/>
      <w:pPr>
        <w:tabs>
          <w:tab w:val="num" w:pos="7740"/>
        </w:tabs>
        <w:ind w:left="7740" w:hanging="360"/>
      </w:pPr>
    </w:lvl>
    <w:lvl w:ilvl="8" w:tplc="04090005" w:tentative="1">
      <w:start w:val="1"/>
      <w:numFmt w:val="lowerRoman"/>
      <w:lvlText w:val="%9."/>
      <w:lvlJc w:val="right"/>
      <w:pPr>
        <w:tabs>
          <w:tab w:val="num" w:pos="8460"/>
        </w:tabs>
        <w:ind w:left="8460" w:hanging="180"/>
      </w:pPr>
    </w:lvl>
  </w:abstractNum>
  <w:abstractNum w:abstractNumId="24" w15:restartNumberingAfterBreak="0">
    <w:nsid w:val="528A41C0"/>
    <w:multiLevelType w:val="hybridMultilevel"/>
    <w:tmpl w:val="5058CBB4"/>
    <w:lvl w:ilvl="0" w:tplc="EC4A5482">
      <w:start w:val="1"/>
      <w:numFmt w:val="none"/>
      <w:pStyle w:val="Attachments"/>
      <w:lvlText w:val="Attachment"/>
      <w:lvlJc w:val="left"/>
      <w:pPr>
        <w:tabs>
          <w:tab w:val="num" w:pos="144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C78B7"/>
    <w:multiLevelType w:val="multilevel"/>
    <w:tmpl w:val="A04E39FA"/>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0B0C06"/>
    <w:multiLevelType w:val="hybridMultilevel"/>
    <w:tmpl w:val="D340C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377AC0"/>
    <w:multiLevelType w:val="hybridMultilevel"/>
    <w:tmpl w:val="B5A64546"/>
    <w:lvl w:ilvl="0" w:tplc="32AE9EAC">
      <w:start w:val="1"/>
      <w:numFmt w:val="bullet"/>
      <w:pStyle w:val="AVPII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8EE7807"/>
    <w:multiLevelType w:val="hybridMultilevel"/>
    <w:tmpl w:val="BD642DB2"/>
    <w:lvl w:ilvl="0" w:tplc="89E81F3A">
      <w:start w:val="1"/>
      <w:numFmt w:val="none"/>
      <w:pStyle w:val="20Definitions"/>
      <w:lvlText w:val="2.0    Definitions"/>
      <w:lvlJc w:val="left"/>
      <w:pPr>
        <w:tabs>
          <w:tab w:val="num" w:pos="1800"/>
        </w:tabs>
        <w:ind w:left="360" w:hanging="360"/>
      </w:pPr>
      <w:rPr>
        <w:rFonts w:asciiTheme="majorHAnsi" w:hAnsiTheme="majorHAnsi" w:hint="default"/>
        <w:b/>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9B4CBE"/>
    <w:multiLevelType w:val="hybridMultilevel"/>
    <w:tmpl w:val="E59066DE"/>
    <w:lvl w:ilvl="0" w:tplc="0C22F678">
      <w:start w:val="1"/>
      <w:numFmt w:val="bullet"/>
      <w:pStyle w:val="ABTBullet1"/>
      <w:lvlText w:val=""/>
      <w:lvlJc w:val="left"/>
      <w:pPr>
        <w:ind w:left="1800" w:hanging="360"/>
      </w:pPr>
      <w:rPr>
        <w:rFonts w:ascii="Symbol" w:hAnsi="Symbol" w:hint="default"/>
        <w:sz w:val="28"/>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30" w15:restartNumberingAfterBreak="0">
    <w:nsid w:val="59D80EF5"/>
    <w:multiLevelType w:val="multilevel"/>
    <w:tmpl w:val="1068CD90"/>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5003D8"/>
    <w:multiLevelType w:val="multilevel"/>
    <w:tmpl w:val="819CE490"/>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32" w15:restartNumberingAfterBreak="0">
    <w:nsid w:val="5FCE3B96"/>
    <w:multiLevelType w:val="hybridMultilevel"/>
    <w:tmpl w:val="731A0A4C"/>
    <w:lvl w:ilvl="0" w:tplc="50D6B6D6">
      <w:start w:val="1"/>
      <w:numFmt w:val="none"/>
      <w:pStyle w:val="10Overview"/>
      <w:lvlText w:val="1.0     Overview"/>
      <w:lvlJc w:val="left"/>
      <w:pPr>
        <w:tabs>
          <w:tab w:val="num" w:pos="1800"/>
        </w:tabs>
        <w:ind w:left="360" w:hanging="360"/>
      </w:pPr>
      <w:rPr>
        <w:rFonts w:asciiTheme="majorHAnsi" w:hAnsiTheme="majorHAnsi" w:hint="default"/>
        <w:b/>
        <w:i w:val="0"/>
        <w:color w:val="auto"/>
        <w:sz w:val="24"/>
        <w:u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5177FAD"/>
    <w:multiLevelType w:val="multilevel"/>
    <w:tmpl w:val="6D70C7E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FB5321"/>
    <w:multiLevelType w:val="hybridMultilevel"/>
    <w:tmpl w:val="A04C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82284B"/>
    <w:multiLevelType w:val="hybridMultilevel"/>
    <w:tmpl w:val="B530A8C2"/>
    <w:lvl w:ilvl="0" w:tplc="0409000F">
      <w:start w:val="1"/>
      <w:numFmt w:val="bullet"/>
      <w:pStyle w:val="Indent2List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2"/>
  </w:num>
  <w:num w:numId="4">
    <w:abstractNumId w:val="5"/>
  </w:num>
  <w:num w:numId="5">
    <w:abstractNumId w:val="4"/>
  </w:num>
  <w:num w:numId="6">
    <w:abstractNumId w:val="28"/>
  </w:num>
  <w:num w:numId="7">
    <w:abstractNumId w:val="23"/>
  </w:num>
  <w:num w:numId="8">
    <w:abstractNumId w:val="31"/>
  </w:num>
  <w:num w:numId="9">
    <w:abstractNumId w:val="35"/>
  </w:num>
  <w:num w:numId="10">
    <w:abstractNumId w:val="14"/>
  </w:num>
  <w:num w:numId="11">
    <w:abstractNumId w:val="13"/>
  </w:num>
  <w:num w:numId="12">
    <w:abstractNumId w:val="6"/>
  </w:num>
  <w:num w:numId="13">
    <w:abstractNumId w:val="24"/>
  </w:num>
  <w:num w:numId="14">
    <w:abstractNumId w:val="19"/>
  </w:num>
  <w:num w:numId="15">
    <w:abstractNumId w:val="12"/>
  </w:num>
  <w:num w:numId="16">
    <w:abstractNumId w:val="29"/>
  </w:num>
  <w:num w:numId="17">
    <w:abstractNumId w:val="21"/>
  </w:num>
  <w:num w:numId="18">
    <w:abstractNumId w:val="27"/>
  </w:num>
  <w:num w:numId="19">
    <w:abstractNumId w:val="9"/>
  </w:num>
  <w:num w:numId="20">
    <w:abstractNumId w:val="10"/>
  </w:num>
  <w:num w:numId="21">
    <w:abstractNumId w:val="22"/>
  </w:num>
  <w:num w:numId="22">
    <w:abstractNumId w:val="33"/>
  </w:num>
  <w:num w:numId="23">
    <w:abstractNumId w:val="25"/>
  </w:num>
  <w:num w:numId="24">
    <w:abstractNumId w:val="8"/>
  </w:num>
  <w:num w:numId="25">
    <w:abstractNumId w:val="20"/>
  </w:num>
  <w:num w:numId="26">
    <w:abstractNumId w:val="18"/>
  </w:num>
  <w:num w:numId="27">
    <w:abstractNumId w:val="30"/>
  </w:num>
  <w:num w:numId="28">
    <w:abstractNumId w:val="17"/>
  </w:num>
  <w:num w:numId="29">
    <w:abstractNumId w:val="3"/>
  </w:num>
  <w:num w:numId="30">
    <w:abstractNumId w:val="7"/>
  </w:num>
  <w:num w:numId="31">
    <w:abstractNumId w:val="15"/>
  </w:num>
  <w:num w:numId="32">
    <w:abstractNumId w:val="26"/>
  </w:num>
  <w:num w:numId="33">
    <w:abstractNumId w:val="11"/>
  </w:num>
  <w:num w:numId="34">
    <w:abstractNumId w:val="2"/>
  </w:num>
  <w:num w:numId="35">
    <w:abstractNumId w:val="16"/>
  </w:num>
  <w:num w:numId="36">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4097"/>
  </w:hdrShapeDefault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7A2"/>
    <w:rsid w:val="000016EE"/>
    <w:rsid w:val="00004D6B"/>
    <w:rsid w:val="00005C3E"/>
    <w:rsid w:val="000117FA"/>
    <w:rsid w:val="00011BCC"/>
    <w:rsid w:val="00012A29"/>
    <w:rsid w:val="00012C3C"/>
    <w:rsid w:val="0001547B"/>
    <w:rsid w:val="00015D3C"/>
    <w:rsid w:val="0002022D"/>
    <w:rsid w:val="00023B47"/>
    <w:rsid w:val="00024290"/>
    <w:rsid w:val="000317E5"/>
    <w:rsid w:val="00031B8B"/>
    <w:rsid w:val="0003200F"/>
    <w:rsid w:val="0003353C"/>
    <w:rsid w:val="00033F62"/>
    <w:rsid w:val="00034205"/>
    <w:rsid w:val="00035C44"/>
    <w:rsid w:val="00036344"/>
    <w:rsid w:val="000372C3"/>
    <w:rsid w:val="000402AB"/>
    <w:rsid w:val="000408BA"/>
    <w:rsid w:val="000430C8"/>
    <w:rsid w:val="00043B61"/>
    <w:rsid w:val="00052253"/>
    <w:rsid w:val="00061EE5"/>
    <w:rsid w:val="00063D7F"/>
    <w:rsid w:val="000679F8"/>
    <w:rsid w:val="000730C8"/>
    <w:rsid w:val="00073782"/>
    <w:rsid w:val="00074224"/>
    <w:rsid w:val="000750B9"/>
    <w:rsid w:val="00077A7F"/>
    <w:rsid w:val="00081B5A"/>
    <w:rsid w:val="00086800"/>
    <w:rsid w:val="000879D0"/>
    <w:rsid w:val="00092A7B"/>
    <w:rsid w:val="00094F85"/>
    <w:rsid w:val="000973FC"/>
    <w:rsid w:val="000A03B4"/>
    <w:rsid w:val="000A1779"/>
    <w:rsid w:val="000A6AE2"/>
    <w:rsid w:val="000A73CA"/>
    <w:rsid w:val="000B07F6"/>
    <w:rsid w:val="000B0B1C"/>
    <w:rsid w:val="000B1179"/>
    <w:rsid w:val="000B65E0"/>
    <w:rsid w:val="000C4DCF"/>
    <w:rsid w:val="000C6991"/>
    <w:rsid w:val="000D0ECC"/>
    <w:rsid w:val="000D358D"/>
    <w:rsid w:val="000D5746"/>
    <w:rsid w:val="000D5F29"/>
    <w:rsid w:val="000F2A05"/>
    <w:rsid w:val="000F35CA"/>
    <w:rsid w:val="000F52DD"/>
    <w:rsid w:val="00100812"/>
    <w:rsid w:val="00100916"/>
    <w:rsid w:val="00102D97"/>
    <w:rsid w:val="00103F64"/>
    <w:rsid w:val="0010479F"/>
    <w:rsid w:val="00114AC8"/>
    <w:rsid w:val="00115617"/>
    <w:rsid w:val="0011588E"/>
    <w:rsid w:val="00116767"/>
    <w:rsid w:val="001168DE"/>
    <w:rsid w:val="0011798F"/>
    <w:rsid w:val="00121BFD"/>
    <w:rsid w:val="001220E7"/>
    <w:rsid w:val="0012288C"/>
    <w:rsid w:val="00122DA6"/>
    <w:rsid w:val="00126DCA"/>
    <w:rsid w:val="0014041E"/>
    <w:rsid w:val="00140A91"/>
    <w:rsid w:val="00144847"/>
    <w:rsid w:val="0014733B"/>
    <w:rsid w:val="00151968"/>
    <w:rsid w:val="00157E6B"/>
    <w:rsid w:val="0016022B"/>
    <w:rsid w:val="0016700A"/>
    <w:rsid w:val="00167D67"/>
    <w:rsid w:val="00174A07"/>
    <w:rsid w:val="0017747D"/>
    <w:rsid w:val="0018014B"/>
    <w:rsid w:val="00180D5F"/>
    <w:rsid w:val="001817B3"/>
    <w:rsid w:val="00185133"/>
    <w:rsid w:val="0018779F"/>
    <w:rsid w:val="00193382"/>
    <w:rsid w:val="00194EB6"/>
    <w:rsid w:val="001971C6"/>
    <w:rsid w:val="001A11BD"/>
    <w:rsid w:val="001A37E8"/>
    <w:rsid w:val="001A4842"/>
    <w:rsid w:val="001B17B4"/>
    <w:rsid w:val="001B44B6"/>
    <w:rsid w:val="001B4F8B"/>
    <w:rsid w:val="001B522F"/>
    <w:rsid w:val="001B74EC"/>
    <w:rsid w:val="001C424C"/>
    <w:rsid w:val="001D4A2C"/>
    <w:rsid w:val="001E1E6F"/>
    <w:rsid w:val="001E23B4"/>
    <w:rsid w:val="001E3F9C"/>
    <w:rsid w:val="001E6363"/>
    <w:rsid w:val="001E6E50"/>
    <w:rsid w:val="00207989"/>
    <w:rsid w:val="002111DC"/>
    <w:rsid w:val="0021214F"/>
    <w:rsid w:val="00212AC7"/>
    <w:rsid w:val="002138C2"/>
    <w:rsid w:val="00214DAF"/>
    <w:rsid w:val="00223F8B"/>
    <w:rsid w:val="00226C03"/>
    <w:rsid w:val="00246E86"/>
    <w:rsid w:val="00247402"/>
    <w:rsid w:val="00251267"/>
    <w:rsid w:val="0025294F"/>
    <w:rsid w:val="00254087"/>
    <w:rsid w:val="0025540C"/>
    <w:rsid w:val="00256D21"/>
    <w:rsid w:val="00257FCB"/>
    <w:rsid w:val="00264011"/>
    <w:rsid w:val="00265DE6"/>
    <w:rsid w:val="00266303"/>
    <w:rsid w:val="00270C69"/>
    <w:rsid w:val="00272D6D"/>
    <w:rsid w:val="00273896"/>
    <w:rsid w:val="00280286"/>
    <w:rsid w:val="0029279C"/>
    <w:rsid w:val="00294A00"/>
    <w:rsid w:val="00295395"/>
    <w:rsid w:val="00296665"/>
    <w:rsid w:val="002A1AA8"/>
    <w:rsid w:val="002A3B7F"/>
    <w:rsid w:val="002B3325"/>
    <w:rsid w:val="002B4BCB"/>
    <w:rsid w:val="002B5243"/>
    <w:rsid w:val="002B5A92"/>
    <w:rsid w:val="002B7839"/>
    <w:rsid w:val="002C2263"/>
    <w:rsid w:val="002C2C5B"/>
    <w:rsid w:val="002C33EE"/>
    <w:rsid w:val="002D0867"/>
    <w:rsid w:val="002D1464"/>
    <w:rsid w:val="002D2D3B"/>
    <w:rsid w:val="002D7E30"/>
    <w:rsid w:val="002E0C12"/>
    <w:rsid w:val="002E0F1F"/>
    <w:rsid w:val="002E306C"/>
    <w:rsid w:val="002E37BE"/>
    <w:rsid w:val="002F141B"/>
    <w:rsid w:val="002F3A12"/>
    <w:rsid w:val="002F5839"/>
    <w:rsid w:val="0030171B"/>
    <w:rsid w:val="003040B7"/>
    <w:rsid w:val="00305F51"/>
    <w:rsid w:val="00316EF3"/>
    <w:rsid w:val="00317E38"/>
    <w:rsid w:val="00330D0F"/>
    <w:rsid w:val="003324EC"/>
    <w:rsid w:val="00332C8E"/>
    <w:rsid w:val="00334B31"/>
    <w:rsid w:val="00336A3E"/>
    <w:rsid w:val="00340396"/>
    <w:rsid w:val="003461EA"/>
    <w:rsid w:val="00346746"/>
    <w:rsid w:val="003470C1"/>
    <w:rsid w:val="00350D8D"/>
    <w:rsid w:val="003512D8"/>
    <w:rsid w:val="00354074"/>
    <w:rsid w:val="00363254"/>
    <w:rsid w:val="003641FE"/>
    <w:rsid w:val="00365661"/>
    <w:rsid w:val="00367748"/>
    <w:rsid w:val="003702DC"/>
    <w:rsid w:val="00373B84"/>
    <w:rsid w:val="0037487A"/>
    <w:rsid w:val="00384744"/>
    <w:rsid w:val="00385E8D"/>
    <w:rsid w:val="00387BF2"/>
    <w:rsid w:val="003915F7"/>
    <w:rsid w:val="003949C4"/>
    <w:rsid w:val="00397DCE"/>
    <w:rsid w:val="003A2B4E"/>
    <w:rsid w:val="003A552D"/>
    <w:rsid w:val="003B1256"/>
    <w:rsid w:val="003B17A5"/>
    <w:rsid w:val="003B3000"/>
    <w:rsid w:val="003B3F35"/>
    <w:rsid w:val="003B4FFC"/>
    <w:rsid w:val="003B6D52"/>
    <w:rsid w:val="003C0BB1"/>
    <w:rsid w:val="003C683E"/>
    <w:rsid w:val="003C7AE5"/>
    <w:rsid w:val="003D09DC"/>
    <w:rsid w:val="003D17C0"/>
    <w:rsid w:val="003D3D24"/>
    <w:rsid w:val="003D4353"/>
    <w:rsid w:val="003E0284"/>
    <w:rsid w:val="003E1907"/>
    <w:rsid w:val="003E37A2"/>
    <w:rsid w:val="003E4AD4"/>
    <w:rsid w:val="003E54D3"/>
    <w:rsid w:val="003F018B"/>
    <w:rsid w:val="003F0E6D"/>
    <w:rsid w:val="003F2D58"/>
    <w:rsid w:val="003F3B51"/>
    <w:rsid w:val="003F6AFA"/>
    <w:rsid w:val="004067A4"/>
    <w:rsid w:val="00407ECD"/>
    <w:rsid w:val="00410B80"/>
    <w:rsid w:val="0041261E"/>
    <w:rsid w:val="004134AC"/>
    <w:rsid w:val="00413740"/>
    <w:rsid w:val="004225AC"/>
    <w:rsid w:val="0042286F"/>
    <w:rsid w:val="00423A9E"/>
    <w:rsid w:val="00427255"/>
    <w:rsid w:val="004303FF"/>
    <w:rsid w:val="004305C0"/>
    <w:rsid w:val="00436B1E"/>
    <w:rsid w:val="00445A4C"/>
    <w:rsid w:val="00446CAE"/>
    <w:rsid w:val="00455E95"/>
    <w:rsid w:val="00456956"/>
    <w:rsid w:val="00456A96"/>
    <w:rsid w:val="004629EB"/>
    <w:rsid w:val="004725A2"/>
    <w:rsid w:val="00480E72"/>
    <w:rsid w:val="00482498"/>
    <w:rsid w:val="004879CC"/>
    <w:rsid w:val="00487E02"/>
    <w:rsid w:val="00490C4B"/>
    <w:rsid w:val="0049542E"/>
    <w:rsid w:val="00496685"/>
    <w:rsid w:val="004A1761"/>
    <w:rsid w:val="004A1B73"/>
    <w:rsid w:val="004A289D"/>
    <w:rsid w:val="004A4370"/>
    <w:rsid w:val="004A6C59"/>
    <w:rsid w:val="004B1E1F"/>
    <w:rsid w:val="004B2328"/>
    <w:rsid w:val="004B439C"/>
    <w:rsid w:val="004C1EB0"/>
    <w:rsid w:val="004C31C4"/>
    <w:rsid w:val="004C66BF"/>
    <w:rsid w:val="004D68D8"/>
    <w:rsid w:val="004F295B"/>
    <w:rsid w:val="00500366"/>
    <w:rsid w:val="00513F75"/>
    <w:rsid w:val="00517E41"/>
    <w:rsid w:val="00520B5B"/>
    <w:rsid w:val="00521814"/>
    <w:rsid w:val="00522E66"/>
    <w:rsid w:val="00530AE6"/>
    <w:rsid w:val="0053423A"/>
    <w:rsid w:val="00535768"/>
    <w:rsid w:val="00535A2A"/>
    <w:rsid w:val="005422E3"/>
    <w:rsid w:val="0054424C"/>
    <w:rsid w:val="00544CBC"/>
    <w:rsid w:val="0054650D"/>
    <w:rsid w:val="00546911"/>
    <w:rsid w:val="00557CF7"/>
    <w:rsid w:val="005645BF"/>
    <w:rsid w:val="00570E40"/>
    <w:rsid w:val="00570F82"/>
    <w:rsid w:val="00573CC8"/>
    <w:rsid w:val="00576ABB"/>
    <w:rsid w:val="00581152"/>
    <w:rsid w:val="00582C34"/>
    <w:rsid w:val="005840FB"/>
    <w:rsid w:val="005866D4"/>
    <w:rsid w:val="005876F6"/>
    <w:rsid w:val="00593B04"/>
    <w:rsid w:val="005946D1"/>
    <w:rsid w:val="00595A73"/>
    <w:rsid w:val="00595B3C"/>
    <w:rsid w:val="005A1158"/>
    <w:rsid w:val="005A12EA"/>
    <w:rsid w:val="005A6532"/>
    <w:rsid w:val="005B1521"/>
    <w:rsid w:val="005B19B1"/>
    <w:rsid w:val="005B23DA"/>
    <w:rsid w:val="005B2600"/>
    <w:rsid w:val="005B7502"/>
    <w:rsid w:val="005C265B"/>
    <w:rsid w:val="005C515F"/>
    <w:rsid w:val="005C5849"/>
    <w:rsid w:val="005D1122"/>
    <w:rsid w:val="005D378C"/>
    <w:rsid w:val="005D61C0"/>
    <w:rsid w:val="005D71BD"/>
    <w:rsid w:val="005E0F6B"/>
    <w:rsid w:val="005E1F99"/>
    <w:rsid w:val="005F2226"/>
    <w:rsid w:val="005F24F3"/>
    <w:rsid w:val="005F2FE5"/>
    <w:rsid w:val="005F4B35"/>
    <w:rsid w:val="005F53DC"/>
    <w:rsid w:val="00600AB7"/>
    <w:rsid w:val="00604BF8"/>
    <w:rsid w:val="00607151"/>
    <w:rsid w:val="0061166B"/>
    <w:rsid w:val="00611C22"/>
    <w:rsid w:val="00621219"/>
    <w:rsid w:val="006230A0"/>
    <w:rsid w:val="00624A51"/>
    <w:rsid w:val="00630249"/>
    <w:rsid w:val="00631449"/>
    <w:rsid w:val="006360A6"/>
    <w:rsid w:val="006400DC"/>
    <w:rsid w:val="0064227A"/>
    <w:rsid w:val="0065160A"/>
    <w:rsid w:val="006564CC"/>
    <w:rsid w:val="00662E15"/>
    <w:rsid w:val="00663A0F"/>
    <w:rsid w:val="00664A8E"/>
    <w:rsid w:val="00667C07"/>
    <w:rsid w:val="00672DAC"/>
    <w:rsid w:val="00677178"/>
    <w:rsid w:val="00677DB3"/>
    <w:rsid w:val="0068045C"/>
    <w:rsid w:val="00680BF1"/>
    <w:rsid w:val="00683E40"/>
    <w:rsid w:val="00685403"/>
    <w:rsid w:val="00690DF8"/>
    <w:rsid w:val="006933EC"/>
    <w:rsid w:val="00695880"/>
    <w:rsid w:val="00696BE0"/>
    <w:rsid w:val="006A53F1"/>
    <w:rsid w:val="006A6AC2"/>
    <w:rsid w:val="006A7F32"/>
    <w:rsid w:val="006B517C"/>
    <w:rsid w:val="006B6B6C"/>
    <w:rsid w:val="006C2FB3"/>
    <w:rsid w:val="006C4609"/>
    <w:rsid w:val="006C6525"/>
    <w:rsid w:val="006C7CB4"/>
    <w:rsid w:val="006D56AB"/>
    <w:rsid w:val="006D5D95"/>
    <w:rsid w:val="006D671A"/>
    <w:rsid w:val="006E0CE3"/>
    <w:rsid w:val="006E759B"/>
    <w:rsid w:val="006E7AE2"/>
    <w:rsid w:val="006E7FB1"/>
    <w:rsid w:val="006F115F"/>
    <w:rsid w:val="006F17F5"/>
    <w:rsid w:val="006F35DF"/>
    <w:rsid w:val="00702E1B"/>
    <w:rsid w:val="00702F19"/>
    <w:rsid w:val="00711CDA"/>
    <w:rsid w:val="00712DAC"/>
    <w:rsid w:val="007170D5"/>
    <w:rsid w:val="007258DF"/>
    <w:rsid w:val="00726D16"/>
    <w:rsid w:val="00732B05"/>
    <w:rsid w:val="00733D6C"/>
    <w:rsid w:val="007345A8"/>
    <w:rsid w:val="007367F2"/>
    <w:rsid w:val="007409C1"/>
    <w:rsid w:val="00741018"/>
    <w:rsid w:val="007447B8"/>
    <w:rsid w:val="0075335F"/>
    <w:rsid w:val="00755D3F"/>
    <w:rsid w:val="007571D6"/>
    <w:rsid w:val="00761DFB"/>
    <w:rsid w:val="007631F1"/>
    <w:rsid w:val="00766C3A"/>
    <w:rsid w:val="00771D9F"/>
    <w:rsid w:val="00773F95"/>
    <w:rsid w:val="00775D23"/>
    <w:rsid w:val="007778B7"/>
    <w:rsid w:val="00781616"/>
    <w:rsid w:val="0078209A"/>
    <w:rsid w:val="007826C8"/>
    <w:rsid w:val="00793FA6"/>
    <w:rsid w:val="00794693"/>
    <w:rsid w:val="00796FCE"/>
    <w:rsid w:val="007979BE"/>
    <w:rsid w:val="007A06A4"/>
    <w:rsid w:val="007A3593"/>
    <w:rsid w:val="007A502B"/>
    <w:rsid w:val="007A6367"/>
    <w:rsid w:val="007A781D"/>
    <w:rsid w:val="007A7A0C"/>
    <w:rsid w:val="007B2306"/>
    <w:rsid w:val="007B24B1"/>
    <w:rsid w:val="007C0430"/>
    <w:rsid w:val="007C2820"/>
    <w:rsid w:val="007C4A66"/>
    <w:rsid w:val="007C7A54"/>
    <w:rsid w:val="007D1971"/>
    <w:rsid w:val="007D2843"/>
    <w:rsid w:val="007D64E9"/>
    <w:rsid w:val="007E0149"/>
    <w:rsid w:val="007E5561"/>
    <w:rsid w:val="007E6918"/>
    <w:rsid w:val="007F0875"/>
    <w:rsid w:val="007F4AE8"/>
    <w:rsid w:val="007F5352"/>
    <w:rsid w:val="0080015C"/>
    <w:rsid w:val="008004AD"/>
    <w:rsid w:val="00802766"/>
    <w:rsid w:val="00806958"/>
    <w:rsid w:val="0081156F"/>
    <w:rsid w:val="0081617E"/>
    <w:rsid w:val="00816712"/>
    <w:rsid w:val="00817180"/>
    <w:rsid w:val="00820180"/>
    <w:rsid w:val="0082088D"/>
    <w:rsid w:val="00821931"/>
    <w:rsid w:val="00824B61"/>
    <w:rsid w:val="00825D84"/>
    <w:rsid w:val="008321C0"/>
    <w:rsid w:val="0083541C"/>
    <w:rsid w:val="008354D0"/>
    <w:rsid w:val="0083641C"/>
    <w:rsid w:val="00837218"/>
    <w:rsid w:val="008437B4"/>
    <w:rsid w:val="008459F3"/>
    <w:rsid w:val="0085168D"/>
    <w:rsid w:val="00852376"/>
    <w:rsid w:val="00864D94"/>
    <w:rsid w:val="00872186"/>
    <w:rsid w:val="00877322"/>
    <w:rsid w:val="008777A2"/>
    <w:rsid w:val="00880241"/>
    <w:rsid w:val="008842D6"/>
    <w:rsid w:val="00884560"/>
    <w:rsid w:val="008934BB"/>
    <w:rsid w:val="008A6370"/>
    <w:rsid w:val="008B4120"/>
    <w:rsid w:val="008C2941"/>
    <w:rsid w:val="008C3A18"/>
    <w:rsid w:val="008C473B"/>
    <w:rsid w:val="008C741A"/>
    <w:rsid w:val="008D171B"/>
    <w:rsid w:val="008D2639"/>
    <w:rsid w:val="008D3AE7"/>
    <w:rsid w:val="008E1073"/>
    <w:rsid w:val="008E2E6B"/>
    <w:rsid w:val="008E3468"/>
    <w:rsid w:val="008E57F3"/>
    <w:rsid w:val="008E7A8D"/>
    <w:rsid w:val="008F06BE"/>
    <w:rsid w:val="008F0BA5"/>
    <w:rsid w:val="008F6083"/>
    <w:rsid w:val="009017DC"/>
    <w:rsid w:val="00902B59"/>
    <w:rsid w:val="009072A4"/>
    <w:rsid w:val="009075EE"/>
    <w:rsid w:val="00911D55"/>
    <w:rsid w:val="00917438"/>
    <w:rsid w:val="00917929"/>
    <w:rsid w:val="00920D9F"/>
    <w:rsid w:val="009241BF"/>
    <w:rsid w:val="0093333B"/>
    <w:rsid w:val="00935982"/>
    <w:rsid w:val="009440AF"/>
    <w:rsid w:val="00944AD0"/>
    <w:rsid w:val="00944CC6"/>
    <w:rsid w:val="00950F0E"/>
    <w:rsid w:val="009513E3"/>
    <w:rsid w:val="00952D96"/>
    <w:rsid w:val="0095347D"/>
    <w:rsid w:val="0096251C"/>
    <w:rsid w:val="00962D2D"/>
    <w:rsid w:val="00965BFD"/>
    <w:rsid w:val="0096700D"/>
    <w:rsid w:val="0097003A"/>
    <w:rsid w:val="009700D3"/>
    <w:rsid w:val="009707E0"/>
    <w:rsid w:val="00971841"/>
    <w:rsid w:val="009737E7"/>
    <w:rsid w:val="00976172"/>
    <w:rsid w:val="00977E62"/>
    <w:rsid w:val="0098088E"/>
    <w:rsid w:val="009855AB"/>
    <w:rsid w:val="00985F3C"/>
    <w:rsid w:val="00993671"/>
    <w:rsid w:val="009A5CAB"/>
    <w:rsid w:val="009B4619"/>
    <w:rsid w:val="009B5F01"/>
    <w:rsid w:val="009B60C8"/>
    <w:rsid w:val="009B71BC"/>
    <w:rsid w:val="009B775B"/>
    <w:rsid w:val="009C1031"/>
    <w:rsid w:val="009C649F"/>
    <w:rsid w:val="009D2ECA"/>
    <w:rsid w:val="009E3EB4"/>
    <w:rsid w:val="009E624E"/>
    <w:rsid w:val="009E7B27"/>
    <w:rsid w:val="009F02C8"/>
    <w:rsid w:val="009F2EF2"/>
    <w:rsid w:val="009F4221"/>
    <w:rsid w:val="009F4530"/>
    <w:rsid w:val="009F59F1"/>
    <w:rsid w:val="009F6577"/>
    <w:rsid w:val="009F70F5"/>
    <w:rsid w:val="00A04314"/>
    <w:rsid w:val="00A05BBB"/>
    <w:rsid w:val="00A06135"/>
    <w:rsid w:val="00A0670B"/>
    <w:rsid w:val="00A067FC"/>
    <w:rsid w:val="00A101B5"/>
    <w:rsid w:val="00A13A2C"/>
    <w:rsid w:val="00A20E02"/>
    <w:rsid w:val="00A22902"/>
    <w:rsid w:val="00A230AA"/>
    <w:rsid w:val="00A26323"/>
    <w:rsid w:val="00A31B74"/>
    <w:rsid w:val="00A32F39"/>
    <w:rsid w:val="00A33BA5"/>
    <w:rsid w:val="00A33FE5"/>
    <w:rsid w:val="00A3693C"/>
    <w:rsid w:val="00A420DB"/>
    <w:rsid w:val="00A42137"/>
    <w:rsid w:val="00A46AD7"/>
    <w:rsid w:val="00A47AA0"/>
    <w:rsid w:val="00A500D6"/>
    <w:rsid w:val="00A538F7"/>
    <w:rsid w:val="00A5635D"/>
    <w:rsid w:val="00A62A97"/>
    <w:rsid w:val="00A647E9"/>
    <w:rsid w:val="00A73E0E"/>
    <w:rsid w:val="00A80DD5"/>
    <w:rsid w:val="00A83087"/>
    <w:rsid w:val="00A938AC"/>
    <w:rsid w:val="00A93C85"/>
    <w:rsid w:val="00A9661D"/>
    <w:rsid w:val="00A9769B"/>
    <w:rsid w:val="00AA1B64"/>
    <w:rsid w:val="00AB0679"/>
    <w:rsid w:val="00AB1C5E"/>
    <w:rsid w:val="00AB211A"/>
    <w:rsid w:val="00AB2F5D"/>
    <w:rsid w:val="00AB794D"/>
    <w:rsid w:val="00AC2DBE"/>
    <w:rsid w:val="00AC34D5"/>
    <w:rsid w:val="00AC37CF"/>
    <w:rsid w:val="00AC604C"/>
    <w:rsid w:val="00AD0FFA"/>
    <w:rsid w:val="00AD408C"/>
    <w:rsid w:val="00AD688B"/>
    <w:rsid w:val="00AD68BC"/>
    <w:rsid w:val="00AD79EF"/>
    <w:rsid w:val="00AE375B"/>
    <w:rsid w:val="00AE3C47"/>
    <w:rsid w:val="00AE713E"/>
    <w:rsid w:val="00AE7A32"/>
    <w:rsid w:val="00AF375B"/>
    <w:rsid w:val="00B0250B"/>
    <w:rsid w:val="00B07353"/>
    <w:rsid w:val="00B07B16"/>
    <w:rsid w:val="00B10619"/>
    <w:rsid w:val="00B16497"/>
    <w:rsid w:val="00B23FA0"/>
    <w:rsid w:val="00B257E5"/>
    <w:rsid w:val="00B309C8"/>
    <w:rsid w:val="00B34F6F"/>
    <w:rsid w:val="00B36F3E"/>
    <w:rsid w:val="00B42D16"/>
    <w:rsid w:val="00B45B9D"/>
    <w:rsid w:val="00B46487"/>
    <w:rsid w:val="00B5090B"/>
    <w:rsid w:val="00B51FB9"/>
    <w:rsid w:val="00B54F58"/>
    <w:rsid w:val="00B57262"/>
    <w:rsid w:val="00B616E8"/>
    <w:rsid w:val="00B65E02"/>
    <w:rsid w:val="00B709CA"/>
    <w:rsid w:val="00B758B8"/>
    <w:rsid w:val="00B771AD"/>
    <w:rsid w:val="00B77963"/>
    <w:rsid w:val="00B8254E"/>
    <w:rsid w:val="00B86192"/>
    <w:rsid w:val="00B8693A"/>
    <w:rsid w:val="00B914AA"/>
    <w:rsid w:val="00B915CE"/>
    <w:rsid w:val="00B9424B"/>
    <w:rsid w:val="00BA0744"/>
    <w:rsid w:val="00BA2CDC"/>
    <w:rsid w:val="00BA5A07"/>
    <w:rsid w:val="00BB2299"/>
    <w:rsid w:val="00BB4138"/>
    <w:rsid w:val="00BB44AA"/>
    <w:rsid w:val="00BB55F9"/>
    <w:rsid w:val="00BB6A26"/>
    <w:rsid w:val="00BB735F"/>
    <w:rsid w:val="00BB7E69"/>
    <w:rsid w:val="00BC01C2"/>
    <w:rsid w:val="00BC702F"/>
    <w:rsid w:val="00BC7A91"/>
    <w:rsid w:val="00BD54D8"/>
    <w:rsid w:val="00BD766F"/>
    <w:rsid w:val="00BE0194"/>
    <w:rsid w:val="00BE1687"/>
    <w:rsid w:val="00BE30FD"/>
    <w:rsid w:val="00BE361C"/>
    <w:rsid w:val="00BE7BA9"/>
    <w:rsid w:val="00BF09BA"/>
    <w:rsid w:val="00BF0F14"/>
    <w:rsid w:val="00BF596C"/>
    <w:rsid w:val="00BF5CDB"/>
    <w:rsid w:val="00BF7F39"/>
    <w:rsid w:val="00C008C6"/>
    <w:rsid w:val="00C02800"/>
    <w:rsid w:val="00C05CB7"/>
    <w:rsid w:val="00C06AE7"/>
    <w:rsid w:val="00C11487"/>
    <w:rsid w:val="00C21E62"/>
    <w:rsid w:val="00C237AE"/>
    <w:rsid w:val="00C24CE3"/>
    <w:rsid w:val="00C27095"/>
    <w:rsid w:val="00C273D6"/>
    <w:rsid w:val="00C30FA8"/>
    <w:rsid w:val="00C4049B"/>
    <w:rsid w:val="00C40973"/>
    <w:rsid w:val="00C440E3"/>
    <w:rsid w:val="00C44A2F"/>
    <w:rsid w:val="00C44CE4"/>
    <w:rsid w:val="00C5373D"/>
    <w:rsid w:val="00C55516"/>
    <w:rsid w:val="00C62CE8"/>
    <w:rsid w:val="00C63E05"/>
    <w:rsid w:val="00C64913"/>
    <w:rsid w:val="00C71D06"/>
    <w:rsid w:val="00C754D1"/>
    <w:rsid w:val="00C758B6"/>
    <w:rsid w:val="00C762DB"/>
    <w:rsid w:val="00C7779D"/>
    <w:rsid w:val="00C83036"/>
    <w:rsid w:val="00C84C8A"/>
    <w:rsid w:val="00C86C7F"/>
    <w:rsid w:val="00C90A3C"/>
    <w:rsid w:val="00C90FC1"/>
    <w:rsid w:val="00C92E9A"/>
    <w:rsid w:val="00C93445"/>
    <w:rsid w:val="00C93EAF"/>
    <w:rsid w:val="00C9688F"/>
    <w:rsid w:val="00CA043A"/>
    <w:rsid w:val="00CA2110"/>
    <w:rsid w:val="00CB0842"/>
    <w:rsid w:val="00CB14DA"/>
    <w:rsid w:val="00CB4AA3"/>
    <w:rsid w:val="00CB5862"/>
    <w:rsid w:val="00CC0450"/>
    <w:rsid w:val="00CC71ED"/>
    <w:rsid w:val="00CD4651"/>
    <w:rsid w:val="00CD7A5D"/>
    <w:rsid w:val="00CE3A43"/>
    <w:rsid w:val="00CE5E95"/>
    <w:rsid w:val="00CE7392"/>
    <w:rsid w:val="00CF066E"/>
    <w:rsid w:val="00CF0719"/>
    <w:rsid w:val="00CF1E06"/>
    <w:rsid w:val="00CF4A9F"/>
    <w:rsid w:val="00CF671D"/>
    <w:rsid w:val="00D053CB"/>
    <w:rsid w:val="00D11721"/>
    <w:rsid w:val="00D11D57"/>
    <w:rsid w:val="00D16760"/>
    <w:rsid w:val="00D22832"/>
    <w:rsid w:val="00D22A7B"/>
    <w:rsid w:val="00D22B01"/>
    <w:rsid w:val="00D247DB"/>
    <w:rsid w:val="00D26CF4"/>
    <w:rsid w:val="00D3100F"/>
    <w:rsid w:val="00D3211E"/>
    <w:rsid w:val="00D3565E"/>
    <w:rsid w:val="00D37A2D"/>
    <w:rsid w:val="00D44CFB"/>
    <w:rsid w:val="00D5485D"/>
    <w:rsid w:val="00D55BE9"/>
    <w:rsid w:val="00D648AA"/>
    <w:rsid w:val="00D66A5D"/>
    <w:rsid w:val="00D70647"/>
    <w:rsid w:val="00D723C5"/>
    <w:rsid w:val="00D73A31"/>
    <w:rsid w:val="00D77D43"/>
    <w:rsid w:val="00D80791"/>
    <w:rsid w:val="00D85A12"/>
    <w:rsid w:val="00D97334"/>
    <w:rsid w:val="00DA0DB0"/>
    <w:rsid w:val="00DA2E50"/>
    <w:rsid w:val="00DA471D"/>
    <w:rsid w:val="00DB09D2"/>
    <w:rsid w:val="00DB0D54"/>
    <w:rsid w:val="00DB3E97"/>
    <w:rsid w:val="00DC3460"/>
    <w:rsid w:val="00DC4800"/>
    <w:rsid w:val="00DC7167"/>
    <w:rsid w:val="00DD10DD"/>
    <w:rsid w:val="00DD1171"/>
    <w:rsid w:val="00DD2A66"/>
    <w:rsid w:val="00DD6741"/>
    <w:rsid w:val="00DE044A"/>
    <w:rsid w:val="00DE188D"/>
    <w:rsid w:val="00DE2468"/>
    <w:rsid w:val="00DE4407"/>
    <w:rsid w:val="00DF1B32"/>
    <w:rsid w:val="00DF1BBF"/>
    <w:rsid w:val="00DF2D1D"/>
    <w:rsid w:val="00E039DA"/>
    <w:rsid w:val="00E07308"/>
    <w:rsid w:val="00E12E2B"/>
    <w:rsid w:val="00E13182"/>
    <w:rsid w:val="00E1525A"/>
    <w:rsid w:val="00E16352"/>
    <w:rsid w:val="00E1709E"/>
    <w:rsid w:val="00E239FC"/>
    <w:rsid w:val="00E240E3"/>
    <w:rsid w:val="00E27C92"/>
    <w:rsid w:val="00E3231E"/>
    <w:rsid w:val="00E401FA"/>
    <w:rsid w:val="00E42478"/>
    <w:rsid w:val="00E52E04"/>
    <w:rsid w:val="00E56826"/>
    <w:rsid w:val="00E60DC9"/>
    <w:rsid w:val="00E60DEB"/>
    <w:rsid w:val="00E616EB"/>
    <w:rsid w:val="00E640D1"/>
    <w:rsid w:val="00E64389"/>
    <w:rsid w:val="00E64F38"/>
    <w:rsid w:val="00E673B7"/>
    <w:rsid w:val="00E75712"/>
    <w:rsid w:val="00E775F8"/>
    <w:rsid w:val="00E835C9"/>
    <w:rsid w:val="00E907D3"/>
    <w:rsid w:val="00E91100"/>
    <w:rsid w:val="00E91F2F"/>
    <w:rsid w:val="00EA07FD"/>
    <w:rsid w:val="00EA2F4A"/>
    <w:rsid w:val="00EA420B"/>
    <w:rsid w:val="00EA4CE0"/>
    <w:rsid w:val="00EA7D4A"/>
    <w:rsid w:val="00EB173D"/>
    <w:rsid w:val="00EC202E"/>
    <w:rsid w:val="00EC3C02"/>
    <w:rsid w:val="00ED20EF"/>
    <w:rsid w:val="00ED4D52"/>
    <w:rsid w:val="00ED5330"/>
    <w:rsid w:val="00EE361F"/>
    <w:rsid w:val="00EE379C"/>
    <w:rsid w:val="00EE7189"/>
    <w:rsid w:val="00EF1A21"/>
    <w:rsid w:val="00EF3EEE"/>
    <w:rsid w:val="00EF60E5"/>
    <w:rsid w:val="00EF6FBE"/>
    <w:rsid w:val="00F046C3"/>
    <w:rsid w:val="00F06D14"/>
    <w:rsid w:val="00F07C01"/>
    <w:rsid w:val="00F07D83"/>
    <w:rsid w:val="00F07ED7"/>
    <w:rsid w:val="00F10AD1"/>
    <w:rsid w:val="00F158FC"/>
    <w:rsid w:val="00F20772"/>
    <w:rsid w:val="00F23047"/>
    <w:rsid w:val="00F243D3"/>
    <w:rsid w:val="00F31235"/>
    <w:rsid w:val="00F31D17"/>
    <w:rsid w:val="00F32CA0"/>
    <w:rsid w:val="00F33746"/>
    <w:rsid w:val="00F34B90"/>
    <w:rsid w:val="00F34BDE"/>
    <w:rsid w:val="00F357EE"/>
    <w:rsid w:val="00F36B52"/>
    <w:rsid w:val="00F37A71"/>
    <w:rsid w:val="00F4203D"/>
    <w:rsid w:val="00F44B89"/>
    <w:rsid w:val="00F50206"/>
    <w:rsid w:val="00F504A0"/>
    <w:rsid w:val="00F50FFF"/>
    <w:rsid w:val="00F53A9F"/>
    <w:rsid w:val="00F5731D"/>
    <w:rsid w:val="00F6620F"/>
    <w:rsid w:val="00F72128"/>
    <w:rsid w:val="00F729A6"/>
    <w:rsid w:val="00F776D6"/>
    <w:rsid w:val="00F80D02"/>
    <w:rsid w:val="00F832B3"/>
    <w:rsid w:val="00F85892"/>
    <w:rsid w:val="00F85FC5"/>
    <w:rsid w:val="00F8714C"/>
    <w:rsid w:val="00F90602"/>
    <w:rsid w:val="00F944BE"/>
    <w:rsid w:val="00F94B54"/>
    <w:rsid w:val="00F94EF4"/>
    <w:rsid w:val="00FA08B8"/>
    <w:rsid w:val="00FA4057"/>
    <w:rsid w:val="00FA40C3"/>
    <w:rsid w:val="00FA748A"/>
    <w:rsid w:val="00FB371F"/>
    <w:rsid w:val="00FB406F"/>
    <w:rsid w:val="00FC0BDB"/>
    <w:rsid w:val="00FC1324"/>
    <w:rsid w:val="00FC1B42"/>
    <w:rsid w:val="00FC2878"/>
    <w:rsid w:val="00FC2A3D"/>
    <w:rsid w:val="00FD0468"/>
    <w:rsid w:val="00FD42C7"/>
    <w:rsid w:val="00FD42DB"/>
    <w:rsid w:val="00FD4F47"/>
    <w:rsid w:val="00FE0095"/>
    <w:rsid w:val="00FE1B03"/>
    <w:rsid w:val="00FE1C40"/>
    <w:rsid w:val="00FE27AE"/>
    <w:rsid w:val="00FE3B68"/>
    <w:rsid w:val="00FE5F2A"/>
    <w:rsid w:val="00FE6E1A"/>
    <w:rsid w:val="00FF002A"/>
    <w:rsid w:val="00FF0EA7"/>
    <w:rsid w:val="00FF13FB"/>
    <w:rsid w:val="00FF2DB9"/>
    <w:rsid w:val="00FF66EA"/>
    <w:rsid w:val="00FF76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5558FC"/>
  <w15:docId w15:val="{7E637598-710F-4B5D-9A19-5F21A0C0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423A"/>
    <w:rPr>
      <w:sz w:val="22"/>
      <w:szCs w:val="24"/>
    </w:rPr>
  </w:style>
  <w:style w:type="paragraph" w:styleId="Heading1">
    <w:name w:val="heading 1"/>
    <w:basedOn w:val="Normal"/>
    <w:next w:val="Normal"/>
    <w:qFormat/>
    <w:rsid w:val="0053423A"/>
    <w:pPr>
      <w:keepNext/>
      <w:tabs>
        <w:tab w:val="left" w:pos="1440"/>
      </w:tabs>
      <w:spacing w:before="240"/>
      <w:ind w:left="720" w:hanging="720"/>
      <w:outlineLvl w:val="0"/>
    </w:pPr>
    <w:rPr>
      <w:rFonts w:cs="Tahoma"/>
      <w:b/>
      <w:sz w:val="24"/>
      <w:szCs w:val="36"/>
    </w:rPr>
  </w:style>
  <w:style w:type="paragraph" w:styleId="Heading2">
    <w:name w:val="heading 2"/>
    <w:basedOn w:val="Heading1"/>
    <w:next w:val="Indent1"/>
    <w:qFormat/>
    <w:rsid w:val="0053423A"/>
    <w:pPr>
      <w:tabs>
        <w:tab w:val="clear" w:pos="1440"/>
        <w:tab w:val="right" w:pos="648"/>
        <w:tab w:val="left" w:pos="720"/>
      </w:tabs>
      <w:spacing w:before="0"/>
      <w:outlineLvl w:val="1"/>
    </w:pPr>
    <w:rPr>
      <w:szCs w:val="28"/>
    </w:rPr>
  </w:style>
  <w:style w:type="paragraph" w:styleId="Heading3">
    <w:name w:val="heading 3"/>
    <w:basedOn w:val="Heading2"/>
    <w:next w:val="Indent2"/>
    <w:qFormat/>
    <w:rsid w:val="0053423A"/>
    <w:pPr>
      <w:tabs>
        <w:tab w:val="clear" w:pos="648"/>
        <w:tab w:val="clear" w:pos="720"/>
        <w:tab w:val="left" w:pos="1440"/>
      </w:tabs>
      <w:ind w:left="1440"/>
      <w:outlineLvl w:val="2"/>
    </w:pPr>
  </w:style>
  <w:style w:type="paragraph" w:styleId="Heading4">
    <w:name w:val="heading 4"/>
    <w:basedOn w:val="Heading3"/>
    <w:next w:val="Normal"/>
    <w:qFormat/>
    <w:rsid w:val="0053423A"/>
    <w:pPr>
      <w:tabs>
        <w:tab w:val="clear" w:pos="1440"/>
        <w:tab w:val="left" w:pos="2160"/>
      </w:tabs>
      <w:spacing w:before="60"/>
      <w:ind w:left="2160"/>
      <w:outlineLvl w:val="3"/>
    </w:pPr>
    <w:rPr>
      <w:bCs/>
    </w:rPr>
  </w:style>
  <w:style w:type="paragraph" w:styleId="Heading5">
    <w:name w:val="heading 5"/>
    <w:basedOn w:val="Normal"/>
    <w:next w:val="Normal"/>
    <w:autoRedefine/>
    <w:qFormat/>
    <w:rsid w:val="0053423A"/>
    <w:pPr>
      <w:keepNext/>
      <w:spacing w:before="120" w:after="120"/>
      <w:ind w:left="2160"/>
      <w:outlineLvl w:val="4"/>
    </w:pPr>
    <w:rPr>
      <w:rFonts w:ascii="Tahoma" w:hAnsi="Tahoma" w:cs="Tahoma"/>
      <w:u w:val="single"/>
    </w:rPr>
  </w:style>
  <w:style w:type="paragraph" w:styleId="Heading6">
    <w:name w:val="heading 6"/>
    <w:basedOn w:val="Normal"/>
    <w:next w:val="Normal"/>
    <w:qFormat/>
    <w:rsid w:val="0053423A"/>
    <w:pPr>
      <w:keepNext/>
      <w:tabs>
        <w:tab w:val="left" w:pos="432"/>
      </w:tabs>
      <w:jc w:val="center"/>
      <w:outlineLvl w:val="5"/>
    </w:pPr>
    <w:rPr>
      <w:rFonts w:ascii="Tahoma" w:hAnsi="Tahoma" w:cs="Tahoma"/>
      <w:b/>
      <w:bCs/>
      <w:szCs w:val="22"/>
    </w:rPr>
  </w:style>
  <w:style w:type="paragraph" w:styleId="Heading7">
    <w:name w:val="heading 7"/>
    <w:basedOn w:val="Normal"/>
    <w:next w:val="Normal"/>
    <w:qFormat/>
    <w:rsid w:val="0053423A"/>
    <w:pPr>
      <w:keepNext/>
      <w:jc w:val="center"/>
      <w:outlineLvl w:val="6"/>
    </w:pPr>
    <w:rPr>
      <w:color w:val="FF0000"/>
      <w:sz w:val="28"/>
    </w:rPr>
  </w:style>
  <w:style w:type="paragraph" w:styleId="Heading8">
    <w:name w:val="heading 8"/>
    <w:basedOn w:val="Normal"/>
    <w:next w:val="Normal"/>
    <w:qFormat/>
    <w:rsid w:val="0053423A"/>
    <w:pPr>
      <w:keepNext/>
      <w:outlineLvl w:val="7"/>
    </w:pPr>
    <w:rPr>
      <w:b/>
      <w:bCs/>
      <w:szCs w:val="18"/>
    </w:rPr>
  </w:style>
  <w:style w:type="paragraph" w:styleId="Heading9">
    <w:name w:val="heading 9"/>
    <w:basedOn w:val="Normal"/>
    <w:next w:val="Normal"/>
    <w:qFormat/>
    <w:rsid w:val="0053423A"/>
    <w:pPr>
      <w:keepNext/>
      <w:outlineLvl w:val="8"/>
    </w:pPr>
    <w:rPr>
      <w:rFonts w:ascii="Arial" w:hAnsi="Arial"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link w:val="Indent1Char"/>
    <w:rsid w:val="0053423A"/>
    <w:pPr>
      <w:spacing w:line="240" w:lineRule="exact"/>
      <w:ind w:left="720"/>
    </w:pPr>
  </w:style>
  <w:style w:type="paragraph" w:customStyle="1" w:styleId="AttachmentContinued">
    <w:name w:val="Attachment Continued"/>
    <w:basedOn w:val="Normal"/>
    <w:rsid w:val="0053423A"/>
    <w:pPr>
      <w:keepNext/>
      <w:tabs>
        <w:tab w:val="left" w:pos="360"/>
      </w:tabs>
      <w:ind w:left="720" w:hanging="360"/>
    </w:pPr>
    <w:rPr>
      <w:rFonts w:ascii="Times New Roman Bold" w:hAnsi="Times New Roman Bold"/>
      <w:b/>
      <w:bCs/>
      <w:sz w:val="24"/>
      <w:szCs w:val="20"/>
    </w:rPr>
  </w:style>
  <w:style w:type="paragraph" w:customStyle="1" w:styleId="Indent2">
    <w:name w:val="Indent 2"/>
    <w:basedOn w:val="Normal"/>
    <w:rsid w:val="0053423A"/>
    <w:pPr>
      <w:ind w:left="1440"/>
    </w:pPr>
  </w:style>
  <w:style w:type="paragraph" w:styleId="Header">
    <w:name w:val="header"/>
    <w:basedOn w:val="Normal"/>
    <w:link w:val="HeaderChar"/>
    <w:rsid w:val="0053423A"/>
    <w:pPr>
      <w:tabs>
        <w:tab w:val="center" w:pos="4320"/>
        <w:tab w:val="right" w:pos="8640"/>
      </w:tabs>
    </w:pPr>
  </w:style>
  <w:style w:type="paragraph" w:styleId="Index1">
    <w:name w:val="index 1"/>
    <w:basedOn w:val="Normal"/>
    <w:next w:val="Normal"/>
    <w:autoRedefine/>
    <w:semiHidden/>
    <w:rsid w:val="0053423A"/>
    <w:pPr>
      <w:ind w:left="220" w:hanging="220"/>
    </w:pPr>
  </w:style>
  <w:style w:type="character" w:styleId="Hyperlink">
    <w:name w:val="Hyperlink"/>
    <w:uiPriority w:val="99"/>
    <w:rsid w:val="0053423A"/>
    <w:rPr>
      <w:color w:val="0000FF"/>
      <w:u w:val="single"/>
    </w:rPr>
  </w:style>
  <w:style w:type="paragraph" w:styleId="TOC3">
    <w:name w:val="toc 3"/>
    <w:basedOn w:val="TOC2"/>
    <w:next w:val="Normal"/>
    <w:autoRedefine/>
    <w:semiHidden/>
    <w:rsid w:val="0053423A"/>
    <w:pPr>
      <w:tabs>
        <w:tab w:val="clear" w:pos="1800"/>
        <w:tab w:val="clear" w:pos="8640"/>
        <w:tab w:val="left" w:pos="2520"/>
      </w:tabs>
      <w:ind w:left="2520" w:hanging="720"/>
    </w:pPr>
    <w:rPr>
      <w:sz w:val="24"/>
    </w:rPr>
  </w:style>
  <w:style w:type="paragraph" w:styleId="TOC2">
    <w:name w:val="toc 2"/>
    <w:basedOn w:val="TOC1"/>
    <w:next w:val="Normal"/>
    <w:uiPriority w:val="39"/>
    <w:rsid w:val="0053423A"/>
    <w:pPr>
      <w:keepNext w:val="0"/>
      <w:tabs>
        <w:tab w:val="clear" w:pos="1224"/>
        <w:tab w:val="left" w:pos="1800"/>
      </w:tabs>
      <w:ind w:left="1224" w:right="720"/>
    </w:pPr>
  </w:style>
  <w:style w:type="paragraph" w:styleId="TOC1">
    <w:name w:val="toc 1"/>
    <w:next w:val="Normal"/>
    <w:uiPriority w:val="39"/>
    <w:rsid w:val="0053423A"/>
    <w:pPr>
      <w:keepNext/>
      <w:tabs>
        <w:tab w:val="left" w:pos="1224"/>
        <w:tab w:val="right" w:leader="dot" w:pos="8640"/>
      </w:tabs>
      <w:ind w:left="720"/>
    </w:pPr>
    <w:rPr>
      <w:noProof/>
      <w:sz w:val="22"/>
    </w:rPr>
  </w:style>
  <w:style w:type="paragraph" w:styleId="Footer">
    <w:name w:val="footer"/>
    <w:basedOn w:val="Normal"/>
    <w:rsid w:val="0053423A"/>
    <w:pPr>
      <w:tabs>
        <w:tab w:val="center" w:pos="4320"/>
        <w:tab w:val="right" w:pos="8640"/>
      </w:tabs>
    </w:pPr>
  </w:style>
  <w:style w:type="paragraph" w:customStyle="1" w:styleId="Attachments">
    <w:name w:val="Attachments"/>
    <w:next w:val="Indent1"/>
    <w:rsid w:val="0053423A"/>
    <w:pPr>
      <w:numPr>
        <w:numId w:val="13"/>
      </w:numPr>
    </w:pPr>
    <w:rPr>
      <w:b/>
      <w:sz w:val="22"/>
    </w:rPr>
  </w:style>
  <w:style w:type="paragraph" w:styleId="BodyTextIndent2">
    <w:name w:val="Body Text Indent 2"/>
    <w:basedOn w:val="Normal"/>
    <w:rsid w:val="0053423A"/>
    <w:pPr>
      <w:ind w:left="900"/>
    </w:pPr>
  </w:style>
  <w:style w:type="paragraph" w:styleId="FootnoteText">
    <w:name w:val="footnote text"/>
    <w:basedOn w:val="Normal"/>
    <w:semiHidden/>
    <w:rsid w:val="0053423A"/>
    <w:rPr>
      <w:sz w:val="20"/>
      <w:szCs w:val="20"/>
    </w:rPr>
  </w:style>
  <w:style w:type="character" w:styleId="FootnoteReference">
    <w:name w:val="footnote reference"/>
    <w:semiHidden/>
    <w:rsid w:val="0053423A"/>
    <w:rPr>
      <w:vertAlign w:val="superscript"/>
    </w:rPr>
  </w:style>
  <w:style w:type="paragraph" w:customStyle="1" w:styleId="TableTitles">
    <w:name w:val="TableTitles"/>
    <w:rsid w:val="0053423A"/>
    <w:pPr>
      <w:keepNext/>
      <w:jc w:val="center"/>
    </w:pPr>
    <w:rPr>
      <w:b/>
      <w:kern w:val="28"/>
      <w:sz w:val="22"/>
    </w:rPr>
  </w:style>
  <w:style w:type="paragraph" w:customStyle="1" w:styleId="TableText">
    <w:name w:val="Table Text"/>
    <w:basedOn w:val="Normal"/>
    <w:link w:val="TableTextChar"/>
    <w:rsid w:val="0053423A"/>
    <w:pPr>
      <w:tabs>
        <w:tab w:val="decimal" w:pos="0"/>
      </w:tabs>
    </w:pPr>
    <w:rPr>
      <w:szCs w:val="20"/>
    </w:rPr>
  </w:style>
  <w:style w:type="paragraph" w:customStyle="1" w:styleId="TableHeaderText">
    <w:name w:val="Table Header Text"/>
    <w:basedOn w:val="Normal"/>
    <w:rsid w:val="0053423A"/>
    <w:pPr>
      <w:widowControl w:val="0"/>
      <w:tabs>
        <w:tab w:val="left" w:pos="1800"/>
      </w:tabs>
      <w:jc w:val="center"/>
    </w:pPr>
    <w:rPr>
      <w:b/>
      <w:sz w:val="24"/>
      <w:szCs w:val="20"/>
    </w:rPr>
  </w:style>
  <w:style w:type="character" w:customStyle="1" w:styleId="FormFill-Hidden">
    <w:name w:val="FormFill-Hidden"/>
    <w:rsid w:val="0053423A"/>
    <w:rPr>
      <w:rFonts w:ascii="Times New Roman" w:hAnsi="Times New Roman"/>
      <w:bCs/>
      <w:vanish/>
      <w:color w:val="FF0000"/>
      <w:sz w:val="18"/>
      <w:u w:val="dotted"/>
    </w:rPr>
  </w:style>
  <w:style w:type="paragraph" w:customStyle="1" w:styleId="DocumentTitle">
    <w:name w:val="Document Title"/>
    <w:basedOn w:val="Normal"/>
    <w:rsid w:val="0053423A"/>
    <w:pPr>
      <w:overflowPunct w:val="0"/>
      <w:autoSpaceDE w:val="0"/>
      <w:autoSpaceDN w:val="0"/>
      <w:adjustRightInd w:val="0"/>
      <w:textAlignment w:val="baseline"/>
    </w:pPr>
    <w:rPr>
      <w:b/>
      <w:sz w:val="28"/>
      <w:szCs w:val="20"/>
    </w:rPr>
  </w:style>
  <w:style w:type="paragraph" w:styleId="ListBullet">
    <w:name w:val="List Bullet"/>
    <w:basedOn w:val="Normal"/>
    <w:rsid w:val="0053423A"/>
    <w:pPr>
      <w:numPr>
        <w:numId w:val="1"/>
      </w:numPr>
      <w:tabs>
        <w:tab w:val="left" w:pos="1080"/>
      </w:tabs>
    </w:pPr>
  </w:style>
  <w:style w:type="paragraph" w:styleId="TOC4">
    <w:name w:val="toc 4"/>
    <w:basedOn w:val="Normal"/>
    <w:next w:val="Normal"/>
    <w:autoRedefine/>
    <w:semiHidden/>
    <w:rsid w:val="0053423A"/>
    <w:pPr>
      <w:ind w:left="660"/>
    </w:pPr>
  </w:style>
  <w:style w:type="paragraph" w:styleId="ListBullet2">
    <w:name w:val="List Bullet 2"/>
    <w:basedOn w:val="Normal"/>
    <w:rsid w:val="0053423A"/>
    <w:pPr>
      <w:numPr>
        <w:numId w:val="2"/>
      </w:numPr>
      <w:tabs>
        <w:tab w:val="clear" w:pos="720"/>
        <w:tab w:val="left" w:pos="1800"/>
      </w:tabs>
      <w:ind w:left="1800"/>
    </w:pPr>
  </w:style>
  <w:style w:type="paragraph" w:styleId="List2">
    <w:name w:val="List 2"/>
    <w:basedOn w:val="Normal"/>
    <w:rsid w:val="0053423A"/>
    <w:pPr>
      <w:tabs>
        <w:tab w:val="left" w:pos="1800"/>
      </w:tabs>
      <w:ind w:left="1800" w:hanging="360"/>
    </w:pPr>
  </w:style>
  <w:style w:type="paragraph" w:customStyle="1" w:styleId="ENDOFDOCUMENT">
    <w:name w:val="END OF DOCUMENT"/>
    <w:basedOn w:val="Indent1"/>
    <w:rsid w:val="0053423A"/>
    <w:pPr>
      <w:ind w:left="0"/>
      <w:jc w:val="center"/>
    </w:pPr>
    <w:rPr>
      <w:b/>
      <w:caps/>
      <w:sz w:val="24"/>
    </w:rPr>
  </w:style>
  <w:style w:type="paragraph" w:styleId="TOC5">
    <w:name w:val="toc 5"/>
    <w:basedOn w:val="Normal"/>
    <w:next w:val="Normal"/>
    <w:autoRedefine/>
    <w:semiHidden/>
    <w:rsid w:val="0053423A"/>
    <w:pPr>
      <w:ind w:left="880"/>
    </w:pPr>
  </w:style>
  <w:style w:type="paragraph" w:styleId="TOC6">
    <w:name w:val="toc 6"/>
    <w:basedOn w:val="Normal"/>
    <w:next w:val="Normal"/>
    <w:autoRedefine/>
    <w:semiHidden/>
    <w:rsid w:val="0053423A"/>
    <w:pPr>
      <w:ind w:left="1100"/>
    </w:pPr>
  </w:style>
  <w:style w:type="paragraph" w:styleId="TOC7">
    <w:name w:val="toc 7"/>
    <w:basedOn w:val="Normal"/>
    <w:next w:val="Normal"/>
    <w:autoRedefine/>
    <w:semiHidden/>
    <w:rsid w:val="0053423A"/>
    <w:pPr>
      <w:ind w:left="1320"/>
    </w:pPr>
  </w:style>
  <w:style w:type="paragraph" w:styleId="TOC8">
    <w:name w:val="toc 8"/>
    <w:basedOn w:val="Normal"/>
    <w:next w:val="Normal"/>
    <w:autoRedefine/>
    <w:semiHidden/>
    <w:rsid w:val="0053423A"/>
    <w:pPr>
      <w:ind w:left="1540"/>
    </w:pPr>
  </w:style>
  <w:style w:type="paragraph" w:styleId="TOC9">
    <w:name w:val="toc 9"/>
    <w:basedOn w:val="Normal"/>
    <w:next w:val="Normal"/>
    <w:autoRedefine/>
    <w:semiHidden/>
    <w:rsid w:val="0053423A"/>
    <w:pPr>
      <w:ind w:left="1760"/>
    </w:pPr>
  </w:style>
  <w:style w:type="paragraph" w:styleId="BodyTextIndent">
    <w:name w:val="Body Text Indent"/>
    <w:basedOn w:val="Normal"/>
    <w:rsid w:val="0053423A"/>
    <w:pPr>
      <w:ind w:left="90"/>
      <w:jc w:val="center"/>
    </w:pPr>
    <w:rPr>
      <w:sz w:val="20"/>
    </w:rPr>
  </w:style>
  <w:style w:type="character" w:styleId="PageNumber">
    <w:name w:val="page number"/>
    <w:basedOn w:val="DefaultParagraphFont"/>
    <w:rsid w:val="0053423A"/>
  </w:style>
  <w:style w:type="paragraph" w:customStyle="1" w:styleId="CRQSwithAbbottA">
    <w:name w:val="CRQS with Abbott A"/>
    <w:basedOn w:val="TableHeaderText"/>
    <w:rsid w:val="0053423A"/>
    <w:pPr>
      <w:framePr w:hSpace="180" w:wrap="around" w:vAnchor="text" w:hAnchor="text" w:x="108" w:y="1"/>
      <w:tabs>
        <w:tab w:val="clear" w:pos="1800"/>
      </w:tabs>
      <w:spacing w:line="220" w:lineRule="exact"/>
      <w:ind w:left="360"/>
      <w:suppressOverlap/>
    </w:pPr>
    <w:rPr>
      <w:sz w:val="22"/>
    </w:rPr>
  </w:style>
  <w:style w:type="paragraph" w:styleId="DocumentMap">
    <w:name w:val="Document Map"/>
    <w:basedOn w:val="Normal"/>
    <w:semiHidden/>
    <w:rsid w:val="0053423A"/>
    <w:pPr>
      <w:shd w:val="clear" w:color="auto" w:fill="000080"/>
    </w:pPr>
    <w:rPr>
      <w:rFonts w:ascii="Tahoma" w:hAnsi="Tahoma" w:cs="Tahoma"/>
    </w:rPr>
  </w:style>
  <w:style w:type="character" w:styleId="CommentReference">
    <w:name w:val="annotation reference"/>
    <w:semiHidden/>
    <w:rsid w:val="0053423A"/>
    <w:rPr>
      <w:sz w:val="16"/>
      <w:szCs w:val="16"/>
    </w:rPr>
  </w:style>
  <w:style w:type="paragraph" w:customStyle="1" w:styleId="10OverviewSection">
    <w:name w:val="1.0 Overview Section"/>
    <w:next w:val="Indent1"/>
    <w:rsid w:val="0053423A"/>
    <w:pPr>
      <w:keepNext/>
      <w:tabs>
        <w:tab w:val="left" w:pos="720"/>
      </w:tabs>
    </w:pPr>
    <w:rPr>
      <w:b/>
      <w:sz w:val="24"/>
    </w:rPr>
  </w:style>
  <w:style w:type="paragraph" w:customStyle="1" w:styleId="Indent1ListBullet">
    <w:name w:val="Indent 1 List Bullet"/>
    <w:rsid w:val="0053423A"/>
    <w:pPr>
      <w:numPr>
        <w:numId w:val="4"/>
      </w:numPr>
      <w:tabs>
        <w:tab w:val="left" w:pos="360"/>
      </w:tabs>
    </w:pPr>
    <w:rPr>
      <w:sz w:val="22"/>
    </w:rPr>
  </w:style>
  <w:style w:type="paragraph" w:customStyle="1" w:styleId="Indent1ListDash">
    <w:name w:val="Indent 1 List Dash"/>
    <w:rsid w:val="0053423A"/>
    <w:pPr>
      <w:numPr>
        <w:numId w:val="5"/>
      </w:numPr>
    </w:pPr>
    <w:rPr>
      <w:sz w:val="22"/>
    </w:rPr>
  </w:style>
  <w:style w:type="paragraph" w:customStyle="1" w:styleId="20Definitions">
    <w:name w:val="2.0 Definitions"/>
    <w:next w:val="Indent1"/>
    <w:rsid w:val="0053423A"/>
    <w:pPr>
      <w:keepNext/>
      <w:numPr>
        <w:numId w:val="6"/>
      </w:numPr>
    </w:pPr>
    <w:rPr>
      <w:b/>
      <w:sz w:val="24"/>
    </w:rPr>
  </w:style>
  <w:style w:type="paragraph" w:customStyle="1" w:styleId="30Requirements">
    <w:name w:val="3.0 Requirements"/>
    <w:next w:val="Indent1"/>
    <w:rsid w:val="0053423A"/>
    <w:pPr>
      <w:keepNext/>
      <w:numPr>
        <w:numId w:val="7"/>
      </w:numPr>
    </w:pPr>
    <w:rPr>
      <w:b/>
      <w:sz w:val="24"/>
    </w:rPr>
  </w:style>
  <w:style w:type="paragraph" w:customStyle="1" w:styleId="40DocumentRequirements">
    <w:name w:val="4.0 Document Requirements"/>
    <w:next w:val="Indent1"/>
    <w:rsid w:val="0053423A"/>
    <w:pPr>
      <w:keepNext/>
      <w:numPr>
        <w:numId w:val="8"/>
      </w:numPr>
    </w:pPr>
    <w:rPr>
      <w:b/>
      <w:sz w:val="24"/>
    </w:rPr>
  </w:style>
  <w:style w:type="paragraph" w:customStyle="1" w:styleId="11Level2Heading">
    <w:name w:val="1+.1+ Level 2 Heading"/>
    <w:next w:val="Indent1"/>
    <w:rsid w:val="0053423A"/>
    <w:pPr>
      <w:keepNext/>
      <w:tabs>
        <w:tab w:val="left" w:pos="360"/>
      </w:tabs>
      <w:ind w:left="720" w:hanging="360"/>
    </w:pPr>
    <w:rPr>
      <w:b/>
      <w:sz w:val="24"/>
    </w:rPr>
  </w:style>
  <w:style w:type="paragraph" w:styleId="CommentText">
    <w:name w:val="annotation text"/>
    <w:basedOn w:val="Normal"/>
    <w:link w:val="CommentTextChar"/>
    <w:semiHidden/>
    <w:rsid w:val="0053423A"/>
    <w:rPr>
      <w:sz w:val="20"/>
      <w:szCs w:val="20"/>
    </w:rPr>
  </w:style>
  <w:style w:type="paragraph" w:styleId="EndnoteText">
    <w:name w:val="endnote text"/>
    <w:basedOn w:val="Normal"/>
    <w:semiHidden/>
    <w:rsid w:val="0053423A"/>
    <w:rPr>
      <w:sz w:val="20"/>
      <w:szCs w:val="20"/>
    </w:rPr>
  </w:style>
  <w:style w:type="character" w:styleId="EndnoteReference">
    <w:name w:val="endnote reference"/>
    <w:semiHidden/>
    <w:rsid w:val="0053423A"/>
    <w:rPr>
      <w:vertAlign w:val="superscript"/>
    </w:rPr>
  </w:style>
  <w:style w:type="paragraph" w:customStyle="1" w:styleId="10Overview">
    <w:name w:val="1.0 Overview"/>
    <w:basedOn w:val="10OverviewSection"/>
    <w:rsid w:val="0053423A"/>
    <w:pPr>
      <w:numPr>
        <w:numId w:val="3"/>
      </w:numPr>
    </w:pPr>
  </w:style>
  <w:style w:type="paragraph" w:customStyle="1" w:styleId="111Level3Heading">
    <w:name w:val="1+.1+.1+ Level 3 Heading"/>
    <w:next w:val="Indent1"/>
    <w:rsid w:val="0053423A"/>
    <w:pPr>
      <w:keepNext/>
      <w:tabs>
        <w:tab w:val="left" w:pos="720"/>
      </w:tabs>
      <w:ind w:left="1440" w:hanging="720"/>
    </w:pPr>
    <w:rPr>
      <w:b/>
      <w:sz w:val="24"/>
    </w:rPr>
  </w:style>
  <w:style w:type="paragraph" w:customStyle="1" w:styleId="1111Level4Heading">
    <w:name w:val="1+.1+.1+.1+ Level 4 Heading"/>
    <w:next w:val="Indent2"/>
    <w:rsid w:val="0053423A"/>
    <w:pPr>
      <w:keepNext/>
      <w:tabs>
        <w:tab w:val="left" w:pos="360"/>
      </w:tabs>
      <w:ind w:left="1800" w:hanging="360"/>
    </w:pPr>
    <w:rPr>
      <w:b/>
      <w:sz w:val="24"/>
    </w:rPr>
  </w:style>
  <w:style w:type="paragraph" w:customStyle="1" w:styleId="Indent2ListBullet">
    <w:name w:val="Indent 2 List Bullet"/>
    <w:rsid w:val="0053423A"/>
    <w:pPr>
      <w:numPr>
        <w:numId w:val="9"/>
      </w:numPr>
    </w:pPr>
    <w:rPr>
      <w:sz w:val="22"/>
    </w:rPr>
  </w:style>
  <w:style w:type="paragraph" w:customStyle="1" w:styleId="Indent2ListDash">
    <w:name w:val="Indent 2 List Dash"/>
    <w:rsid w:val="0053423A"/>
    <w:pPr>
      <w:numPr>
        <w:numId w:val="10"/>
      </w:numPr>
    </w:pPr>
    <w:rPr>
      <w:sz w:val="22"/>
    </w:rPr>
  </w:style>
  <w:style w:type="paragraph" w:customStyle="1" w:styleId="TableTextListBullet">
    <w:name w:val="Table Text List Bullet"/>
    <w:rsid w:val="0053423A"/>
    <w:pPr>
      <w:numPr>
        <w:numId w:val="11"/>
      </w:numPr>
      <w:tabs>
        <w:tab w:val="clear" w:pos="360"/>
        <w:tab w:val="left" w:pos="180"/>
      </w:tabs>
      <w:ind w:left="187" w:hanging="187"/>
    </w:pPr>
    <w:rPr>
      <w:sz w:val="22"/>
    </w:rPr>
  </w:style>
  <w:style w:type="paragraph" w:customStyle="1" w:styleId="TableTextListDash">
    <w:name w:val="Table Text List Dash"/>
    <w:rsid w:val="0053423A"/>
    <w:pPr>
      <w:numPr>
        <w:numId w:val="12"/>
      </w:numPr>
      <w:tabs>
        <w:tab w:val="clear" w:pos="547"/>
        <w:tab w:val="left" w:pos="360"/>
      </w:tabs>
    </w:pPr>
    <w:rPr>
      <w:sz w:val="22"/>
    </w:rPr>
  </w:style>
  <w:style w:type="paragraph" w:styleId="BalloonText">
    <w:name w:val="Balloon Text"/>
    <w:basedOn w:val="Normal"/>
    <w:semiHidden/>
    <w:rsid w:val="008777A2"/>
    <w:rPr>
      <w:rFonts w:ascii="Tahoma" w:hAnsi="Tahoma" w:cs="Tahoma"/>
      <w:sz w:val="16"/>
      <w:szCs w:val="16"/>
    </w:rPr>
  </w:style>
  <w:style w:type="paragraph" w:styleId="BlockText">
    <w:name w:val="Block Text"/>
    <w:basedOn w:val="Normal"/>
    <w:rsid w:val="00446CAE"/>
    <w:pPr>
      <w:widowControl w:val="0"/>
      <w:overflowPunct w:val="0"/>
      <w:autoSpaceDE w:val="0"/>
      <w:autoSpaceDN w:val="0"/>
      <w:adjustRightInd w:val="0"/>
      <w:textAlignment w:val="baseline"/>
    </w:pPr>
    <w:rPr>
      <w:sz w:val="24"/>
      <w:szCs w:val="20"/>
    </w:rPr>
  </w:style>
  <w:style w:type="paragraph" w:customStyle="1" w:styleId="oIndent2ListHollowBullet">
    <w:name w:val="o Indent 2 List Hollow Bullet"/>
    <w:basedOn w:val="Normal"/>
    <w:next w:val="Indent2ListDash"/>
    <w:rsid w:val="00F44B89"/>
    <w:pPr>
      <w:numPr>
        <w:numId w:val="14"/>
      </w:numPr>
    </w:pPr>
  </w:style>
  <w:style w:type="character" w:styleId="FollowedHyperlink">
    <w:name w:val="FollowedHyperlink"/>
    <w:basedOn w:val="DefaultParagraphFont"/>
    <w:rsid w:val="003512D8"/>
    <w:rPr>
      <w:color w:val="800080" w:themeColor="followedHyperlink"/>
      <w:u w:val="single"/>
    </w:rPr>
  </w:style>
  <w:style w:type="paragraph" w:customStyle="1" w:styleId="ABTTableBody">
    <w:name w:val="ABT_Table_Body"/>
    <w:basedOn w:val="Normal"/>
    <w:rsid w:val="00607151"/>
    <w:pPr>
      <w:widowControl w:val="0"/>
      <w:tabs>
        <w:tab w:val="left" w:pos="1080"/>
      </w:tabs>
      <w:spacing w:before="120" w:after="120"/>
    </w:pPr>
    <w:rPr>
      <w:rFonts w:ascii="Arial" w:hAnsi="Arial"/>
      <w:color w:val="000000"/>
      <w:sz w:val="20"/>
      <w:szCs w:val="20"/>
    </w:rPr>
  </w:style>
  <w:style w:type="paragraph" w:customStyle="1" w:styleId="ABTTableTitle">
    <w:name w:val="ABT_Table_Title"/>
    <w:basedOn w:val="Normal"/>
    <w:rsid w:val="00607151"/>
    <w:pPr>
      <w:widowControl w:val="0"/>
      <w:spacing w:before="120" w:after="120"/>
      <w:jc w:val="center"/>
    </w:pPr>
    <w:rPr>
      <w:rFonts w:ascii="Arial" w:hAnsi="Arial"/>
      <w:b/>
      <w:bCs/>
      <w:sz w:val="20"/>
      <w:szCs w:val="20"/>
    </w:rPr>
  </w:style>
  <w:style w:type="character" w:customStyle="1" w:styleId="CommentTextChar">
    <w:name w:val="Comment Text Char"/>
    <w:link w:val="CommentText"/>
    <w:semiHidden/>
    <w:rsid w:val="00A46AD7"/>
  </w:style>
  <w:style w:type="paragraph" w:styleId="BodyTextIndent3">
    <w:name w:val="Body Text Indent 3"/>
    <w:basedOn w:val="Normal"/>
    <w:link w:val="BodyTextIndent3Char"/>
    <w:semiHidden/>
    <w:unhideWhenUsed/>
    <w:rsid w:val="00FC1B42"/>
    <w:pPr>
      <w:spacing w:after="120"/>
      <w:ind w:left="360"/>
    </w:pPr>
    <w:rPr>
      <w:sz w:val="16"/>
      <w:szCs w:val="16"/>
    </w:rPr>
  </w:style>
  <w:style w:type="character" w:customStyle="1" w:styleId="BodyTextIndent3Char">
    <w:name w:val="Body Text Indent 3 Char"/>
    <w:basedOn w:val="DefaultParagraphFont"/>
    <w:link w:val="BodyTextIndent3"/>
    <w:semiHidden/>
    <w:rsid w:val="00FC1B42"/>
    <w:rPr>
      <w:sz w:val="16"/>
      <w:szCs w:val="16"/>
    </w:rPr>
  </w:style>
  <w:style w:type="table" w:customStyle="1" w:styleId="ABTTable">
    <w:name w:val="ABT_Table"/>
    <w:basedOn w:val="TableGrid"/>
    <w:rsid w:val="00FC1B42"/>
    <w:rPr>
      <w:rFonts w:ascii="Arial" w:hAnsi="Arial"/>
      <w:lang w:val="en-IN" w:eastAsia="en-IN"/>
    </w:rPr>
    <w:tblPr>
      <w:jc w:val="center"/>
    </w:tblPr>
    <w:trPr>
      <w:jc w:val="center"/>
    </w:trPr>
    <w:tcPr>
      <w:shd w:val="clear" w:color="auto" w:fill="auto"/>
    </w:tcPr>
    <w:tblStylePr w:type="firstRow">
      <w:pPr>
        <w:jc w:val="center"/>
      </w:pPr>
      <w:rPr>
        <w:rFonts w:ascii="Arial" w:hAnsi="Arial"/>
        <w:b w:val="0"/>
        <w:sz w:val="20"/>
      </w:rPr>
      <w:tblPr/>
      <w:tcPr>
        <w:shd w:val="clear" w:color="auto" w:fill="FABF8F"/>
        <w:vAlign w:val="center"/>
      </w:tcPr>
    </w:tblStylePr>
    <w:tblStylePr w:type="lastRow">
      <w:pPr>
        <w:wordWrap/>
        <w:spacing w:beforeLines="0" w:beforeAutospacing="0" w:afterLines="0" w:afterAutospacing="0"/>
        <w:jc w:val="left"/>
      </w:pPr>
      <w:rPr>
        <w:rFonts w:ascii="Arial" w:hAnsi="Arial"/>
        <w:sz w:val="20"/>
      </w:rPr>
      <w:tblPr/>
      <w:tcPr>
        <w:vAlign w:val="center"/>
      </w:tcPr>
    </w:tblStylePr>
  </w:style>
  <w:style w:type="table" w:styleId="TableGrid">
    <w:name w:val="Table Grid"/>
    <w:basedOn w:val="TableNormal"/>
    <w:rsid w:val="00FC1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ulleted">
    <w:name w:val="body_bulleted"/>
    <w:basedOn w:val="Normal"/>
    <w:rsid w:val="003F2D58"/>
    <w:pPr>
      <w:numPr>
        <w:numId w:val="15"/>
      </w:numPr>
      <w:tabs>
        <w:tab w:val="left" w:pos="720"/>
        <w:tab w:val="left" w:pos="2160"/>
      </w:tabs>
      <w:spacing w:before="120" w:after="120"/>
    </w:pPr>
  </w:style>
  <w:style w:type="paragraph" w:customStyle="1" w:styleId="tabletext0">
    <w:name w:val="table_text"/>
    <w:basedOn w:val="Normal"/>
    <w:rsid w:val="00AE713E"/>
    <w:pPr>
      <w:spacing w:before="40" w:after="40"/>
      <w:ind w:left="-18" w:firstLine="18"/>
    </w:pPr>
    <w:rPr>
      <w:rFonts w:ascii="Arial" w:hAnsi="Arial"/>
      <w:color w:val="000000"/>
      <w:sz w:val="18"/>
      <w:szCs w:val="20"/>
    </w:rPr>
  </w:style>
  <w:style w:type="paragraph" w:styleId="NoSpacing">
    <w:name w:val="No Spacing"/>
    <w:aliases w:val="Body,No Spacing1"/>
    <w:basedOn w:val="Normal"/>
    <w:link w:val="NoSpacingChar"/>
    <w:qFormat/>
    <w:rsid w:val="00595A73"/>
    <w:rPr>
      <w:rFonts w:ascii="Calibri" w:hAnsi="Calibri"/>
      <w:szCs w:val="22"/>
      <w:lang w:bidi="en-US"/>
    </w:rPr>
  </w:style>
  <w:style w:type="character" w:customStyle="1" w:styleId="NoSpacingChar">
    <w:name w:val="No Spacing Char"/>
    <w:aliases w:val="Body Char,No Spacing1 Char"/>
    <w:basedOn w:val="DefaultParagraphFont"/>
    <w:link w:val="NoSpacing"/>
    <w:rsid w:val="00595A73"/>
    <w:rPr>
      <w:rFonts w:ascii="Calibri" w:hAnsi="Calibri"/>
      <w:sz w:val="22"/>
      <w:szCs w:val="22"/>
      <w:lang w:bidi="en-US"/>
    </w:rPr>
  </w:style>
  <w:style w:type="paragraph" w:customStyle="1" w:styleId="ABTBody">
    <w:name w:val="ABT_Body"/>
    <w:next w:val="Normal"/>
    <w:rsid w:val="00D247DB"/>
    <w:pPr>
      <w:spacing w:line="360" w:lineRule="auto"/>
      <w:ind w:left="720"/>
      <w:jc w:val="both"/>
    </w:pPr>
    <w:rPr>
      <w:rFonts w:ascii="Arial" w:hAnsi="Arial"/>
      <w:iCs/>
      <w:sz w:val="22"/>
    </w:rPr>
  </w:style>
  <w:style w:type="paragraph" w:customStyle="1" w:styleId="ABTBullet1">
    <w:name w:val="ABT_Bullet 1"/>
    <w:basedOn w:val="Normal"/>
    <w:rsid w:val="00D247DB"/>
    <w:pPr>
      <w:widowControl w:val="0"/>
      <w:numPr>
        <w:numId w:val="16"/>
      </w:numPr>
      <w:spacing w:before="120" w:after="120"/>
      <w:jc w:val="both"/>
    </w:pPr>
    <w:rPr>
      <w:rFonts w:ascii="Arial" w:hAnsi="Arial"/>
      <w:iCs/>
      <w:sz w:val="20"/>
      <w:szCs w:val="20"/>
    </w:rPr>
  </w:style>
  <w:style w:type="paragraph" w:customStyle="1" w:styleId="Heading3Text">
    <w:name w:val="Heading 3 Text"/>
    <w:basedOn w:val="Normal"/>
    <w:rsid w:val="00712DAC"/>
    <w:pPr>
      <w:spacing w:after="120"/>
      <w:ind w:left="2160"/>
    </w:pPr>
    <w:rPr>
      <w:rFonts w:ascii="Arial" w:hAnsi="Arial"/>
      <w:szCs w:val="20"/>
    </w:rPr>
  </w:style>
  <w:style w:type="paragraph" w:customStyle="1" w:styleId="Para">
    <w:name w:val="Para"/>
    <w:basedOn w:val="Normal"/>
    <w:semiHidden/>
    <w:rsid w:val="0011588E"/>
    <w:pPr>
      <w:spacing w:before="120"/>
      <w:jc w:val="both"/>
    </w:pPr>
    <w:rPr>
      <w:sz w:val="20"/>
      <w:szCs w:val="20"/>
    </w:rPr>
  </w:style>
  <w:style w:type="paragraph" w:customStyle="1" w:styleId="AVPIIBody">
    <w:name w:val="AVPII Body"/>
    <w:next w:val="Normal"/>
    <w:qFormat/>
    <w:rsid w:val="00207989"/>
    <w:pPr>
      <w:spacing w:before="120" w:after="120" w:line="360" w:lineRule="auto"/>
      <w:ind w:left="1800"/>
    </w:pPr>
    <w:rPr>
      <w:rFonts w:ascii="Arial" w:hAnsi="Arial"/>
      <w:iCs/>
    </w:rPr>
  </w:style>
  <w:style w:type="paragraph" w:styleId="ListParagraph">
    <w:name w:val="List Paragraph"/>
    <w:basedOn w:val="Normal"/>
    <w:uiPriority w:val="34"/>
    <w:qFormat/>
    <w:rsid w:val="00207989"/>
    <w:pPr>
      <w:ind w:left="720"/>
      <w:contextualSpacing/>
    </w:pPr>
    <w:rPr>
      <w:sz w:val="24"/>
      <w:szCs w:val="20"/>
    </w:rPr>
  </w:style>
  <w:style w:type="character" w:customStyle="1" w:styleId="SubHead1Char">
    <w:name w:val="SubHead1 Char"/>
    <w:link w:val="SubHead1"/>
    <w:locked/>
    <w:rsid w:val="00207989"/>
    <w:rPr>
      <w:b/>
      <w:sz w:val="24"/>
    </w:rPr>
  </w:style>
  <w:style w:type="paragraph" w:customStyle="1" w:styleId="SubHead1">
    <w:name w:val="SubHead1"/>
    <w:basedOn w:val="Normal"/>
    <w:link w:val="SubHead1Char"/>
    <w:qFormat/>
    <w:rsid w:val="00207989"/>
    <w:pPr>
      <w:keepNext/>
      <w:spacing w:after="120"/>
      <w:ind w:left="1080" w:hanging="360"/>
    </w:pPr>
    <w:rPr>
      <w:b/>
      <w:sz w:val="24"/>
      <w:szCs w:val="20"/>
    </w:rPr>
  </w:style>
  <w:style w:type="paragraph" w:styleId="BodyText">
    <w:name w:val="Body Text"/>
    <w:basedOn w:val="Normal"/>
    <w:link w:val="BodyTextChar"/>
    <w:unhideWhenUsed/>
    <w:rsid w:val="00FF0EA7"/>
    <w:pPr>
      <w:spacing w:after="120"/>
    </w:pPr>
  </w:style>
  <w:style w:type="character" w:customStyle="1" w:styleId="BodyTextChar">
    <w:name w:val="Body Text Char"/>
    <w:basedOn w:val="DefaultParagraphFont"/>
    <w:link w:val="BodyText"/>
    <w:rsid w:val="00FF0EA7"/>
    <w:rPr>
      <w:sz w:val="22"/>
      <w:szCs w:val="24"/>
    </w:rPr>
  </w:style>
  <w:style w:type="paragraph" w:customStyle="1" w:styleId="AVPIISub-heading">
    <w:name w:val="AVPII Sub-heading"/>
    <w:next w:val="Normal"/>
    <w:qFormat/>
    <w:rsid w:val="00CC71ED"/>
    <w:pPr>
      <w:spacing w:before="120" w:after="120" w:line="240" w:lineRule="atLeast"/>
    </w:pPr>
    <w:rPr>
      <w:rFonts w:ascii="Arial" w:hAnsi="Arial"/>
      <w:b/>
    </w:rPr>
  </w:style>
  <w:style w:type="paragraph" w:customStyle="1" w:styleId="TableHeader">
    <w:name w:val="Table Header"/>
    <w:link w:val="TableHeaderChar"/>
    <w:rsid w:val="007C2820"/>
    <w:pPr>
      <w:keepNext/>
    </w:pPr>
    <w:rPr>
      <w:b/>
      <w:sz w:val="24"/>
    </w:rPr>
  </w:style>
  <w:style w:type="paragraph" w:customStyle="1" w:styleId="Head1">
    <w:name w:val="Head1"/>
    <w:basedOn w:val="Heading1"/>
    <w:qFormat/>
    <w:rsid w:val="007C2820"/>
    <w:pPr>
      <w:numPr>
        <w:numId w:val="17"/>
      </w:numPr>
      <w:tabs>
        <w:tab w:val="clear" w:pos="1440"/>
        <w:tab w:val="left" w:pos="360"/>
      </w:tabs>
      <w:spacing w:after="120"/>
    </w:pPr>
  </w:style>
  <w:style w:type="character" w:customStyle="1" w:styleId="TableHeaderChar">
    <w:name w:val="Table Header Char"/>
    <w:link w:val="TableHeader"/>
    <w:rsid w:val="007C2820"/>
    <w:rPr>
      <w:b/>
      <w:sz w:val="24"/>
    </w:rPr>
  </w:style>
  <w:style w:type="paragraph" w:customStyle="1" w:styleId="AVPIIBullet">
    <w:name w:val="AVPII Bullet"/>
    <w:next w:val="Normal"/>
    <w:qFormat/>
    <w:rsid w:val="003E54D3"/>
    <w:pPr>
      <w:numPr>
        <w:numId w:val="18"/>
      </w:numPr>
      <w:spacing w:before="120" w:after="120" w:line="360" w:lineRule="auto"/>
      <w:ind w:right="115"/>
    </w:pPr>
    <w:rPr>
      <w:rFonts w:ascii="Arial" w:hAnsi="Arial"/>
      <w:iCs/>
    </w:rPr>
  </w:style>
  <w:style w:type="character" w:customStyle="1" w:styleId="Indent1Char">
    <w:name w:val="Indent 1 Char"/>
    <w:link w:val="Indent1"/>
    <w:locked/>
    <w:rsid w:val="00033F62"/>
    <w:rPr>
      <w:sz w:val="22"/>
      <w:szCs w:val="24"/>
    </w:rPr>
  </w:style>
  <w:style w:type="character" w:customStyle="1" w:styleId="TableTextChar">
    <w:name w:val="Table Text Char"/>
    <w:link w:val="TableText"/>
    <w:locked/>
    <w:rsid w:val="00864D94"/>
    <w:rPr>
      <w:sz w:val="22"/>
    </w:rPr>
  </w:style>
  <w:style w:type="paragraph" w:styleId="NormalWeb">
    <w:name w:val="Normal (Web)"/>
    <w:basedOn w:val="Normal"/>
    <w:uiPriority w:val="99"/>
    <w:unhideWhenUsed/>
    <w:rsid w:val="00B86192"/>
    <w:pPr>
      <w:spacing w:before="100" w:beforeAutospacing="1" w:after="100" w:afterAutospacing="1"/>
    </w:pPr>
    <w:rPr>
      <w:sz w:val="24"/>
    </w:rPr>
  </w:style>
  <w:style w:type="paragraph" w:styleId="BodyText2">
    <w:name w:val="Body Text 2"/>
    <w:basedOn w:val="Normal"/>
    <w:link w:val="BodyText2Char"/>
    <w:rsid w:val="006F17F5"/>
    <w:pPr>
      <w:overflowPunct w:val="0"/>
      <w:autoSpaceDE w:val="0"/>
      <w:autoSpaceDN w:val="0"/>
      <w:adjustRightInd w:val="0"/>
      <w:spacing w:after="120" w:line="480" w:lineRule="auto"/>
      <w:textAlignment w:val="baseline"/>
    </w:pPr>
    <w:rPr>
      <w:sz w:val="20"/>
      <w:szCs w:val="20"/>
    </w:rPr>
  </w:style>
  <w:style w:type="character" w:customStyle="1" w:styleId="BodyText2Char">
    <w:name w:val="Body Text 2 Char"/>
    <w:basedOn w:val="DefaultParagraphFont"/>
    <w:link w:val="BodyText2"/>
    <w:rsid w:val="006F17F5"/>
  </w:style>
  <w:style w:type="paragraph" w:styleId="BodyText3">
    <w:name w:val="Body Text 3"/>
    <w:basedOn w:val="Normal"/>
    <w:link w:val="BodyText3Char"/>
    <w:rsid w:val="00CD7A5D"/>
    <w:pPr>
      <w:overflowPunct w:val="0"/>
      <w:autoSpaceDE w:val="0"/>
      <w:autoSpaceDN w:val="0"/>
      <w:adjustRightInd w:val="0"/>
      <w:spacing w:after="120"/>
      <w:textAlignment w:val="baseline"/>
    </w:pPr>
    <w:rPr>
      <w:sz w:val="16"/>
      <w:szCs w:val="16"/>
    </w:rPr>
  </w:style>
  <w:style w:type="character" w:customStyle="1" w:styleId="BodyText3Char">
    <w:name w:val="Body Text 3 Char"/>
    <w:basedOn w:val="DefaultParagraphFont"/>
    <w:link w:val="BodyText3"/>
    <w:rsid w:val="00CD7A5D"/>
    <w:rPr>
      <w:sz w:val="16"/>
      <w:szCs w:val="16"/>
    </w:rPr>
  </w:style>
  <w:style w:type="paragraph" w:styleId="NormalIndent">
    <w:name w:val="Normal Indent"/>
    <w:basedOn w:val="Normal"/>
    <w:rsid w:val="007826C8"/>
    <w:pPr>
      <w:widowControl w:val="0"/>
      <w:spacing w:before="26" w:after="240" w:line="240" w:lineRule="atLeast"/>
      <w:ind w:left="720" w:right="115"/>
    </w:pPr>
    <w:rPr>
      <w:rFonts w:ascii="Arial" w:hAnsi="Arial"/>
      <w:sz w:val="20"/>
      <w:szCs w:val="20"/>
    </w:rPr>
  </w:style>
  <w:style w:type="character" w:customStyle="1" w:styleId="HeaderChar">
    <w:name w:val="Header Char"/>
    <w:basedOn w:val="DefaultParagraphFont"/>
    <w:link w:val="Header"/>
    <w:rsid w:val="0082088D"/>
    <w:rPr>
      <w:sz w:val="22"/>
      <w:szCs w:val="24"/>
    </w:rPr>
  </w:style>
  <w:style w:type="paragraph" w:customStyle="1" w:styleId="Bodytext0">
    <w:name w:val="Bodytext"/>
    <w:basedOn w:val="Normal"/>
    <w:rsid w:val="0049542E"/>
    <w:pPr>
      <w:widowControl w:val="0"/>
      <w:spacing w:before="26" w:after="240" w:line="240" w:lineRule="atLeast"/>
      <w:ind w:left="1080" w:right="115"/>
      <w:jc w:val="both"/>
    </w:pPr>
    <w:rPr>
      <w:rFonts w:ascii="Arial" w:hAnsi="Arial"/>
      <w:sz w:val="20"/>
      <w:szCs w:val="20"/>
    </w:rPr>
  </w:style>
  <w:style w:type="paragraph" w:styleId="CommentSubject">
    <w:name w:val="annotation subject"/>
    <w:basedOn w:val="CommentText"/>
    <w:next w:val="CommentText"/>
    <w:link w:val="CommentSubjectChar"/>
    <w:semiHidden/>
    <w:unhideWhenUsed/>
    <w:rsid w:val="00977E62"/>
    <w:rPr>
      <w:b/>
      <w:bCs/>
    </w:rPr>
  </w:style>
  <w:style w:type="character" w:customStyle="1" w:styleId="CommentSubjectChar">
    <w:name w:val="Comment Subject Char"/>
    <w:basedOn w:val="CommentTextChar"/>
    <w:link w:val="CommentSubject"/>
    <w:semiHidden/>
    <w:rsid w:val="00977E62"/>
    <w:rPr>
      <w:b/>
      <w:bCs/>
    </w:rPr>
  </w:style>
  <w:style w:type="character" w:customStyle="1" w:styleId="Mention1">
    <w:name w:val="Mention1"/>
    <w:basedOn w:val="DefaultParagraphFont"/>
    <w:uiPriority w:val="99"/>
    <w:semiHidden/>
    <w:unhideWhenUsed/>
    <w:rsid w:val="00BB2299"/>
    <w:rPr>
      <w:color w:val="2B579A"/>
      <w:shd w:val="clear" w:color="auto" w:fill="E6E6E6"/>
    </w:rPr>
  </w:style>
  <w:style w:type="paragraph" w:customStyle="1" w:styleId="NormalTemplate">
    <w:name w:val="Normal Template"/>
    <w:basedOn w:val="Normal"/>
    <w:rsid w:val="009B60C8"/>
    <w:pPr>
      <w:spacing w:before="120" w:after="120"/>
    </w:pPr>
    <w:rPr>
      <w:rFonts w:ascii="Arial" w:hAnsi="Arial" w:cs="Arial"/>
      <w:sz w:val="20"/>
      <w:szCs w:val="20"/>
    </w:rPr>
  </w:style>
  <w:style w:type="table" w:styleId="GridTable1Light">
    <w:name w:val="Grid Table 1 Light"/>
    <w:basedOn w:val="TableNormal"/>
    <w:uiPriority w:val="46"/>
    <w:rsid w:val="00A538F7"/>
    <w:rPr>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standard">
    <w:name w:val="body text - standard"/>
    <w:basedOn w:val="Normal"/>
    <w:link w:val="bodytext-standardChar"/>
    <w:rsid w:val="009C649F"/>
    <w:pPr>
      <w:spacing w:before="120" w:after="120"/>
    </w:pPr>
    <w:rPr>
      <w:rFonts w:ascii="Arial" w:eastAsia="Arial Unicode MS" w:hAnsi="Arial" w:cs="Arial"/>
      <w:szCs w:val="22"/>
    </w:rPr>
  </w:style>
  <w:style w:type="character" w:customStyle="1" w:styleId="bodytext-standardChar">
    <w:name w:val="body text - standard Char"/>
    <w:link w:val="bodytext-standard"/>
    <w:rsid w:val="009C649F"/>
    <w:rPr>
      <w:rFonts w:ascii="Arial" w:eastAsia="Arial Unicode MS"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4274">
      <w:bodyDiv w:val="1"/>
      <w:marLeft w:val="0"/>
      <w:marRight w:val="0"/>
      <w:marTop w:val="0"/>
      <w:marBottom w:val="0"/>
      <w:divBdr>
        <w:top w:val="none" w:sz="0" w:space="0" w:color="auto"/>
        <w:left w:val="none" w:sz="0" w:space="0" w:color="auto"/>
        <w:bottom w:val="none" w:sz="0" w:space="0" w:color="auto"/>
        <w:right w:val="none" w:sz="0" w:space="0" w:color="auto"/>
      </w:divBdr>
    </w:div>
    <w:div w:id="97407256">
      <w:bodyDiv w:val="1"/>
      <w:marLeft w:val="0"/>
      <w:marRight w:val="0"/>
      <w:marTop w:val="0"/>
      <w:marBottom w:val="0"/>
      <w:divBdr>
        <w:top w:val="none" w:sz="0" w:space="0" w:color="auto"/>
        <w:left w:val="none" w:sz="0" w:space="0" w:color="auto"/>
        <w:bottom w:val="none" w:sz="0" w:space="0" w:color="auto"/>
        <w:right w:val="none" w:sz="0" w:space="0" w:color="auto"/>
      </w:divBdr>
    </w:div>
    <w:div w:id="136532181">
      <w:bodyDiv w:val="1"/>
      <w:marLeft w:val="0"/>
      <w:marRight w:val="0"/>
      <w:marTop w:val="0"/>
      <w:marBottom w:val="0"/>
      <w:divBdr>
        <w:top w:val="none" w:sz="0" w:space="0" w:color="auto"/>
        <w:left w:val="none" w:sz="0" w:space="0" w:color="auto"/>
        <w:bottom w:val="none" w:sz="0" w:space="0" w:color="auto"/>
        <w:right w:val="none" w:sz="0" w:space="0" w:color="auto"/>
      </w:divBdr>
    </w:div>
    <w:div w:id="152334985">
      <w:bodyDiv w:val="1"/>
      <w:marLeft w:val="0"/>
      <w:marRight w:val="0"/>
      <w:marTop w:val="0"/>
      <w:marBottom w:val="0"/>
      <w:divBdr>
        <w:top w:val="none" w:sz="0" w:space="0" w:color="auto"/>
        <w:left w:val="none" w:sz="0" w:space="0" w:color="auto"/>
        <w:bottom w:val="none" w:sz="0" w:space="0" w:color="auto"/>
        <w:right w:val="none" w:sz="0" w:space="0" w:color="auto"/>
      </w:divBdr>
    </w:div>
    <w:div w:id="245696932">
      <w:bodyDiv w:val="1"/>
      <w:marLeft w:val="0"/>
      <w:marRight w:val="0"/>
      <w:marTop w:val="0"/>
      <w:marBottom w:val="0"/>
      <w:divBdr>
        <w:top w:val="none" w:sz="0" w:space="0" w:color="auto"/>
        <w:left w:val="none" w:sz="0" w:space="0" w:color="auto"/>
        <w:bottom w:val="none" w:sz="0" w:space="0" w:color="auto"/>
        <w:right w:val="none" w:sz="0" w:space="0" w:color="auto"/>
      </w:divBdr>
    </w:div>
    <w:div w:id="249317947">
      <w:bodyDiv w:val="1"/>
      <w:marLeft w:val="0"/>
      <w:marRight w:val="0"/>
      <w:marTop w:val="0"/>
      <w:marBottom w:val="0"/>
      <w:divBdr>
        <w:top w:val="none" w:sz="0" w:space="0" w:color="auto"/>
        <w:left w:val="none" w:sz="0" w:space="0" w:color="auto"/>
        <w:bottom w:val="none" w:sz="0" w:space="0" w:color="auto"/>
        <w:right w:val="none" w:sz="0" w:space="0" w:color="auto"/>
      </w:divBdr>
    </w:div>
    <w:div w:id="260991360">
      <w:bodyDiv w:val="1"/>
      <w:marLeft w:val="0"/>
      <w:marRight w:val="0"/>
      <w:marTop w:val="0"/>
      <w:marBottom w:val="0"/>
      <w:divBdr>
        <w:top w:val="none" w:sz="0" w:space="0" w:color="auto"/>
        <w:left w:val="none" w:sz="0" w:space="0" w:color="auto"/>
        <w:bottom w:val="none" w:sz="0" w:space="0" w:color="auto"/>
        <w:right w:val="none" w:sz="0" w:space="0" w:color="auto"/>
      </w:divBdr>
    </w:div>
    <w:div w:id="261884867">
      <w:bodyDiv w:val="1"/>
      <w:marLeft w:val="0"/>
      <w:marRight w:val="0"/>
      <w:marTop w:val="0"/>
      <w:marBottom w:val="0"/>
      <w:divBdr>
        <w:top w:val="none" w:sz="0" w:space="0" w:color="auto"/>
        <w:left w:val="none" w:sz="0" w:space="0" w:color="auto"/>
        <w:bottom w:val="none" w:sz="0" w:space="0" w:color="auto"/>
        <w:right w:val="none" w:sz="0" w:space="0" w:color="auto"/>
      </w:divBdr>
    </w:div>
    <w:div w:id="268590559">
      <w:bodyDiv w:val="1"/>
      <w:marLeft w:val="0"/>
      <w:marRight w:val="0"/>
      <w:marTop w:val="0"/>
      <w:marBottom w:val="0"/>
      <w:divBdr>
        <w:top w:val="none" w:sz="0" w:space="0" w:color="auto"/>
        <w:left w:val="none" w:sz="0" w:space="0" w:color="auto"/>
        <w:bottom w:val="none" w:sz="0" w:space="0" w:color="auto"/>
        <w:right w:val="none" w:sz="0" w:space="0" w:color="auto"/>
      </w:divBdr>
    </w:div>
    <w:div w:id="292291473">
      <w:bodyDiv w:val="1"/>
      <w:marLeft w:val="0"/>
      <w:marRight w:val="0"/>
      <w:marTop w:val="0"/>
      <w:marBottom w:val="0"/>
      <w:divBdr>
        <w:top w:val="none" w:sz="0" w:space="0" w:color="auto"/>
        <w:left w:val="none" w:sz="0" w:space="0" w:color="auto"/>
        <w:bottom w:val="none" w:sz="0" w:space="0" w:color="auto"/>
        <w:right w:val="none" w:sz="0" w:space="0" w:color="auto"/>
      </w:divBdr>
    </w:div>
    <w:div w:id="374935341">
      <w:bodyDiv w:val="1"/>
      <w:marLeft w:val="0"/>
      <w:marRight w:val="0"/>
      <w:marTop w:val="0"/>
      <w:marBottom w:val="0"/>
      <w:divBdr>
        <w:top w:val="none" w:sz="0" w:space="0" w:color="auto"/>
        <w:left w:val="none" w:sz="0" w:space="0" w:color="auto"/>
        <w:bottom w:val="none" w:sz="0" w:space="0" w:color="auto"/>
        <w:right w:val="none" w:sz="0" w:space="0" w:color="auto"/>
      </w:divBdr>
    </w:div>
    <w:div w:id="391275656">
      <w:bodyDiv w:val="1"/>
      <w:marLeft w:val="0"/>
      <w:marRight w:val="0"/>
      <w:marTop w:val="0"/>
      <w:marBottom w:val="0"/>
      <w:divBdr>
        <w:top w:val="none" w:sz="0" w:space="0" w:color="auto"/>
        <w:left w:val="none" w:sz="0" w:space="0" w:color="auto"/>
        <w:bottom w:val="none" w:sz="0" w:space="0" w:color="auto"/>
        <w:right w:val="none" w:sz="0" w:space="0" w:color="auto"/>
      </w:divBdr>
    </w:div>
    <w:div w:id="464199668">
      <w:bodyDiv w:val="1"/>
      <w:marLeft w:val="0"/>
      <w:marRight w:val="0"/>
      <w:marTop w:val="0"/>
      <w:marBottom w:val="0"/>
      <w:divBdr>
        <w:top w:val="none" w:sz="0" w:space="0" w:color="auto"/>
        <w:left w:val="none" w:sz="0" w:space="0" w:color="auto"/>
        <w:bottom w:val="none" w:sz="0" w:space="0" w:color="auto"/>
        <w:right w:val="none" w:sz="0" w:space="0" w:color="auto"/>
      </w:divBdr>
    </w:div>
    <w:div w:id="478763172">
      <w:bodyDiv w:val="1"/>
      <w:marLeft w:val="0"/>
      <w:marRight w:val="0"/>
      <w:marTop w:val="0"/>
      <w:marBottom w:val="0"/>
      <w:divBdr>
        <w:top w:val="none" w:sz="0" w:space="0" w:color="auto"/>
        <w:left w:val="none" w:sz="0" w:space="0" w:color="auto"/>
        <w:bottom w:val="none" w:sz="0" w:space="0" w:color="auto"/>
        <w:right w:val="none" w:sz="0" w:space="0" w:color="auto"/>
      </w:divBdr>
    </w:div>
    <w:div w:id="644626127">
      <w:bodyDiv w:val="1"/>
      <w:marLeft w:val="0"/>
      <w:marRight w:val="0"/>
      <w:marTop w:val="0"/>
      <w:marBottom w:val="0"/>
      <w:divBdr>
        <w:top w:val="none" w:sz="0" w:space="0" w:color="auto"/>
        <w:left w:val="none" w:sz="0" w:space="0" w:color="auto"/>
        <w:bottom w:val="none" w:sz="0" w:space="0" w:color="auto"/>
        <w:right w:val="none" w:sz="0" w:space="0" w:color="auto"/>
      </w:divBdr>
    </w:div>
    <w:div w:id="668680075">
      <w:bodyDiv w:val="1"/>
      <w:marLeft w:val="0"/>
      <w:marRight w:val="0"/>
      <w:marTop w:val="0"/>
      <w:marBottom w:val="0"/>
      <w:divBdr>
        <w:top w:val="none" w:sz="0" w:space="0" w:color="auto"/>
        <w:left w:val="none" w:sz="0" w:space="0" w:color="auto"/>
        <w:bottom w:val="none" w:sz="0" w:space="0" w:color="auto"/>
        <w:right w:val="none" w:sz="0" w:space="0" w:color="auto"/>
      </w:divBdr>
    </w:div>
    <w:div w:id="908275120">
      <w:bodyDiv w:val="1"/>
      <w:marLeft w:val="0"/>
      <w:marRight w:val="0"/>
      <w:marTop w:val="0"/>
      <w:marBottom w:val="0"/>
      <w:divBdr>
        <w:top w:val="none" w:sz="0" w:space="0" w:color="auto"/>
        <w:left w:val="none" w:sz="0" w:space="0" w:color="auto"/>
        <w:bottom w:val="none" w:sz="0" w:space="0" w:color="auto"/>
        <w:right w:val="none" w:sz="0" w:space="0" w:color="auto"/>
      </w:divBdr>
    </w:div>
    <w:div w:id="937711751">
      <w:bodyDiv w:val="1"/>
      <w:marLeft w:val="0"/>
      <w:marRight w:val="0"/>
      <w:marTop w:val="0"/>
      <w:marBottom w:val="0"/>
      <w:divBdr>
        <w:top w:val="none" w:sz="0" w:space="0" w:color="auto"/>
        <w:left w:val="none" w:sz="0" w:space="0" w:color="auto"/>
        <w:bottom w:val="none" w:sz="0" w:space="0" w:color="auto"/>
        <w:right w:val="none" w:sz="0" w:space="0" w:color="auto"/>
      </w:divBdr>
      <w:divsChild>
        <w:div w:id="985164018">
          <w:marLeft w:val="0"/>
          <w:marRight w:val="0"/>
          <w:marTop w:val="0"/>
          <w:marBottom w:val="0"/>
          <w:divBdr>
            <w:top w:val="none" w:sz="0" w:space="0" w:color="auto"/>
            <w:left w:val="none" w:sz="0" w:space="0" w:color="auto"/>
            <w:bottom w:val="none" w:sz="0" w:space="0" w:color="auto"/>
            <w:right w:val="none" w:sz="0" w:space="0" w:color="auto"/>
          </w:divBdr>
        </w:div>
      </w:divsChild>
    </w:div>
    <w:div w:id="996568177">
      <w:bodyDiv w:val="1"/>
      <w:marLeft w:val="0"/>
      <w:marRight w:val="0"/>
      <w:marTop w:val="0"/>
      <w:marBottom w:val="0"/>
      <w:divBdr>
        <w:top w:val="none" w:sz="0" w:space="0" w:color="auto"/>
        <w:left w:val="none" w:sz="0" w:space="0" w:color="auto"/>
        <w:bottom w:val="none" w:sz="0" w:space="0" w:color="auto"/>
        <w:right w:val="none" w:sz="0" w:space="0" w:color="auto"/>
      </w:divBdr>
    </w:div>
    <w:div w:id="1022174145">
      <w:bodyDiv w:val="1"/>
      <w:marLeft w:val="0"/>
      <w:marRight w:val="0"/>
      <w:marTop w:val="0"/>
      <w:marBottom w:val="0"/>
      <w:divBdr>
        <w:top w:val="none" w:sz="0" w:space="0" w:color="auto"/>
        <w:left w:val="none" w:sz="0" w:space="0" w:color="auto"/>
        <w:bottom w:val="none" w:sz="0" w:space="0" w:color="auto"/>
        <w:right w:val="none" w:sz="0" w:space="0" w:color="auto"/>
      </w:divBdr>
    </w:div>
    <w:div w:id="1100108149">
      <w:bodyDiv w:val="1"/>
      <w:marLeft w:val="0"/>
      <w:marRight w:val="0"/>
      <w:marTop w:val="0"/>
      <w:marBottom w:val="0"/>
      <w:divBdr>
        <w:top w:val="none" w:sz="0" w:space="0" w:color="auto"/>
        <w:left w:val="none" w:sz="0" w:space="0" w:color="auto"/>
        <w:bottom w:val="none" w:sz="0" w:space="0" w:color="auto"/>
        <w:right w:val="none" w:sz="0" w:space="0" w:color="auto"/>
      </w:divBdr>
      <w:divsChild>
        <w:div w:id="63913770">
          <w:marLeft w:val="0"/>
          <w:marRight w:val="0"/>
          <w:marTop w:val="0"/>
          <w:marBottom w:val="0"/>
          <w:divBdr>
            <w:top w:val="none" w:sz="0" w:space="0" w:color="auto"/>
            <w:left w:val="none" w:sz="0" w:space="0" w:color="auto"/>
            <w:bottom w:val="none" w:sz="0" w:space="0" w:color="auto"/>
            <w:right w:val="none" w:sz="0" w:space="0" w:color="auto"/>
          </w:divBdr>
        </w:div>
      </w:divsChild>
    </w:div>
    <w:div w:id="1218668123">
      <w:bodyDiv w:val="1"/>
      <w:marLeft w:val="0"/>
      <w:marRight w:val="0"/>
      <w:marTop w:val="0"/>
      <w:marBottom w:val="0"/>
      <w:divBdr>
        <w:top w:val="none" w:sz="0" w:space="0" w:color="auto"/>
        <w:left w:val="none" w:sz="0" w:space="0" w:color="auto"/>
        <w:bottom w:val="none" w:sz="0" w:space="0" w:color="auto"/>
        <w:right w:val="none" w:sz="0" w:space="0" w:color="auto"/>
      </w:divBdr>
    </w:div>
    <w:div w:id="1247618657">
      <w:bodyDiv w:val="1"/>
      <w:marLeft w:val="0"/>
      <w:marRight w:val="0"/>
      <w:marTop w:val="0"/>
      <w:marBottom w:val="0"/>
      <w:divBdr>
        <w:top w:val="none" w:sz="0" w:space="0" w:color="auto"/>
        <w:left w:val="none" w:sz="0" w:space="0" w:color="auto"/>
        <w:bottom w:val="none" w:sz="0" w:space="0" w:color="auto"/>
        <w:right w:val="none" w:sz="0" w:space="0" w:color="auto"/>
      </w:divBdr>
    </w:div>
    <w:div w:id="1320887833">
      <w:bodyDiv w:val="1"/>
      <w:marLeft w:val="0"/>
      <w:marRight w:val="0"/>
      <w:marTop w:val="0"/>
      <w:marBottom w:val="0"/>
      <w:divBdr>
        <w:top w:val="none" w:sz="0" w:space="0" w:color="auto"/>
        <w:left w:val="none" w:sz="0" w:space="0" w:color="auto"/>
        <w:bottom w:val="none" w:sz="0" w:space="0" w:color="auto"/>
        <w:right w:val="none" w:sz="0" w:space="0" w:color="auto"/>
      </w:divBdr>
    </w:div>
    <w:div w:id="1458716082">
      <w:bodyDiv w:val="1"/>
      <w:marLeft w:val="0"/>
      <w:marRight w:val="0"/>
      <w:marTop w:val="0"/>
      <w:marBottom w:val="0"/>
      <w:divBdr>
        <w:top w:val="none" w:sz="0" w:space="0" w:color="auto"/>
        <w:left w:val="none" w:sz="0" w:space="0" w:color="auto"/>
        <w:bottom w:val="none" w:sz="0" w:space="0" w:color="auto"/>
        <w:right w:val="none" w:sz="0" w:space="0" w:color="auto"/>
      </w:divBdr>
    </w:div>
    <w:div w:id="1560289422">
      <w:bodyDiv w:val="1"/>
      <w:marLeft w:val="0"/>
      <w:marRight w:val="0"/>
      <w:marTop w:val="0"/>
      <w:marBottom w:val="0"/>
      <w:divBdr>
        <w:top w:val="none" w:sz="0" w:space="0" w:color="auto"/>
        <w:left w:val="none" w:sz="0" w:space="0" w:color="auto"/>
        <w:bottom w:val="none" w:sz="0" w:space="0" w:color="auto"/>
        <w:right w:val="none" w:sz="0" w:space="0" w:color="auto"/>
      </w:divBdr>
    </w:div>
    <w:div w:id="1626235869">
      <w:bodyDiv w:val="1"/>
      <w:marLeft w:val="0"/>
      <w:marRight w:val="0"/>
      <w:marTop w:val="0"/>
      <w:marBottom w:val="0"/>
      <w:divBdr>
        <w:top w:val="none" w:sz="0" w:space="0" w:color="auto"/>
        <w:left w:val="none" w:sz="0" w:space="0" w:color="auto"/>
        <w:bottom w:val="none" w:sz="0" w:space="0" w:color="auto"/>
        <w:right w:val="none" w:sz="0" w:space="0" w:color="auto"/>
      </w:divBdr>
    </w:div>
    <w:div w:id="1858427609">
      <w:bodyDiv w:val="1"/>
      <w:marLeft w:val="0"/>
      <w:marRight w:val="0"/>
      <w:marTop w:val="0"/>
      <w:marBottom w:val="0"/>
      <w:divBdr>
        <w:top w:val="none" w:sz="0" w:space="0" w:color="auto"/>
        <w:left w:val="none" w:sz="0" w:space="0" w:color="auto"/>
        <w:bottom w:val="none" w:sz="0" w:space="0" w:color="auto"/>
        <w:right w:val="none" w:sz="0" w:space="0" w:color="auto"/>
      </w:divBdr>
      <w:divsChild>
        <w:div w:id="401610750">
          <w:marLeft w:val="0"/>
          <w:marRight w:val="0"/>
          <w:marTop w:val="0"/>
          <w:marBottom w:val="0"/>
          <w:divBdr>
            <w:top w:val="none" w:sz="0" w:space="0" w:color="auto"/>
            <w:left w:val="none" w:sz="0" w:space="0" w:color="auto"/>
            <w:bottom w:val="none" w:sz="0" w:space="0" w:color="auto"/>
            <w:right w:val="none" w:sz="0" w:space="0" w:color="auto"/>
          </w:divBdr>
          <w:divsChild>
            <w:div w:id="1527789989">
              <w:marLeft w:val="0"/>
              <w:marRight w:val="0"/>
              <w:marTop w:val="0"/>
              <w:marBottom w:val="0"/>
              <w:divBdr>
                <w:top w:val="none" w:sz="0" w:space="0" w:color="auto"/>
                <w:left w:val="none" w:sz="0" w:space="0" w:color="auto"/>
                <w:bottom w:val="none" w:sz="0" w:space="0" w:color="auto"/>
                <w:right w:val="none" w:sz="0" w:space="0" w:color="auto"/>
              </w:divBdr>
              <w:divsChild>
                <w:div w:id="686367362">
                  <w:marLeft w:val="0"/>
                  <w:marRight w:val="0"/>
                  <w:marTop w:val="0"/>
                  <w:marBottom w:val="0"/>
                  <w:divBdr>
                    <w:top w:val="none" w:sz="0" w:space="0" w:color="auto"/>
                    <w:left w:val="none" w:sz="0" w:space="0" w:color="auto"/>
                    <w:bottom w:val="none" w:sz="0" w:space="0" w:color="auto"/>
                    <w:right w:val="none" w:sz="0" w:space="0" w:color="auto"/>
                  </w:divBdr>
                  <w:divsChild>
                    <w:div w:id="7469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8088">
      <w:bodyDiv w:val="1"/>
      <w:marLeft w:val="0"/>
      <w:marRight w:val="0"/>
      <w:marTop w:val="0"/>
      <w:marBottom w:val="0"/>
      <w:divBdr>
        <w:top w:val="none" w:sz="0" w:space="0" w:color="auto"/>
        <w:left w:val="none" w:sz="0" w:space="0" w:color="auto"/>
        <w:bottom w:val="none" w:sz="0" w:space="0" w:color="auto"/>
        <w:right w:val="none" w:sz="0" w:space="0" w:color="auto"/>
      </w:divBdr>
    </w:div>
    <w:div w:id="1974017449">
      <w:bodyDiv w:val="1"/>
      <w:marLeft w:val="0"/>
      <w:marRight w:val="0"/>
      <w:marTop w:val="0"/>
      <w:marBottom w:val="0"/>
      <w:divBdr>
        <w:top w:val="none" w:sz="0" w:space="0" w:color="auto"/>
        <w:left w:val="none" w:sz="0" w:space="0" w:color="auto"/>
        <w:bottom w:val="none" w:sz="0" w:space="0" w:color="auto"/>
        <w:right w:val="none" w:sz="0" w:space="0" w:color="auto"/>
      </w:divBdr>
    </w:div>
    <w:div w:id="1975524859">
      <w:bodyDiv w:val="1"/>
      <w:marLeft w:val="0"/>
      <w:marRight w:val="0"/>
      <w:marTop w:val="0"/>
      <w:marBottom w:val="0"/>
      <w:divBdr>
        <w:top w:val="none" w:sz="0" w:space="0" w:color="auto"/>
        <w:left w:val="none" w:sz="0" w:space="0" w:color="auto"/>
        <w:bottom w:val="none" w:sz="0" w:space="0" w:color="auto"/>
        <w:right w:val="none" w:sz="0" w:space="0" w:color="auto"/>
      </w:divBdr>
    </w:div>
    <w:div w:id="214318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ashup/tmtrack/tmtrack.dll?LoginPage&amp;Template=loginform&amp;ParamsInUserCache=10.252.96.193_41072429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tsm.oneabbot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ashup/tmtrack/tmtrack.dll?LoginPage&amp;Template=loginform&amp;ParamsInUserCache=10.252.96.193_410724298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iq.abbott.com/" TargetMode="External"/><Relationship Id="rId20" Type="http://schemas.openxmlformats.org/officeDocument/2006/relationships/hyperlink" Target="mailto:ctssqldba@abbot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bbott.sharepoint.com/teams/gis-ctsbssms/CentralDashboard/_layouts/15/start.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ddirds.dev.oneabbott.com/IRDS/login" TargetMode="External"/><Relationship Id="rId22" Type="http://schemas.openxmlformats.org/officeDocument/2006/relationships/hyperlink" Target="https://dev.azure.com/abbott/_git/Instrument%20Raw%20Data%20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FDF0B-D0A1-489B-9359-5558897C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2730</Words>
  <Characters>18970</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Abbott CRQS Template</vt:lpstr>
    </vt:vector>
  </TitlesOfParts>
  <Company>Creative Network</Company>
  <LinksUpToDate>false</LinksUpToDate>
  <CharactersWithSpaces>21657</CharactersWithSpaces>
  <SharedDoc>false</SharedDoc>
  <HyperlinkBase/>
  <HLinks>
    <vt:vector size="126" baseType="variant">
      <vt:variant>
        <vt:i4>852063</vt:i4>
      </vt:variant>
      <vt:variant>
        <vt:i4>63</vt:i4>
      </vt:variant>
      <vt:variant>
        <vt:i4>0</vt:i4>
      </vt:variant>
      <vt:variant>
        <vt:i4>5</vt:i4>
      </vt:variant>
      <vt:variant>
        <vt:lpwstr>http://synaptica.web.abbott.com/pvs/headword_list_new.asp?stype=ab</vt:lpwstr>
      </vt:variant>
      <vt:variant>
        <vt:lpwstr/>
      </vt:variant>
      <vt:variant>
        <vt:i4>8060986</vt:i4>
      </vt:variant>
      <vt:variant>
        <vt:i4>60</vt:i4>
      </vt:variant>
      <vt:variant>
        <vt:i4>0</vt:i4>
      </vt:variant>
      <vt:variant>
        <vt:i4>5</vt:i4>
      </vt:variant>
      <vt:variant>
        <vt:lpwstr>http://glossary.web.abbott.com/glossary/browseTerms.do?source=Abbott%20Quality%20System</vt:lpwstr>
      </vt:variant>
      <vt:variant>
        <vt:lpwstr/>
      </vt:variant>
      <vt:variant>
        <vt:i4>1179700</vt:i4>
      </vt:variant>
      <vt:variant>
        <vt:i4>56</vt:i4>
      </vt:variant>
      <vt:variant>
        <vt:i4>0</vt:i4>
      </vt:variant>
      <vt:variant>
        <vt:i4>5</vt:i4>
      </vt:variant>
      <vt:variant>
        <vt:lpwstr/>
      </vt:variant>
      <vt:variant>
        <vt:lpwstr>_Toc374351604</vt:lpwstr>
      </vt:variant>
      <vt:variant>
        <vt:i4>1179700</vt:i4>
      </vt:variant>
      <vt:variant>
        <vt:i4>53</vt:i4>
      </vt:variant>
      <vt:variant>
        <vt:i4>0</vt:i4>
      </vt:variant>
      <vt:variant>
        <vt:i4>5</vt:i4>
      </vt:variant>
      <vt:variant>
        <vt:lpwstr/>
      </vt:variant>
      <vt:variant>
        <vt:lpwstr>_Toc374351603</vt:lpwstr>
      </vt:variant>
      <vt:variant>
        <vt:i4>1179700</vt:i4>
      </vt:variant>
      <vt:variant>
        <vt:i4>50</vt:i4>
      </vt:variant>
      <vt:variant>
        <vt:i4>0</vt:i4>
      </vt:variant>
      <vt:variant>
        <vt:i4>5</vt:i4>
      </vt:variant>
      <vt:variant>
        <vt:lpwstr/>
      </vt:variant>
      <vt:variant>
        <vt:lpwstr>_Toc374351602</vt:lpwstr>
      </vt:variant>
      <vt:variant>
        <vt:i4>1179700</vt:i4>
      </vt:variant>
      <vt:variant>
        <vt:i4>47</vt:i4>
      </vt:variant>
      <vt:variant>
        <vt:i4>0</vt:i4>
      </vt:variant>
      <vt:variant>
        <vt:i4>5</vt:i4>
      </vt:variant>
      <vt:variant>
        <vt:lpwstr/>
      </vt:variant>
      <vt:variant>
        <vt:lpwstr>_Toc374351601</vt:lpwstr>
      </vt:variant>
      <vt:variant>
        <vt:i4>1179700</vt:i4>
      </vt:variant>
      <vt:variant>
        <vt:i4>44</vt:i4>
      </vt:variant>
      <vt:variant>
        <vt:i4>0</vt:i4>
      </vt:variant>
      <vt:variant>
        <vt:i4>5</vt:i4>
      </vt:variant>
      <vt:variant>
        <vt:lpwstr/>
      </vt:variant>
      <vt:variant>
        <vt:lpwstr>_Toc374351600</vt:lpwstr>
      </vt:variant>
      <vt:variant>
        <vt:i4>1769527</vt:i4>
      </vt:variant>
      <vt:variant>
        <vt:i4>41</vt:i4>
      </vt:variant>
      <vt:variant>
        <vt:i4>0</vt:i4>
      </vt:variant>
      <vt:variant>
        <vt:i4>5</vt:i4>
      </vt:variant>
      <vt:variant>
        <vt:lpwstr/>
      </vt:variant>
      <vt:variant>
        <vt:lpwstr>_Toc374351599</vt:lpwstr>
      </vt:variant>
      <vt:variant>
        <vt:i4>1769527</vt:i4>
      </vt:variant>
      <vt:variant>
        <vt:i4>38</vt:i4>
      </vt:variant>
      <vt:variant>
        <vt:i4>0</vt:i4>
      </vt:variant>
      <vt:variant>
        <vt:i4>5</vt:i4>
      </vt:variant>
      <vt:variant>
        <vt:lpwstr/>
      </vt:variant>
      <vt:variant>
        <vt:lpwstr>_Toc374351598</vt:lpwstr>
      </vt:variant>
      <vt:variant>
        <vt:i4>1769527</vt:i4>
      </vt:variant>
      <vt:variant>
        <vt:i4>35</vt:i4>
      </vt:variant>
      <vt:variant>
        <vt:i4>0</vt:i4>
      </vt:variant>
      <vt:variant>
        <vt:i4>5</vt:i4>
      </vt:variant>
      <vt:variant>
        <vt:lpwstr/>
      </vt:variant>
      <vt:variant>
        <vt:lpwstr>_Toc374351597</vt:lpwstr>
      </vt:variant>
      <vt:variant>
        <vt:i4>1769527</vt:i4>
      </vt:variant>
      <vt:variant>
        <vt:i4>32</vt:i4>
      </vt:variant>
      <vt:variant>
        <vt:i4>0</vt:i4>
      </vt:variant>
      <vt:variant>
        <vt:i4>5</vt:i4>
      </vt:variant>
      <vt:variant>
        <vt:lpwstr/>
      </vt:variant>
      <vt:variant>
        <vt:lpwstr>_Toc374351596</vt:lpwstr>
      </vt:variant>
      <vt:variant>
        <vt:i4>1769527</vt:i4>
      </vt:variant>
      <vt:variant>
        <vt:i4>29</vt:i4>
      </vt:variant>
      <vt:variant>
        <vt:i4>0</vt:i4>
      </vt:variant>
      <vt:variant>
        <vt:i4>5</vt:i4>
      </vt:variant>
      <vt:variant>
        <vt:lpwstr/>
      </vt:variant>
      <vt:variant>
        <vt:lpwstr>_Toc374351595</vt:lpwstr>
      </vt:variant>
      <vt:variant>
        <vt:i4>1769527</vt:i4>
      </vt:variant>
      <vt:variant>
        <vt:i4>26</vt:i4>
      </vt:variant>
      <vt:variant>
        <vt:i4>0</vt:i4>
      </vt:variant>
      <vt:variant>
        <vt:i4>5</vt:i4>
      </vt:variant>
      <vt:variant>
        <vt:lpwstr/>
      </vt:variant>
      <vt:variant>
        <vt:lpwstr>_Toc374351594</vt:lpwstr>
      </vt:variant>
      <vt:variant>
        <vt:i4>1769527</vt:i4>
      </vt:variant>
      <vt:variant>
        <vt:i4>23</vt:i4>
      </vt:variant>
      <vt:variant>
        <vt:i4>0</vt:i4>
      </vt:variant>
      <vt:variant>
        <vt:i4>5</vt:i4>
      </vt:variant>
      <vt:variant>
        <vt:lpwstr/>
      </vt:variant>
      <vt:variant>
        <vt:lpwstr>_Toc374351593</vt:lpwstr>
      </vt:variant>
      <vt:variant>
        <vt:i4>1769527</vt:i4>
      </vt:variant>
      <vt:variant>
        <vt:i4>20</vt:i4>
      </vt:variant>
      <vt:variant>
        <vt:i4>0</vt:i4>
      </vt:variant>
      <vt:variant>
        <vt:i4>5</vt:i4>
      </vt:variant>
      <vt:variant>
        <vt:lpwstr/>
      </vt:variant>
      <vt:variant>
        <vt:lpwstr>_Toc374351592</vt:lpwstr>
      </vt:variant>
      <vt:variant>
        <vt:i4>1769527</vt:i4>
      </vt:variant>
      <vt:variant>
        <vt:i4>17</vt:i4>
      </vt:variant>
      <vt:variant>
        <vt:i4>0</vt:i4>
      </vt:variant>
      <vt:variant>
        <vt:i4>5</vt:i4>
      </vt:variant>
      <vt:variant>
        <vt:lpwstr/>
      </vt:variant>
      <vt:variant>
        <vt:lpwstr>_Toc374351591</vt:lpwstr>
      </vt:variant>
      <vt:variant>
        <vt:i4>1769527</vt:i4>
      </vt:variant>
      <vt:variant>
        <vt:i4>14</vt:i4>
      </vt:variant>
      <vt:variant>
        <vt:i4>0</vt:i4>
      </vt:variant>
      <vt:variant>
        <vt:i4>5</vt:i4>
      </vt:variant>
      <vt:variant>
        <vt:lpwstr/>
      </vt:variant>
      <vt:variant>
        <vt:lpwstr>_Toc374351590</vt:lpwstr>
      </vt:variant>
      <vt:variant>
        <vt:i4>1703991</vt:i4>
      </vt:variant>
      <vt:variant>
        <vt:i4>11</vt:i4>
      </vt:variant>
      <vt:variant>
        <vt:i4>0</vt:i4>
      </vt:variant>
      <vt:variant>
        <vt:i4>5</vt:i4>
      </vt:variant>
      <vt:variant>
        <vt:lpwstr/>
      </vt:variant>
      <vt:variant>
        <vt:lpwstr>_Toc374351589</vt:lpwstr>
      </vt:variant>
      <vt:variant>
        <vt:i4>1703991</vt:i4>
      </vt:variant>
      <vt:variant>
        <vt:i4>8</vt:i4>
      </vt:variant>
      <vt:variant>
        <vt:i4>0</vt:i4>
      </vt:variant>
      <vt:variant>
        <vt:i4>5</vt:i4>
      </vt:variant>
      <vt:variant>
        <vt:lpwstr/>
      </vt:variant>
      <vt:variant>
        <vt:lpwstr>_Toc374351588</vt:lpwstr>
      </vt:variant>
      <vt:variant>
        <vt:i4>1703991</vt:i4>
      </vt:variant>
      <vt:variant>
        <vt:i4>5</vt:i4>
      </vt:variant>
      <vt:variant>
        <vt:i4>0</vt:i4>
      </vt:variant>
      <vt:variant>
        <vt:i4>5</vt:i4>
      </vt:variant>
      <vt:variant>
        <vt:lpwstr/>
      </vt:variant>
      <vt:variant>
        <vt:lpwstr>_Toc374351587</vt:lpwstr>
      </vt:variant>
      <vt:variant>
        <vt:i4>1703991</vt:i4>
      </vt:variant>
      <vt:variant>
        <vt:i4>2</vt:i4>
      </vt:variant>
      <vt:variant>
        <vt:i4>0</vt:i4>
      </vt:variant>
      <vt:variant>
        <vt:i4>5</vt:i4>
      </vt:variant>
      <vt:variant>
        <vt:lpwstr/>
      </vt:variant>
      <vt:variant>
        <vt:lpwstr>_Toc374351586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Abbott CRQS Template</dc:title>
  <dc:creator>Lisa Creason</dc:creator>
  <cp:lastModifiedBy>T K, Sujeesh</cp:lastModifiedBy>
  <cp:revision>3</cp:revision>
  <cp:lastPrinted>2016-02-25T15:38:00Z</cp:lastPrinted>
  <dcterms:created xsi:type="dcterms:W3CDTF">2019-12-11T10:37:00Z</dcterms:created>
  <dcterms:modified xsi:type="dcterms:W3CDTF">2019-12-11T10:50:00Z</dcterms:modified>
</cp:coreProperties>
</file>