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96BD" w14:textId="77777777" w:rsidR="00F25610" w:rsidRDefault="00F25610" w:rsidP="00F25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B3A1F6" w14:textId="77777777" w:rsidR="00F25610" w:rsidRDefault="00F25610" w:rsidP="00F2561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55910EA" w14:textId="77777777" w:rsidR="00F25610" w:rsidRDefault="00F25610" w:rsidP="00F2561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4EAC3D6" w14:textId="77777777" w:rsidR="00F25610" w:rsidRDefault="00F25610" w:rsidP="00F2561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67D8FC" w14:textId="77777777" w:rsidR="00F25610" w:rsidRDefault="00F25610" w:rsidP="00F2561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3FC1922" w14:textId="77777777" w:rsidR="00F25610" w:rsidRDefault="00F25610" w:rsidP="00F2561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D022C" w14:textId="77777777" w:rsidR="00F25610" w:rsidRDefault="00F25610" w:rsidP="00F2561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91D24" w14:textId="77777777" w:rsidR="00F25610" w:rsidRDefault="00F25610" w:rsidP="00F2561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FA8AC" w14:textId="77777777" w:rsidR="00F25610" w:rsidRDefault="00F25610" w:rsidP="00F256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F06A9F8" w14:textId="77777777" w:rsidR="00F25610" w:rsidRDefault="00F25610" w:rsidP="00F256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B386FB" w14:textId="77777777" w:rsidR="00F25610" w:rsidRDefault="00F25610" w:rsidP="00F256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B4E16A4" w14:textId="77777777" w:rsidR="00F25610" w:rsidRDefault="00F25610" w:rsidP="00F256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741AE" w14:textId="77777777" w:rsidR="00F25610" w:rsidRDefault="00F25610" w:rsidP="00F256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FA193" w14:textId="77777777" w:rsidR="00F25610" w:rsidRDefault="00F25610" w:rsidP="00F2561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Захра дарабзадех</w:t>
      </w:r>
    </w:p>
    <w:p w14:paraId="6E567DC9" w14:textId="77777777" w:rsidR="00F25610" w:rsidRDefault="00F25610" w:rsidP="00F2561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>
        <w:rPr>
          <w:rFonts w:ascii="Times New Roman" w:hAnsi="Times New Roman"/>
          <w:sz w:val="25"/>
        </w:rPr>
        <w:t>ФПИ и КТ</w:t>
      </w:r>
    </w:p>
    <w:p w14:paraId="07246BC1" w14:textId="77777777" w:rsidR="00F25610" w:rsidRDefault="00F25610" w:rsidP="00F2561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P3130 </w:t>
      </w:r>
    </w:p>
    <w:p w14:paraId="1B46759A" w14:textId="77777777" w:rsidR="00F25610" w:rsidRDefault="00F25610" w:rsidP="00F2561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791A480B" w14:textId="77777777" w:rsidR="00F25610" w:rsidRDefault="00F25610" w:rsidP="00F2561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Быковченко Софья Алексеевна</w:t>
      </w:r>
    </w:p>
    <w:p w14:paraId="004AC98F" w14:textId="77777777" w:rsidR="00F25610" w:rsidRDefault="00F25610" w:rsidP="00F2561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23144B" w14:textId="77777777" w:rsidR="00F25610" w:rsidRDefault="00F25610" w:rsidP="00F2561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CE5491" w14:textId="77777777" w:rsidR="00F25610" w:rsidRDefault="00F25610" w:rsidP="00F2561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F264D" w14:textId="77777777" w:rsidR="00F25610" w:rsidRDefault="00F25610" w:rsidP="00F2561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BD39E8" w14:textId="578F8A67" w:rsidR="00F25610" w:rsidRDefault="00F25610" w:rsidP="00F2561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8BD6A95" w14:textId="55AEB5D0" w:rsidR="00F25610" w:rsidRDefault="00F25610" w:rsidP="00F2561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A81C4AE" w14:textId="4F631210" w:rsidR="00F25610" w:rsidRDefault="00F25610" w:rsidP="00F2561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6B8DB43" w14:textId="77777777" w:rsidR="00F25610" w:rsidRDefault="00F25610" w:rsidP="00F2561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33C44" w14:textId="5671672A" w:rsidR="00F25610" w:rsidRDefault="00F25610" w:rsidP="00F2561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3AA173" wp14:editId="4C96F63D">
            <wp:extent cx="21145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E561" w14:textId="77777777" w:rsidR="00F25610" w:rsidRDefault="00F25610" w:rsidP="00F2561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2DB0E32F" w14:textId="02484D2F" w:rsidR="00BE5AD0" w:rsidRDefault="00F2561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  <w:lang w:bidi="fa-IR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20C9C46E" w:rsidR="00193C63" w:rsidRDefault="00B3411A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5B9153ED" w:rsidR="00193C63" w:rsidRDefault="00B3411A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02EA287F" w:rsidR="00193C63" w:rsidRDefault="00C04E16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714D9D49" w:rsidR="00193C63" w:rsidRDefault="00B3411A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 w14:paraId="4C9627A6" w14:textId="0BFF20B4" w:rsidR="00193C63" w:rsidRDefault="00C04E16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5110CD40" w:rsidR="00193C63" w:rsidRDefault="00B3411A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0C9EF003" w:rsidR="00193C63" w:rsidRDefault="00B3411A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3D2862E3" w:rsidR="00193C63" w:rsidRDefault="00C04E16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7D781453" w:rsidR="00193C63" w:rsidRDefault="00B3411A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518CD738" w:rsidR="00193C63" w:rsidRDefault="00B3411A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2A172A38" w:rsidR="00193C63" w:rsidRDefault="00C04E16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02C84357" w:rsidR="00193C63" w:rsidRDefault="00B3411A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57CC04A5" w:rsidR="00193C63" w:rsidRDefault="00B3411A" w:rsidP="00B3411A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62B1C253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 w:rsidR="00C04E16">
        <w:rPr>
          <w:rFonts w:ascii="Times New Roman" w:eastAsia="Times New Roman" w:hAnsi="Times New Roman" w:cs="Times New Roman" w:hint="cs"/>
          <w:i/>
          <w:sz w:val="24"/>
          <w:szCs w:val="24"/>
          <w:rtl/>
        </w:rPr>
        <w:t>10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_ из </w:t>
      </w:r>
      <w:r w:rsidRPr="00B3411A"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 w:rsidR="00B3411A" w:rsidRPr="00B3411A">
        <w:rPr>
          <w:rFonts w:ascii="Times New Roman" w:eastAsia="Times New Roman" w:hAnsi="Times New Roman" w:cs="Times New Roman" w:hint="cs"/>
          <w:iCs/>
          <w:sz w:val="24"/>
          <w:szCs w:val="24"/>
          <w:rtl/>
        </w:rPr>
        <w:t>3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полезных привычек в сфере личной финансовой безопасности.</w:t>
      </w:r>
    </w:p>
    <w:p w14:paraId="58236A47" w14:textId="78985205" w:rsidR="00BE5AD0" w:rsidRDefault="00193C63" w:rsidP="00C04E16">
      <w:pPr>
        <w:rPr>
          <w:rFonts w:ascii="Times New Roman" w:eastAsia="Times New Roman" w:hAnsi="Times New Roman" w:cs="Times New Roman"/>
          <w:i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</w:t>
      </w:r>
      <w:r w:rsidR="00C04E16">
        <w:rPr>
          <w:rFonts w:ascii="Times New Roman" w:eastAsia="Times New Roman" w:hAnsi="Times New Roman" w:cs="Times New Roman" w:hint="cs"/>
          <w:i/>
          <w:sz w:val="24"/>
          <w:szCs w:val="24"/>
          <w:rtl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1C3CF7DF" w14:textId="77777777" w:rsidR="00C04E16" w:rsidRPr="00C04E16" w:rsidRDefault="00C04E16" w:rsidP="00C04E1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04E16">
        <w:rPr>
          <w:rFonts w:ascii="Times New Roman" w:eastAsia="Times New Roman" w:hAnsi="Times New Roman" w:cs="Times New Roman"/>
          <w:i/>
          <w:sz w:val="24"/>
          <w:szCs w:val="24"/>
        </w:rPr>
        <w:t>1. Использование сложных паролей и их регулярное обновление, потому что мои текущие пароли слишком простые и могут быть легко взломаны.</w:t>
      </w:r>
    </w:p>
    <w:p w14:paraId="69FDF49C" w14:textId="77777777" w:rsidR="00C04E16" w:rsidRPr="00C04E16" w:rsidRDefault="00C04E16" w:rsidP="00C04E1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04E16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2. Включение двухфакторной аутентификации, потому что это значительно повышает безопасность моих аккаунтов.</w:t>
      </w:r>
    </w:p>
    <w:p w14:paraId="318A4FF8" w14:textId="50A4B453" w:rsidR="00B3411A" w:rsidRDefault="00C04E16" w:rsidP="00C04E16">
      <w:pPr>
        <w:rPr>
          <w:rFonts w:ascii="Times New Roman" w:eastAsia="Times New Roman" w:hAnsi="Times New Roman" w:cs="Times New Roman"/>
          <w:i/>
          <w:sz w:val="24"/>
          <w:szCs w:val="24"/>
          <w:rtl/>
        </w:rPr>
      </w:pPr>
      <w:r w:rsidRPr="00C04E16">
        <w:rPr>
          <w:rFonts w:ascii="Times New Roman" w:eastAsia="Times New Roman" w:hAnsi="Times New Roman" w:cs="Times New Roman"/>
          <w:i/>
          <w:sz w:val="24"/>
          <w:szCs w:val="24"/>
        </w:rPr>
        <w:t>3. Не использовать общественный Wi-Fi для доступа к важным аккаунтам, потому что это снижает риск утечки данных.</w:t>
      </w:r>
    </w:p>
    <w:p w14:paraId="59A6B5DC" w14:textId="77777777" w:rsidR="00C04E16" w:rsidRDefault="00C04E16" w:rsidP="00C04E1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1B107BA" w14:textId="3504A903" w:rsidR="00BE5AD0" w:rsidRDefault="00F256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07265BF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Имитация официальных представителей:</w:t>
            </w:r>
            <w:r w:rsidR="00741CA8">
              <w:br/>
              <w:t>Мошенники звонили через WhatsApp, представляясь сотрудниками следствия, Центрального банка и следственного комитета. Такая имитация официальных лиц создавала впечатление легитимности и заставляла жертву верить в их авторитет.</w:t>
            </w:r>
          </w:p>
          <w:p w14:paraId="1868AE4A" w14:textId="3D60B2EB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741CA8">
              <w:rPr>
                <w:rStyle w:val="Strong"/>
              </w:rPr>
              <w:t>Телефонный фишинг:</w:t>
            </w:r>
            <w:r w:rsidR="00741CA8">
              <w:br/>
              <w:t>Использование звонков для получения доверия и манипуляции данными. Возможно, мошенники применяли подмену номера (caller ID spoofing), чтобы звонки выглядели официальными.</w:t>
            </w:r>
          </w:p>
          <w:p w14:paraId="02F2FEDD" w14:textId="2890040A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Психологическая манипуляция и создание страха:</w:t>
            </w:r>
            <w:r w:rsidR="00741CA8">
              <w:br/>
              <w:t>Злоумышленники использовали угрозы: рассказывали о масштабной утечке данных, «обнулении счетов» и краже имущества, чтобы спровоцировать панику и заставить жертву действовать незамедлительно.</w:t>
            </w:r>
          </w:p>
          <w:p w14:paraId="3F281DAE" w14:textId="792989AF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Многоступенчатая схема обмана:</w:t>
            </w:r>
            <w:r w:rsidR="00741CA8">
              <w:br/>
              <w:t>Сначала жертве «помогали» предотвратить утрату средств, а затем постепенно требовали всё больше денег (переводы, залог автомобиля, продажа квартиры). Такая последовательность действий заставляла жертву всё глубже попадать в ловушку.</w:t>
            </w:r>
          </w:p>
          <w:p w14:paraId="33DCDAF4" w14:textId="5226185C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Обман через «спасителя»:</w:t>
            </w:r>
            <w:r w:rsidR="00741CA8">
              <w:br/>
              <w:t>Один из мошенников притворился защитником жертвы, убеждая её, что нужно действовать срочно (например, набрать микрозаймы или оформить срочный выкуп квартиры), что способствовало дальнейшей финансовой утечке.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0184E9FC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Эмоциональное давление и страх:</w:t>
            </w:r>
            <w:r w:rsidR="00741CA8">
              <w:br/>
              <w:t>Угрожающие сообщения о потере всех сбережений и имущества спровоцировали состояние паники, из-за которого жертва принимала решения без достаточной проверки.</w:t>
            </w:r>
          </w:p>
          <w:p w14:paraId="6D4BFA42" w14:textId="6DDCE896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Доверие к «официальным» источникам:</w:t>
            </w:r>
            <w:r w:rsidR="00741CA8">
              <w:br/>
              <w:t>Представители, якобы из государственных органов, автоматически внушили доверие, и жертва не сомневалась в подлинности звонков.</w:t>
            </w:r>
          </w:p>
          <w:p w14:paraId="16CCA7CC" w14:textId="2368769E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Недостаток знаний о мерах финансовой безопасности:</w:t>
            </w:r>
            <w:r w:rsidR="00741CA8">
              <w:br/>
              <w:t>Отсутствие понимания основных правил защиты от мошенничества (как указано в курсе) привело к тому, что жертва не удосужилась перепроверить информацию и не обратилась за независимой консультацией.</w:t>
            </w:r>
          </w:p>
          <w:p w14:paraId="444DED4A" w14:textId="0446BEAC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Срочность и давление времени:</w:t>
            </w:r>
            <w:r w:rsidR="00741CA8">
              <w:br/>
              <w:t>Фиктивная угроза «обнуления счетов» и необходимость оперативно реагировать заставили жертву действовать под давлением, без обдумывания возможных рисков.</w:t>
            </w:r>
          </w:p>
          <w:p w14:paraId="7AD91A30" w14:textId="14859F31" w:rsidR="00741CA8" w:rsidRPr="00741CA8" w:rsidRDefault="0055544F" w:rsidP="00741CA8">
            <w:pPr>
              <w:spacing w:before="240" w:after="0" w:line="240" w:lineRule="auto"/>
              <w:jc w:val="both"/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Изоляция и отсутствие поддержки:</w:t>
            </w:r>
            <w:r w:rsidR="00741CA8">
              <w:br/>
              <w:t>Отсутствие обращения к близким или специалистам для консультации способствовало принятию поспешных решений.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733233F4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Сохранять спокойствие и не поддаваться панике:</w:t>
            </w:r>
            <w:r w:rsidR="00741CA8">
              <w:br/>
              <w:t>При получении подобных звонков важно не принимать решений в состоянии страха. Лучше сделать паузу и обдумать ситуацию.</w:t>
            </w:r>
          </w:p>
          <w:p w14:paraId="3A678541" w14:textId="0E235ED3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Незамедлительно связаться с банком:</w:t>
            </w:r>
            <w:r w:rsidR="00741CA8">
              <w:br/>
              <w:t>Используя официальные контакты (не те, что предоставлены в подозрительном звонке), уточнить информацию о возможной утечке данных или подозрительных операциях.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  <w:p w14:paraId="306FE887" w14:textId="5F03CC09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Проверить личность звонящего:</w:t>
            </w:r>
            <w:r w:rsidR="00741CA8">
              <w:br/>
              <w:t>Спросить дополнительные реквизиты и перезвонить по официальным номерам учреждения, чтобы убедиться в подлинности звонка.</w:t>
            </w:r>
          </w:p>
          <w:p w14:paraId="55FEC486" w14:textId="77777777" w:rsidR="0055544F" w:rsidRDefault="0055544F" w:rsidP="0055544F">
            <w:pPr>
              <w:spacing w:before="240" w:after="0" w:line="240" w:lineRule="auto"/>
              <w:jc w:val="both"/>
              <w:rPr>
                <w:rtl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741CA8">
              <w:rPr>
                <w:rStyle w:val="TableNormal1"/>
              </w:rPr>
              <w:t xml:space="preserve"> </w:t>
            </w:r>
            <w:r w:rsidR="00741CA8">
              <w:rPr>
                <w:rStyle w:val="Strong"/>
              </w:rPr>
              <w:t>Обратиться в полицию:</w:t>
            </w:r>
            <w:r w:rsidR="00741CA8">
              <w:br/>
              <w:t>При первых сомнениях сообщить о подозрительной активности в правоохранительные органы и попросить разъяснений, прежде чем предпринимать какие-либо финансовые операции.</w:t>
            </w:r>
          </w:p>
          <w:p w14:paraId="588D9EA8" w14:textId="77777777" w:rsidR="00741CA8" w:rsidRDefault="00741CA8" w:rsidP="0055544F">
            <w:pPr>
              <w:spacing w:before="240" w:after="0" w:line="240" w:lineRule="auto"/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lastRenderedPageBreak/>
              <w:t>6.</w:t>
            </w:r>
            <w:r w:rsidR="004145D4">
              <w:rPr>
                <w:rStyle w:val="TableNormal1"/>
              </w:rPr>
              <w:t xml:space="preserve"> </w:t>
            </w:r>
            <w:r w:rsidR="004145D4">
              <w:rPr>
                <w:rStyle w:val="Strong"/>
              </w:rPr>
              <w:t>Не переводить деньги по сомнительным инструкциям:</w:t>
            </w:r>
            <w:r w:rsidR="004145D4">
              <w:br/>
              <w:t>Не совершать переводы и другие финансовые операции без полной проверки ситуации и консультации с банком или специалистом по безопасности.</w:t>
            </w:r>
          </w:p>
          <w:p w14:paraId="4F87C95D" w14:textId="77777777" w:rsidR="004145D4" w:rsidRDefault="004145D4" w:rsidP="0055544F">
            <w:pPr>
              <w:spacing w:before="240" w:after="0" w:line="24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7.</w:t>
            </w:r>
            <w:r>
              <w:rPr>
                <w:rStyle w:val="TableNormal1"/>
              </w:rPr>
              <w:t xml:space="preserve"> </w:t>
            </w:r>
            <w:r>
              <w:rPr>
                <w:rStyle w:val="Strong"/>
              </w:rPr>
              <w:t>Соблюдать меры цифровой гигиены:</w:t>
            </w:r>
            <w:r>
              <w:br/>
              <w:t>Не сообщать конфиденциальную информацию по телефону, не хранить пин-коды вместе с картой, не фотографировать карту и не открывать подозрительные ссылки.</w:t>
            </w:r>
          </w:p>
          <w:p w14:paraId="02F7BBBB" w14:textId="3FE90410" w:rsidR="004145D4" w:rsidRPr="0055544F" w:rsidRDefault="004145D4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  <w:rtl/>
              </w:rPr>
              <w:t>8.</w:t>
            </w:r>
            <w:r>
              <w:rPr>
                <w:rStyle w:val="TableNormal1"/>
              </w:rPr>
              <w:t xml:space="preserve"> </w:t>
            </w:r>
            <w:r>
              <w:rPr>
                <w:rStyle w:val="Strong"/>
              </w:rPr>
              <w:t>Получить консультацию эксперта:</w:t>
            </w:r>
            <w:r>
              <w:br/>
              <w:t>Прежде чем совершать какие-либо действия, проконсультироваться с финансовым советником или представителем банка, особенно если звонок поступает с заявлением о чрезвычайной ситуации.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3F36AD"/>
    <w:rsid w:val="004145D4"/>
    <w:rsid w:val="0055544F"/>
    <w:rsid w:val="006412C3"/>
    <w:rsid w:val="00741CA8"/>
    <w:rsid w:val="00836FD8"/>
    <w:rsid w:val="00B3411A"/>
    <w:rsid w:val="00BE5AD0"/>
    <w:rsid w:val="00C04E16"/>
    <w:rsid w:val="00F2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41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Дараб Задех Захра</cp:lastModifiedBy>
  <cp:revision>2</cp:revision>
  <dcterms:created xsi:type="dcterms:W3CDTF">2025-03-15T02:27:00Z</dcterms:created>
  <dcterms:modified xsi:type="dcterms:W3CDTF">2025-03-15T02:27:00Z</dcterms:modified>
</cp:coreProperties>
</file>