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29" w:rsidRPr="00FB4A29" w:rsidRDefault="00FB4A29" w:rsidP="00FB4A29">
      <w:pPr>
        <w:bidi/>
        <w:jc w:val="lowKashida"/>
        <w:rPr>
          <w:rStyle w:val="Hyperlink"/>
          <w:rFonts w:asciiTheme="majorBidi" w:hAnsiTheme="majorBidi" w:cs="B Zar"/>
          <w:b/>
          <w:bCs/>
          <w:color w:val="auto"/>
          <w:sz w:val="24"/>
          <w:szCs w:val="24"/>
          <w:u w:val="none"/>
          <w:lang w:bidi="fa-IR"/>
        </w:rPr>
      </w:pPr>
      <w:r w:rsidRPr="00FB4A29">
        <w:rPr>
          <w:rStyle w:val="Hyperlink"/>
          <w:rFonts w:asciiTheme="majorBidi" w:hAnsiTheme="majorBidi" w:cs="B Zar"/>
          <w:b/>
          <w:bCs/>
          <w:color w:val="auto"/>
          <w:sz w:val="24"/>
          <w:szCs w:val="24"/>
          <w:u w:val="none"/>
        </w:rPr>
        <w:t>Chord</w:t>
      </w:r>
      <w:r w:rsidRPr="00FB4A29">
        <w:rPr>
          <w:rStyle w:val="Hyperlink"/>
          <w:rFonts w:asciiTheme="majorBidi" w:hAnsiTheme="majorBidi" w:cs="B Zar" w:hint="cs"/>
          <w:b/>
          <w:bCs/>
          <w:color w:val="auto"/>
          <w:sz w:val="24"/>
          <w:szCs w:val="24"/>
          <w:u w:val="none"/>
          <w:rtl/>
        </w:rPr>
        <w:t xml:space="preserve"> </w:t>
      </w:r>
      <w:r w:rsidRPr="00FB4A29">
        <w:rPr>
          <w:rStyle w:val="Hyperlink"/>
          <w:rFonts w:asciiTheme="majorBidi" w:hAnsiTheme="majorBidi" w:cs="B Zar"/>
          <w:b/>
          <w:bCs/>
          <w:color w:val="auto"/>
          <w:sz w:val="24"/>
          <w:szCs w:val="24"/>
          <w:u w:val="none"/>
          <w:rtl/>
          <w:lang w:bidi="fa-IR"/>
        </w:rPr>
        <w:t>تکنولوژی:</w:t>
      </w:r>
    </w:p>
    <w:p w:rsidR="00FB4A29" w:rsidRPr="006C50F5" w:rsidRDefault="00FB4A29" w:rsidP="00FB4A29">
      <w:pPr>
        <w:bidi/>
        <w:jc w:val="lowKashida"/>
        <w:rPr>
          <w:rFonts w:asciiTheme="majorBidi" w:hAnsiTheme="majorBidi" w:cs="B Zar"/>
          <w:sz w:val="24"/>
          <w:szCs w:val="24"/>
          <w:rtl/>
          <w:lang w:bidi="fa-IR"/>
        </w:rPr>
      </w:pP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در محاسبات ،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chord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پروتکل و الگور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تم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جدول هش توز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ع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شده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peer to peer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است.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جدول هش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توز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ع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شده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که به صورت کلید-مقداراست،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در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انه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ها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مختلف (معروف به "گره"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یا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node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) ذخ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کند.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گره برا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تمام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دها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که مسئول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ت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آن را دارد ، مقاد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را ذخ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ره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کند. </w:t>
      </w:r>
      <w:proofErr w:type="gramStart"/>
      <w:r w:rsidRPr="006C50F5">
        <w:rPr>
          <w:rFonts w:asciiTheme="majorBidi" w:hAnsiTheme="majorBidi" w:cs="B Zar"/>
          <w:sz w:val="24"/>
          <w:szCs w:val="24"/>
          <w:lang w:bidi="fa-IR"/>
        </w:rPr>
        <w:t>chord</w:t>
      </w:r>
      <w:proofErr w:type="gramEnd"/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مشخص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کند که چگونه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دها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به گره ها اختصاص داده شوند ، و چگونه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گره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ب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تواند با پ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دا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کردن اول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گره مسئول آن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مقدار مورد نظر را برا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مشخص کشف کند.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lang w:bidi="fa-IR"/>
        </w:rPr>
        <w:t xml:space="preserve"> </w:t>
      </w:r>
      <w:proofErr w:type="gramStart"/>
      <w:r w:rsidRPr="006C50F5">
        <w:rPr>
          <w:rFonts w:asciiTheme="majorBidi" w:hAnsiTheme="majorBidi" w:cs="B Zar"/>
          <w:sz w:val="24"/>
          <w:szCs w:val="24"/>
          <w:lang w:bidi="fa-IR"/>
        </w:rPr>
        <w:t>chord</w:t>
      </w:r>
      <w:proofErr w:type="gramEnd"/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یکی از چهار پروتکل جدول هش توز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ع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شده اصل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CAN, Tapestry, and Pastry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است. 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روش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در سال 2001 توسط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ون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استوکا ، رابرت مور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س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و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کارگر ، فرانس کاشوئک و هر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بلوکر معرف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شد و در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MIT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توسعه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افت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ه است.</w:t>
      </w:r>
      <w:r w:rsidRPr="006C50F5">
        <w:rPr>
          <w:rFonts w:asciiTheme="majorBidi" w:hAnsiTheme="majorBidi" w:cs="B Zar"/>
          <w:sz w:val="24"/>
          <w:szCs w:val="24"/>
          <w:lang w:bidi="fa-IR"/>
        </w:rPr>
        <w:t xml:space="preserve"> </w:t>
      </w:r>
    </w:p>
    <w:p w:rsidR="00FB4A29" w:rsidRPr="006C50F5" w:rsidRDefault="00FB4A29" w:rsidP="00FB4A29">
      <w:pPr>
        <w:bidi/>
        <w:jc w:val="lowKashida"/>
        <w:rPr>
          <w:rFonts w:asciiTheme="majorBidi" w:hAnsiTheme="majorBidi" w:cs="B Zar"/>
          <w:sz w:val="24"/>
          <w:szCs w:val="24"/>
          <w:rtl/>
          <w:lang w:bidi="fa-IR"/>
        </w:rPr>
      </w:pPr>
      <w:r w:rsidRPr="006C50F5">
        <w:rPr>
          <w:rFonts w:asciiTheme="majorBidi" w:hAnsiTheme="majorBidi" w:cs="B Zar"/>
          <w:sz w:val="24"/>
          <w:szCs w:val="24"/>
          <w:lang w:bidi="fa-IR"/>
        </w:rPr>
        <w:t>Chord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به نوعی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فقط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عمل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ات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پشت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بان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را ارائه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دهد: با توجه به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مقدار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را رو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گره نقشه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کشد. مکان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اب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داده ها را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توان به راحت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با اتصال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به هر مورد داده ، و ذخ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جفت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/ داده در گره 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که نقشه ها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در آن قرار دارد ، در بالا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lang w:bidi="fa-IR"/>
        </w:rPr>
        <w:t xml:space="preserve"> Chord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پ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اده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ساز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کر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</w:t>
      </w:r>
      <w:proofErr w:type="gramStart"/>
      <w:r w:rsidRPr="006C50F5">
        <w:rPr>
          <w:rFonts w:asciiTheme="majorBidi" w:hAnsiTheme="majorBidi" w:cs="B Zar"/>
          <w:sz w:val="24"/>
          <w:szCs w:val="24"/>
          <w:lang w:bidi="fa-IR"/>
        </w:rPr>
        <w:t>chord</w:t>
      </w:r>
      <w:proofErr w:type="gramEnd"/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با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پ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وستن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و خروج گره از س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ستم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سازگار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می شود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و حت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اگر س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ستم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به طور مداوم در حال تغ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باشد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تواند به سؤالات پاسخ دهد</w:t>
      </w:r>
      <w:r w:rsidRPr="006C50F5">
        <w:rPr>
          <w:rFonts w:asciiTheme="majorBidi" w:hAnsiTheme="majorBidi" w:cs="B Zar"/>
          <w:sz w:val="24"/>
          <w:szCs w:val="24"/>
          <w:lang w:bidi="fa-IR"/>
        </w:rPr>
        <w:t>.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نتا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ج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حاصل از تجز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و تحل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ل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نظر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شب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ساز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ها و آزما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ش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ها نشان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دهد که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chord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مق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اس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پذ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است ، با هز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و وضع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ت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حفظ شده توسط هر گره به صورت لگار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تم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با تعداد گره ارتباط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دارد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.</w:t>
      </w:r>
    </w:p>
    <w:p w:rsidR="00FB4A29" w:rsidRPr="006C50F5" w:rsidRDefault="00FB4A29" w:rsidP="00FB4A29">
      <w:pPr>
        <w:bidi/>
        <w:jc w:val="lowKashida"/>
        <w:rPr>
          <w:rFonts w:asciiTheme="majorBidi" w:hAnsiTheme="majorBidi" w:cs="B Zar"/>
          <w:sz w:val="24"/>
          <w:szCs w:val="24"/>
          <w:rtl/>
          <w:lang w:bidi="fa-IR"/>
        </w:rPr>
      </w:pP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برا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جلوگ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از جستجو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خط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chord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با ن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از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به هر گره برا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نگه داشتن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جدول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اشاره گر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حاو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ورود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ها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m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روش جستجو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سر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عتر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را پ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اده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ساز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کند ، به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اور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که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m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تعداد ب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ت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ها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هش است.</w:t>
      </w:r>
    </w:p>
    <w:p w:rsidR="00FB4A29" w:rsidRPr="006C50F5" w:rsidRDefault="00FB4A29" w:rsidP="00FB4A29">
      <w:pPr>
        <w:bidi/>
        <w:jc w:val="lowKashida"/>
        <w:rPr>
          <w:rFonts w:asciiTheme="majorBidi" w:hAnsiTheme="majorBidi" w:cs="B Zar"/>
          <w:sz w:val="24"/>
          <w:szCs w:val="24"/>
          <w:lang w:bidi="fa-IR"/>
        </w:rPr>
      </w:pP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اول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ورود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جدول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اشاره گر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در واقع جانش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فور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گره است (و بنابرا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عملیات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جانش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اضاف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لازم ن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ست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). هر زمان که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گره بخواهد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k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را جستجو کند ، آن را در جدول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اشاره گر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خود به نزد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کتر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جانش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سلف (بسته به جدول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اشاره گر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) ارسال م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کند ("بزرگتر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" در دا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که ش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ناسه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آن از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K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کوچکتر است) ) ، تا زمان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گره در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ابد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که کل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در جانش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فور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آن ذخ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ره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شده است.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با چن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جدول 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شاره گری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، تعداد گره ها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که برا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افتن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جانش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ن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در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ک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شبکه 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با </w:t>
      </w:r>
      <w:r w:rsidRPr="006C50F5">
        <w:rPr>
          <w:rFonts w:asciiTheme="majorBidi" w:hAnsiTheme="majorBidi" w:cs="B Zar"/>
          <w:sz w:val="24"/>
          <w:szCs w:val="24"/>
          <w:lang w:bidi="fa-IR"/>
        </w:rPr>
        <w:t>N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>گره با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با آنها ارتباط برقرار کن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ی</w:t>
      </w:r>
      <w:r w:rsidRPr="006C50F5">
        <w:rPr>
          <w:rFonts w:asciiTheme="majorBidi" w:hAnsiTheme="majorBidi" w:cs="B Zar" w:hint="eastAsia"/>
          <w:sz w:val="24"/>
          <w:szCs w:val="24"/>
          <w:rtl/>
          <w:lang w:bidi="fa-IR"/>
        </w:rPr>
        <w:t>د</w:t>
      </w:r>
      <w:r w:rsidRPr="006C50F5">
        <w:rPr>
          <w:rFonts w:asciiTheme="majorBidi" w:hAnsiTheme="majorBidi" w:cs="B Zar"/>
          <w:sz w:val="24"/>
          <w:szCs w:val="24"/>
          <w:lang w:bidi="fa-IR"/>
        </w:rPr>
        <w:t xml:space="preserve"> O(</w:t>
      </w:r>
      <w:proofErr w:type="spellStart"/>
      <w:r w:rsidRPr="006C50F5">
        <w:rPr>
          <w:rFonts w:asciiTheme="majorBidi" w:hAnsiTheme="majorBidi" w:cs="B Zar"/>
          <w:sz w:val="24"/>
          <w:szCs w:val="24"/>
          <w:lang w:bidi="fa-IR"/>
        </w:rPr>
        <w:t>logN</w:t>
      </w:r>
      <w:proofErr w:type="spellEnd"/>
      <w:r w:rsidRPr="006C50F5">
        <w:rPr>
          <w:rFonts w:asciiTheme="majorBidi" w:hAnsiTheme="majorBidi" w:cs="B Zar"/>
          <w:sz w:val="24"/>
          <w:szCs w:val="24"/>
          <w:lang w:bidi="fa-IR"/>
        </w:rPr>
        <w:t>)</w:t>
      </w:r>
      <w:r w:rsidRPr="006C50F5">
        <w:rPr>
          <w:rFonts w:asciiTheme="majorBidi" w:hAnsiTheme="majorBidi" w:cs="B Zar"/>
          <w:sz w:val="24"/>
          <w:szCs w:val="24"/>
          <w:rtl/>
          <w:lang w:bidi="fa-IR"/>
        </w:rPr>
        <w:t xml:space="preserve"> است</w:t>
      </w:r>
      <w:r w:rsidRPr="006C50F5"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</w:p>
    <w:p w:rsidR="00FB4A29" w:rsidRPr="006C50F5" w:rsidRDefault="00FB4A29" w:rsidP="00FB4A29">
      <w:pPr>
        <w:keepNext/>
        <w:bidi/>
        <w:jc w:val="center"/>
        <w:rPr>
          <w:rFonts w:cs="B Zar"/>
        </w:rPr>
      </w:pPr>
      <w:r w:rsidRPr="006C50F5">
        <w:rPr>
          <w:rFonts w:cs="B Zar"/>
          <w:noProof/>
        </w:rPr>
        <w:drawing>
          <wp:inline distT="0" distB="0" distL="0" distR="0" wp14:anchorId="42A18929" wp14:editId="4A17D019">
            <wp:extent cx="1630392" cy="1630392"/>
            <wp:effectExtent l="0" t="0" r="0" b="0"/>
            <wp:docPr id="3" name="Picture 3" descr="In a 16-node Chord network, the nodes are arranged in a circle. Each node is connected to other nodes at distances 1, 2, 4, and 8 aw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a 16-node Chord network, the nodes are arranged in a circle. Each node is connected to other nodes at distances 1, 2, 4, and 8 awa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203" cy="16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29" w:rsidRPr="006C50F5" w:rsidRDefault="00FB4A29" w:rsidP="00FB4A29">
      <w:pPr>
        <w:pStyle w:val="Caption"/>
        <w:bidi/>
        <w:jc w:val="center"/>
        <w:rPr>
          <w:rFonts w:asciiTheme="majorBidi" w:hAnsiTheme="majorBidi" w:cs="B Zar"/>
          <w:color w:val="auto"/>
          <w:sz w:val="24"/>
          <w:szCs w:val="24"/>
          <w:rtl/>
          <w:lang w:bidi="fa-IR"/>
        </w:rPr>
      </w:pPr>
      <w:r w:rsidRPr="006C50F5">
        <w:rPr>
          <w:rFonts w:cs="B Zar" w:hint="cs"/>
          <w:color w:val="auto"/>
          <w:rtl/>
        </w:rPr>
        <w:t>شکل</w:t>
      </w:r>
      <w:r w:rsidRPr="006C50F5">
        <w:rPr>
          <w:rFonts w:cs="B Zar"/>
          <w:color w:val="auto"/>
          <w:rtl/>
        </w:rPr>
        <w:fldChar w:fldCharType="begin"/>
      </w:r>
      <w:r w:rsidRPr="006C50F5">
        <w:rPr>
          <w:rFonts w:cs="B Zar"/>
          <w:color w:val="auto"/>
          <w:rtl/>
        </w:rPr>
        <w:instrText xml:space="preserve"> </w:instrText>
      </w:r>
      <w:r w:rsidRPr="006C50F5">
        <w:rPr>
          <w:rFonts w:cs="B Zar"/>
          <w:color w:val="auto"/>
        </w:rPr>
        <w:instrText>SEQ</w:instrText>
      </w:r>
      <w:r w:rsidRPr="006C50F5">
        <w:rPr>
          <w:rFonts w:cs="B Zar"/>
          <w:color w:val="auto"/>
          <w:rtl/>
        </w:rPr>
        <w:instrText xml:space="preserve"> </w:instrText>
      </w:r>
      <w:r w:rsidRPr="006C50F5">
        <w:rPr>
          <w:rFonts w:cs="B Zar"/>
          <w:color w:val="auto"/>
        </w:rPr>
        <w:instrText>Figure \* ARABIC</w:instrText>
      </w:r>
      <w:r w:rsidRPr="006C50F5">
        <w:rPr>
          <w:rFonts w:cs="B Zar"/>
          <w:color w:val="auto"/>
          <w:rtl/>
        </w:rPr>
        <w:instrText xml:space="preserve"> </w:instrText>
      </w:r>
      <w:r w:rsidRPr="006C50F5">
        <w:rPr>
          <w:rFonts w:cs="B Zar"/>
          <w:color w:val="auto"/>
          <w:rtl/>
        </w:rPr>
        <w:fldChar w:fldCharType="separate"/>
      </w:r>
      <w:r w:rsidRPr="006C50F5">
        <w:rPr>
          <w:rFonts w:cs="B Zar"/>
          <w:noProof/>
          <w:color w:val="auto"/>
          <w:rtl/>
        </w:rPr>
        <w:t>1</w:t>
      </w:r>
      <w:r w:rsidRPr="006C50F5">
        <w:rPr>
          <w:rFonts w:cs="B Zar"/>
          <w:color w:val="auto"/>
          <w:rtl/>
        </w:rPr>
        <w:fldChar w:fldCharType="end"/>
      </w:r>
      <w:r w:rsidRPr="006C50F5">
        <w:rPr>
          <w:rFonts w:cs="B Zar" w:hint="cs"/>
          <w:noProof/>
          <w:color w:val="auto"/>
          <w:rtl/>
        </w:rPr>
        <w:t>ی</w:t>
      </w:r>
      <w:r w:rsidRPr="006C50F5">
        <w:rPr>
          <w:rFonts w:cs="B Zar" w:hint="eastAsia"/>
          <w:noProof/>
          <w:color w:val="auto"/>
          <w:rtl/>
        </w:rPr>
        <w:t>ک</w:t>
      </w:r>
      <w:r w:rsidRPr="006C50F5">
        <w:rPr>
          <w:rFonts w:cs="B Zar"/>
          <w:noProof/>
          <w:color w:val="auto"/>
          <w:rtl/>
        </w:rPr>
        <w:t xml:space="preserve"> شبکه </w:t>
      </w:r>
      <w:r w:rsidRPr="006C50F5">
        <w:rPr>
          <w:rFonts w:cs="B Zar"/>
          <w:noProof/>
          <w:color w:val="auto"/>
        </w:rPr>
        <w:t>chord</w:t>
      </w:r>
      <w:r w:rsidRPr="006C50F5">
        <w:rPr>
          <w:rFonts w:cs="B Zar"/>
          <w:noProof/>
          <w:color w:val="auto"/>
          <w:rtl/>
        </w:rPr>
        <w:t xml:space="preserve"> 16 گره</w:t>
      </w:r>
      <w:r w:rsidRPr="006C50F5">
        <w:rPr>
          <w:rFonts w:cs="B Zar" w:hint="cs"/>
          <w:noProof/>
          <w:color w:val="auto"/>
          <w:rtl/>
        </w:rPr>
        <w:t xml:space="preserve"> ای</w:t>
      </w:r>
      <w:r w:rsidRPr="006C50F5">
        <w:rPr>
          <w:rFonts w:cs="B Zar"/>
          <w:noProof/>
          <w:color w:val="auto"/>
          <w:rtl/>
        </w:rPr>
        <w:t>. "انگشتان" برا</w:t>
      </w:r>
      <w:r w:rsidRPr="006C50F5">
        <w:rPr>
          <w:rFonts w:cs="B Zar" w:hint="cs"/>
          <w:noProof/>
          <w:color w:val="auto"/>
          <w:rtl/>
        </w:rPr>
        <w:t>ی</w:t>
      </w:r>
      <w:r w:rsidRPr="006C50F5">
        <w:rPr>
          <w:rFonts w:cs="B Zar"/>
          <w:noProof/>
          <w:color w:val="auto"/>
          <w:rtl/>
        </w:rPr>
        <w:t xml:space="preserve"> </w:t>
      </w:r>
      <w:r w:rsidRPr="006C50F5">
        <w:rPr>
          <w:rFonts w:cs="B Zar" w:hint="cs"/>
          <w:noProof/>
          <w:color w:val="auto"/>
          <w:rtl/>
        </w:rPr>
        <w:t>ی</w:t>
      </w:r>
      <w:r w:rsidRPr="006C50F5">
        <w:rPr>
          <w:rFonts w:cs="B Zar" w:hint="eastAsia"/>
          <w:noProof/>
          <w:color w:val="auto"/>
          <w:rtl/>
        </w:rPr>
        <w:t>ک</w:t>
      </w:r>
      <w:r w:rsidRPr="006C50F5">
        <w:rPr>
          <w:rFonts w:cs="B Zar" w:hint="cs"/>
          <w:noProof/>
          <w:color w:val="auto"/>
          <w:rtl/>
        </w:rPr>
        <w:t>ی</w:t>
      </w:r>
      <w:r w:rsidRPr="006C50F5">
        <w:rPr>
          <w:rFonts w:cs="B Zar"/>
          <w:noProof/>
          <w:color w:val="auto"/>
          <w:rtl/>
        </w:rPr>
        <w:t xml:space="preserve"> از گره ها برجسته شد</w:t>
      </w:r>
      <w:r w:rsidRPr="006C50F5">
        <w:rPr>
          <w:rFonts w:cs="B Zar" w:hint="cs"/>
          <w:noProof/>
          <w:color w:val="auto"/>
          <w:rtl/>
        </w:rPr>
        <w:t>ه است</w:t>
      </w:r>
      <w:r w:rsidRPr="006C50F5">
        <w:rPr>
          <w:rFonts w:cs="B Zar"/>
          <w:noProof/>
          <w:color w:val="auto"/>
        </w:rPr>
        <w:t>.</w:t>
      </w:r>
      <w:bookmarkStart w:id="0" w:name="_GoBack"/>
      <w:bookmarkEnd w:id="0"/>
    </w:p>
    <w:sectPr w:rsidR="00FB4A29" w:rsidRPr="006C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88"/>
    <w:rsid w:val="00136409"/>
    <w:rsid w:val="002D7288"/>
    <w:rsid w:val="00B640AA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4A2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A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4A2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A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ebrahimi</dc:creator>
  <cp:keywords/>
  <dc:description/>
  <cp:lastModifiedBy>ebrahimi</cp:lastModifiedBy>
  <cp:revision>2</cp:revision>
  <dcterms:created xsi:type="dcterms:W3CDTF">2019-12-22T19:13:00Z</dcterms:created>
  <dcterms:modified xsi:type="dcterms:W3CDTF">2019-12-22T19:14:00Z</dcterms:modified>
</cp:coreProperties>
</file>