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50A3B" w14:textId="77777777" w:rsidR="0039461F" w:rsidRDefault="0039461F" w:rsidP="0039461F">
      <w:pPr>
        <w:pStyle w:val="font-claude-response-body"/>
      </w:pPr>
      <w:r>
        <w:rPr>
          <w:rStyle w:val="Strong"/>
        </w:rPr>
        <w:t>Speckled Linen</w:t>
      </w:r>
    </w:p>
    <w:p w14:paraId="6386766A" w14:textId="77777777" w:rsidR="0039461F" w:rsidRDefault="0039461F" w:rsidP="0039461F">
      <w:pPr>
        <w:pStyle w:val="font-claude-response-body"/>
      </w:pPr>
      <w:r>
        <w:t xml:space="preserve">Speckled Linen is a porcelain tile collection of rare organic warmth and quiet, understated beauty — a collection that draws its design identity from one of the most ancient, most universally loved, and most enduringly relevant of all natural textile materials. Linen, woven from the fibres of the flax plant and used by human civilisations for thousands of years in everything from the burial wrappings of Egyptian pharaohs to the everyday tablecloths and bed sheets of contemporary domestic life, possesses a surface character of quite extraordinary richness and subtlety — a warm, creamy ground tone shot through with the faint, irregular speckles, </w:t>
      </w:r>
      <w:proofErr w:type="spellStart"/>
      <w:r>
        <w:t>slubs</w:t>
      </w:r>
      <w:proofErr w:type="spellEnd"/>
      <w:r>
        <w:t>, and tonal variations produced by the natural imperfections of the plant fibre itself, creating a textile surface that is simultaneously simple and deeply complex, uniform and infinitely varied, humble and genuinely beautiful in a way that manufactured synthetic materials, however technically perfect, can never quite replicate or surpass.</w:t>
      </w:r>
    </w:p>
    <w:p w14:paraId="38799973" w14:textId="77777777" w:rsidR="0039461F" w:rsidRDefault="0039461F" w:rsidP="0039461F">
      <w:pPr>
        <w:pStyle w:val="font-claude-response-body"/>
      </w:pPr>
      <w:r>
        <w:t>The defining visual characteristic of Speckled Linen is its signature speckled surface — a carefully developed distribution of fine, irregularly placed tonal flecks across a warm, neutral ground that precisely replicates the natural imperfections of woven linen cloth. These speckles are not a printed graphic pattern applied uniformly across the tile face but an organic, deliberately varied surface quality produced through a multi-layer digital printing and firing process of considerable technical sophistication, in which successive passes of subtly different tones are laid down to build up a depth and complexity of speckle distribution that mirrors the genuine randomness and natural variation of real textile fibres. The colour palette moves through the warm, neutral territory of natural undyed linen — from the palest, most luminous cream-whites and warm off-whites at one end, through the richer, more characterful mid-tone linens and warm beiges at the centre, to the deeper, more dramatically resolved taupe and warm grey-brown tones at the other end — each colourway developed with the same commitment to tonal authenticity and organic warmth that makes the collection so immediately and so instinctively appealing across such a broad range of interior design styles and spatial contexts.</w:t>
      </w:r>
    </w:p>
    <w:p w14:paraId="2C009B8F" w14:textId="77777777" w:rsidR="0039461F" w:rsidRDefault="0039461F" w:rsidP="0039461F">
      <w:pPr>
        <w:pStyle w:val="font-claude-response-body"/>
      </w:pPr>
      <w:r>
        <w:t>Manufactured from a fully vitrified porcelain body fired at temperatures exceeding 1200 degrees Celsius, Speckled Linen achieves a water absorption rate of less than 0.5% — making it entirely suitable for kitchen floors, bathroom walls, wet room surfaces, and any interior application where moisture resistance is a fundamental practical requirement. Its surface hardness provides outstanding resistance to scratching, staining, and the mechanical demands of daily residential and commercial use, while its rectified edges ensure the clean, consistent grout lines and dimensional precision that give every Speckled Linen installation its characteristic quality of refined, carefully resolved finish. The matte surface finish absorbs and diffuses light with the same soft, warm evenness as real linen cloth, creating interior surfaces of genuine tactile warmth and atmospheric depth that polished alternatives simply cannot provide — surfaces that invite touch, reward close inspection, and bring to every space they inhabit a quality of quiet, sustained material beauty that grows more satisfying and more deeply pleasurable with every day of living with it.</w:t>
      </w:r>
    </w:p>
    <w:p w14:paraId="02E2C624" w14:textId="77777777" w:rsidR="00B01019" w:rsidRDefault="00B01019"/>
    <w:sectPr w:rsidR="00B010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61F"/>
    <w:rsid w:val="0039461F"/>
    <w:rsid w:val="00B0101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84964"/>
  <w15:chartTrackingRefBased/>
  <w15:docId w15:val="{604E19A7-3285-4165-AB66-2995F1143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39461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946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851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519</Words>
  <Characters>2959</Characters>
  <Application>Microsoft Office Word</Application>
  <DocSecurity>0</DocSecurity>
  <Lines>24</Lines>
  <Paragraphs>6</Paragraphs>
  <ScaleCrop>false</ScaleCrop>
  <Company/>
  <LinksUpToDate>false</LinksUpToDate>
  <CharactersWithSpaces>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2026-03-07T08:41:00Z</dcterms:created>
  <dcterms:modified xsi:type="dcterms:W3CDTF">2026-03-07T08:42:00Z</dcterms:modified>
</cp:coreProperties>
</file>