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36BB6" w14:textId="77777777" w:rsidR="002B54DE" w:rsidRDefault="002B54DE" w:rsidP="002B54DE">
      <w:pPr>
        <w:pStyle w:val="font-claude-response-body"/>
      </w:pPr>
      <w:r>
        <w:rPr>
          <w:rStyle w:val="Strong"/>
        </w:rPr>
        <w:t>Storm Path</w:t>
      </w:r>
    </w:p>
    <w:p w14:paraId="5ED7F19E" w14:textId="77777777" w:rsidR="002B54DE" w:rsidRDefault="002B54DE" w:rsidP="002B54DE">
      <w:pPr>
        <w:pStyle w:val="font-claude-response-body"/>
      </w:pPr>
      <w:r>
        <w:t>Storm Path is a porcelain tile collection of dramatic atmospheric power, bold elemental character, and the kind of deeply compelling outdoor design presence that emerges when the raw, unmediated energy of extreme natural weather phenomena — the driving force of storm winds across exposed coastal headlands, the dark, turbulent sky of an approaching squall over open water, the rain-lashed surface of ancient stone steps worn smooth by centuries of weather and footfall, the deep, saturated grey-black of wet granite cliffs seen against a white, storm-torn sky — is translated into a tile surface of outstanding technical performance, genuine material authority, and a visual intensity that transforms every outdoor space it covers from the merely functional into the genuinely, powerfully, and enduringly atmospheric. It is a collection that does not soften or domesticate its natural inspiration, does not reduce the drama of its elemental reference to a merely decorative suggestion of weather and stone, but instead embraces that drama fully and without apology, producing a tile surface of real depth, real presence, and real atmospheric force that communicates the same quality of raw, exposed, elemental beauty that makes storm-battered natural stone landscapes among the most visually arresting and most emotionally resonant environments in the entire natural world. Storm Path is for the outdoor space that wants to make a statement — not the loud, self-advertising statement of brightly coloured or heavily patterned surfaces, but the quiet, unmistakable, deeply authoritative statement of a surface that carries within its colour, its texture, and its material character the full weight and the full beauty of the natural world at its most powerful and its most uncompromising.</w:t>
      </w:r>
    </w:p>
    <w:p w14:paraId="1D5D25B3" w14:textId="77777777" w:rsidR="002B54DE" w:rsidRDefault="002B54DE" w:rsidP="002B54DE">
      <w:pPr>
        <w:pStyle w:val="font-claude-response-body"/>
      </w:pPr>
      <w:r>
        <w:t>The visual character of Storm Path is defined by its extraordinary depth of colour — a palette that occupies the darkest, most dramatically atmospheric region of the grey and blue-grey tonal spectrum, where the boundary between deep charcoal and near-black, between cool blue-grey and dark slate, between the colour of wet stone and the colour of storm cloud dissolves into a rich, complex, multi-tonal darkness of remarkable visual depth and emotional intensity. These are not simple, flat, uniform dark tones but colours of genuine complexity and inner richness — tones that carry within them multiple layers of warm and cool, of blue and brown, of the mineral and the atmospheric, that shift and change in response to the changing quality of natural light throughout the day, revealing different aspects of their tonal character in the bright, bleaching light of direct midday sun, the softer, more diffused illumination of an overcast sky, and the long, low, dramatically angled light of early morning and late afternoon that brings out the full depth and the full complexity of dark stone surfaces with an intensity and a beauty that the flatter, more even light of midday cannot match. The surface of each Storm Path tile carries a subtle tonal variation — a gentle, organic movement of slightly lighter and slightly darker tone across the tile face, reminiscent of the natural variation of mineral deposits and weathering patterns across the surface of real exposed stone — that prevents the dark palette from ever reading as flat, lifeless, or monotonous across large installation areas and that gives every Storm Path installation a quality of living, breathing material depth that mass-produced, digitally uniform tile colours are fundamentally incapable of replicating.</w:t>
      </w:r>
    </w:p>
    <w:p w14:paraId="5BF9CCA6" w14:textId="77777777" w:rsidR="00744B4B" w:rsidRDefault="00744B4B"/>
    <w:sectPr w:rsidR="00744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DE"/>
    <w:rsid w:val="002B54DE"/>
    <w:rsid w:val="00744B4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4DEB"/>
  <w15:chartTrackingRefBased/>
  <w15:docId w15:val="{40FD5B58-7D59-4910-8BC6-CED3C826E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B54D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B54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891236">
      <w:bodyDiv w:val="1"/>
      <w:marLeft w:val="0"/>
      <w:marRight w:val="0"/>
      <w:marTop w:val="0"/>
      <w:marBottom w:val="0"/>
      <w:divBdr>
        <w:top w:val="none" w:sz="0" w:space="0" w:color="auto"/>
        <w:left w:val="none" w:sz="0" w:space="0" w:color="auto"/>
        <w:bottom w:val="none" w:sz="0" w:space="0" w:color="auto"/>
        <w:right w:val="none" w:sz="0" w:space="0" w:color="auto"/>
      </w:divBdr>
      <w:divsChild>
        <w:div w:id="986476051">
          <w:marLeft w:val="0"/>
          <w:marRight w:val="0"/>
          <w:marTop w:val="0"/>
          <w:marBottom w:val="0"/>
          <w:divBdr>
            <w:top w:val="none" w:sz="0" w:space="0" w:color="auto"/>
            <w:left w:val="none" w:sz="0" w:space="0" w:color="auto"/>
            <w:bottom w:val="none" w:sz="0" w:space="0" w:color="auto"/>
            <w:right w:val="none" w:sz="0" w:space="0" w:color="auto"/>
          </w:divBdr>
          <w:divsChild>
            <w:div w:id="1454254194">
              <w:marLeft w:val="0"/>
              <w:marRight w:val="0"/>
              <w:marTop w:val="0"/>
              <w:marBottom w:val="0"/>
              <w:divBdr>
                <w:top w:val="none" w:sz="0" w:space="0" w:color="auto"/>
                <w:left w:val="none" w:sz="0" w:space="0" w:color="auto"/>
                <w:bottom w:val="none" w:sz="0" w:space="0" w:color="auto"/>
                <w:right w:val="none" w:sz="0" w:space="0" w:color="auto"/>
              </w:divBdr>
            </w:div>
          </w:divsChild>
        </w:div>
        <w:div w:id="1620409538">
          <w:marLeft w:val="0"/>
          <w:marRight w:val="0"/>
          <w:marTop w:val="0"/>
          <w:marBottom w:val="0"/>
          <w:divBdr>
            <w:top w:val="none" w:sz="0" w:space="0" w:color="auto"/>
            <w:left w:val="none" w:sz="0" w:space="0" w:color="auto"/>
            <w:bottom w:val="none" w:sz="0" w:space="0" w:color="auto"/>
            <w:right w:val="none" w:sz="0" w:space="0" w:color="auto"/>
          </w:divBdr>
          <w:divsChild>
            <w:div w:id="1991789946">
              <w:marLeft w:val="0"/>
              <w:marRight w:val="0"/>
              <w:marTop w:val="0"/>
              <w:marBottom w:val="0"/>
              <w:divBdr>
                <w:top w:val="none" w:sz="0" w:space="0" w:color="auto"/>
                <w:left w:val="none" w:sz="0" w:space="0" w:color="auto"/>
                <w:bottom w:val="none" w:sz="0" w:space="0" w:color="auto"/>
                <w:right w:val="none" w:sz="0" w:space="0" w:color="auto"/>
              </w:divBdr>
            </w:div>
          </w:divsChild>
        </w:div>
        <w:div w:id="242567925">
          <w:marLeft w:val="0"/>
          <w:marRight w:val="0"/>
          <w:marTop w:val="0"/>
          <w:marBottom w:val="0"/>
          <w:divBdr>
            <w:top w:val="none" w:sz="0" w:space="0" w:color="auto"/>
            <w:left w:val="none" w:sz="0" w:space="0" w:color="auto"/>
            <w:bottom w:val="none" w:sz="0" w:space="0" w:color="auto"/>
            <w:right w:val="none" w:sz="0" w:space="0" w:color="auto"/>
          </w:divBdr>
          <w:divsChild>
            <w:div w:id="156953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2026-03-10T14:13:00Z</dcterms:created>
  <dcterms:modified xsi:type="dcterms:W3CDTF">2026-03-10T14:14:00Z</dcterms:modified>
</cp:coreProperties>
</file>