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32C2220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w:t>
      </w:r>
      <w:r w:rsidR="00DF15F7">
        <w:rPr>
          <w:rFonts w:ascii="Arial" w:hAnsi="Arial" w:cs="Arial"/>
          <w:b/>
          <w:bCs/>
          <w:sz w:val="20"/>
          <w:szCs w:val="20"/>
        </w:rPr>
        <w:t>89</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6379E2" w:rsidRPr="00AF5AC4">
        <w:rPr>
          <w:rFonts w:ascii="Arial" w:hAnsi="Arial" w:cs="Arial"/>
          <w:b/>
          <w:bCs/>
          <w:noProof/>
          <w:sz w:val="20"/>
          <w:szCs w:val="20"/>
        </w:rPr>
        <w:t>BIPEB</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35B355E7" w14:textId="77777777" w:rsidR="0010475C" w:rsidRPr="00F04A14" w:rsidRDefault="0010475C" w:rsidP="00D7177E">
      <w:pPr>
        <w:jc w:val="both"/>
        <w:rPr>
          <w:rFonts w:ascii="Arial" w:hAnsi="Arial" w:cs="Arial"/>
          <w:bCs/>
          <w:sz w:val="20"/>
          <w:szCs w:val="20"/>
          <w:lang w:val="es-ES"/>
        </w:rPr>
      </w:pPr>
    </w:p>
    <w:p w14:paraId="0E922EE5" w14:textId="7FCB6C13" w:rsidR="005A3BE3" w:rsidRPr="00F04A14" w:rsidRDefault="005A3BE3" w:rsidP="000A3D5E">
      <w:pPr>
        <w:ind w:right="49"/>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3BF35CBB" w:rsidR="007560E8" w:rsidRDefault="007560E8" w:rsidP="00D7177E">
      <w:pPr>
        <w:jc w:val="both"/>
        <w:rPr>
          <w:rFonts w:ascii="Arial" w:hAnsi="Arial" w:cs="Arial"/>
          <w:bCs/>
          <w:sz w:val="20"/>
          <w:szCs w:val="20"/>
        </w:rPr>
      </w:pPr>
    </w:p>
    <w:p w14:paraId="58EF3F15" w14:textId="50DC129A"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A05299">
        <w:rPr>
          <w:rFonts w:ascii="Arial" w:eastAsia="Arial MT" w:hAnsi="Arial" w:cs="Arial"/>
          <w:b/>
          <w:noProof/>
          <w:kern w:val="0"/>
          <w:sz w:val="20"/>
          <w:szCs w:val="20"/>
          <w:lang w:eastAsia="en-US"/>
        </w:rPr>
        <w:t>DAMARIS VASQUEZ RUIZ</w:t>
      </w:r>
      <w:r w:rsidR="006379E2"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A05299">
        <w:rPr>
          <w:rFonts w:ascii="Arial" w:eastAsia="Arial MT" w:hAnsi="Arial" w:cs="Arial"/>
          <w:b/>
          <w:noProof/>
          <w:kern w:val="0"/>
          <w:sz w:val="20"/>
          <w:szCs w:val="20"/>
          <w:lang w:eastAsia="en-US"/>
        </w:rPr>
        <w:t>1.007.299.838</w:t>
      </w:r>
      <w:r w:rsidR="006379E2" w:rsidRPr="006379E2">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386BAF">
        <w:rPr>
          <w:rFonts w:ascii="Arial" w:eastAsia="Arial MT" w:hAnsi="Arial" w:cs="Arial"/>
          <w:bCs/>
          <w:kern w:val="0"/>
          <w:sz w:val="20"/>
          <w:szCs w:val="20"/>
          <w:lang w:eastAsia="en-US"/>
        </w:rPr>
        <w:t xml:space="preserve"> </w:t>
      </w:r>
      <w:r w:rsidR="00A05299">
        <w:rPr>
          <w:rFonts w:ascii="Arial" w:eastAsia="Arial MT" w:hAnsi="Arial" w:cs="Arial"/>
          <w:kern w:val="0"/>
          <w:sz w:val="20"/>
          <w:szCs w:val="20"/>
          <w:lang w:eastAsia="en-US"/>
        </w:rPr>
        <w:t>Girardota</w:t>
      </w:r>
      <w:r w:rsidR="004004F1">
        <w:rPr>
          <w:rFonts w:ascii="Arial" w:eastAsia="Arial MT" w:hAnsi="Arial" w:cs="Arial"/>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814054" w:rsidRPr="00AF5AC4">
        <w:rPr>
          <w:rFonts w:ascii="Arial" w:eastAsia="Arial MT" w:hAnsi="Arial" w:cs="Arial"/>
          <w:b/>
          <w:noProof/>
          <w:kern w:val="0"/>
          <w:sz w:val="20"/>
          <w:szCs w:val="20"/>
          <w:lang w:eastAsia="en-US"/>
        </w:rPr>
        <w:t xml:space="preserve">Carrera </w:t>
      </w:r>
      <w:r w:rsidR="0025790B">
        <w:rPr>
          <w:rFonts w:ascii="Arial" w:eastAsia="Arial MT" w:hAnsi="Arial" w:cs="Arial"/>
          <w:b/>
          <w:noProof/>
          <w:kern w:val="0"/>
          <w:sz w:val="20"/>
          <w:szCs w:val="20"/>
          <w:lang w:eastAsia="en-US"/>
        </w:rPr>
        <w:t>99A</w:t>
      </w:r>
      <w:r w:rsidR="00814054" w:rsidRPr="00AF5AC4">
        <w:rPr>
          <w:rFonts w:ascii="Arial" w:eastAsia="Arial MT" w:hAnsi="Arial" w:cs="Arial"/>
          <w:b/>
          <w:noProof/>
          <w:kern w:val="0"/>
          <w:sz w:val="20"/>
          <w:szCs w:val="20"/>
          <w:lang w:eastAsia="en-US"/>
        </w:rPr>
        <w:t xml:space="preserve"> No. </w:t>
      </w:r>
      <w:r w:rsidR="0025790B">
        <w:rPr>
          <w:rFonts w:ascii="Arial" w:eastAsia="Arial MT" w:hAnsi="Arial" w:cs="Arial"/>
          <w:b/>
          <w:noProof/>
          <w:kern w:val="0"/>
          <w:sz w:val="20"/>
          <w:szCs w:val="20"/>
          <w:lang w:eastAsia="en-US"/>
        </w:rPr>
        <w:t>49E – 108</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493830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DF15F7" w:rsidRPr="00C95211">
        <w:rPr>
          <w:rFonts w:ascii="Arial" w:hAnsi="Arial" w:cs="Arial"/>
          <w:b/>
          <w:bCs/>
          <w:noProof/>
          <w:sz w:val="20"/>
          <w:szCs w:val="20"/>
          <w:lang w:val="es-ES"/>
        </w:rPr>
        <w:t>AUXILIAR DE ENFERMERÍA</w:t>
      </w:r>
      <w:r w:rsidR="00814054" w:rsidRPr="00AF5AC4">
        <w:rPr>
          <w:rFonts w:ascii="Arial" w:hAnsi="Arial" w:cs="Arial"/>
          <w:sz w:val="20"/>
          <w:szCs w:val="20"/>
          <w:lang w:bidi="es-ES"/>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9FD067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662177">
        <w:rPr>
          <w:rFonts w:ascii="Arial" w:hAnsi="Arial" w:cs="Arial"/>
          <w:b/>
          <w:bCs/>
          <w:sz w:val="20"/>
          <w:szCs w:val="20"/>
          <w:lang w:val="es-ES"/>
        </w:rPr>
        <w:t>Certificado de Disponibilidad Presupuestal No.</w:t>
      </w:r>
      <w:r w:rsidR="00FB35FC" w:rsidRPr="00662177">
        <w:rPr>
          <w:rFonts w:ascii="Arial" w:hAnsi="Arial" w:cs="Arial"/>
          <w:b/>
          <w:bCs/>
          <w:sz w:val="20"/>
          <w:szCs w:val="20"/>
          <w:lang w:val="es-ES"/>
        </w:rPr>
        <w:t xml:space="preserve"> </w:t>
      </w:r>
      <w:r w:rsidR="0085677F" w:rsidRPr="00662177">
        <w:rPr>
          <w:rFonts w:ascii="Arial" w:hAnsi="Arial" w:cs="Arial"/>
          <w:b/>
          <w:bCs/>
          <w:sz w:val="20"/>
          <w:szCs w:val="20"/>
          <w:lang w:val="es-ES"/>
        </w:rPr>
        <w:t>30125</w:t>
      </w:r>
      <w:r w:rsidR="00FB35FC" w:rsidRPr="00662177">
        <w:rPr>
          <w:rFonts w:ascii="Arial" w:hAnsi="Arial" w:cs="Arial"/>
          <w:b/>
          <w:bCs/>
          <w:noProof/>
          <w:sz w:val="20"/>
          <w:szCs w:val="20"/>
          <w:lang w:val="es-ES"/>
        </w:rPr>
        <w:t xml:space="preserve"> </w:t>
      </w:r>
      <w:r w:rsidRPr="00662177">
        <w:rPr>
          <w:rFonts w:ascii="Arial" w:hAnsi="Arial" w:cs="Arial"/>
          <w:b/>
          <w:bCs/>
          <w:noProof/>
          <w:sz w:val="20"/>
          <w:szCs w:val="20"/>
          <w:lang w:val="es-ES"/>
        </w:rPr>
        <w:t xml:space="preserve">del </w:t>
      </w:r>
      <w:r w:rsidR="009A155D" w:rsidRPr="00662177">
        <w:rPr>
          <w:rFonts w:ascii="Arial" w:hAnsi="Arial" w:cs="Arial"/>
          <w:b/>
          <w:bCs/>
          <w:noProof/>
          <w:sz w:val="20"/>
          <w:szCs w:val="20"/>
          <w:lang w:val="es-ES"/>
        </w:rPr>
        <w:t>1</w:t>
      </w:r>
      <w:r w:rsidR="00814054" w:rsidRPr="00662177">
        <w:rPr>
          <w:rFonts w:ascii="Arial" w:hAnsi="Arial" w:cs="Arial"/>
          <w:b/>
          <w:bCs/>
          <w:noProof/>
          <w:sz w:val="20"/>
          <w:szCs w:val="20"/>
          <w:lang w:val="es-ES"/>
        </w:rPr>
        <w:t>2</w:t>
      </w:r>
      <w:r w:rsidRPr="00662177">
        <w:rPr>
          <w:rFonts w:ascii="Arial" w:hAnsi="Arial" w:cs="Arial"/>
          <w:b/>
          <w:bCs/>
          <w:noProof/>
          <w:sz w:val="20"/>
          <w:szCs w:val="20"/>
          <w:lang w:val="es-ES"/>
        </w:rPr>
        <w:t xml:space="preserve"> de enero de 202</w:t>
      </w:r>
      <w:r w:rsidR="009A155D" w:rsidRPr="00662177">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E903A0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7A6F96">
        <w:rPr>
          <w:rFonts w:ascii="Arial" w:hAnsi="Arial" w:cs="Arial"/>
          <w:b/>
          <w:bCs/>
          <w:sz w:val="20"/>
          <w:szCs w:val="20"/>
        </w:rPr>
        <w:t>, TECNICOS</w:t>
      </w:r>
      <w:r w:rsidR="002C744C" w:rsidRPr="002C744C">
        <w:rPr>
          <w:rFonts w:ascii="Arial" w:hAnsi="Arial" w:cs="Arial"/>
          <w:b/>
          <w:bCs/>
          <w:sz w:val="20"/>
          <w:szCs w:val="20"/>
        </w:rPr>
        <w:t xml:space="preserve"> Y</w:t>
      </w:r>
      <w:r w:rsidR="007A6F96">
        <w:rPr>
          <w:rFonts w:ascii="Arial" w:hAnsi="Arial" w:cs="Arial"/>
          <w:b/>
          <w:bCs/>
          <w:sz w:val="20"/>
          <w:szCs w:val="20"/>
        </w:rPr>
        <w:t>/O</w:t>
      </w:r>
      <w:r w:rsidR="002C744C" w:rsidRPr="002C744C">
        <w:rPr>
          <w:rFonts w:ascii="Arial" w:hAnsi="Arial" w:cs="Arial"/>
          <w:b/>
          <w:bCs/>
          <w:sz w:val="20"/>
          <w:szCs w:val="20"/>
        </w:rPr>
        <w:t xml:space="preserve"> DE APOYO A LA GESTIÓN COMO </w:t>
      </w:r>
      <w:r w:rsidR="0094358A">
        <w:rPr>
          <w:rFonts w:ascii="Arial" w:hAnsi="Arial" w:cs="Arial"/>
          <w:b/>
          <w:bCs/>
          <w:sz w:val="20"/>
          <w:szCs w:val="20"/>
        </w:rPr>
        <w:t>AUXILIAR DE ENFERMERÍA</w:t>
      </w:r>
      <w:r w:rsidR="00814054" w:rsidRPr="0081405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AD2DAB">
        <w:rPr>
          <w:rFonts w:ascii="Arial" w:hAnsi="Arial" w:cs="Arial"/>
          <w:b/>
          <w:bCs/>
          <w:sz w:val="20"/>
          <w:szCs w:val="20"/>
        </w:rPr>
        <w:t xml:space="preserve"> (BIPEB)</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8A43AD"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Presentar el certificado del examen médico ocupacional de acuerdo a la ley 1562 del 2012 </w:t>
      </w:r>
      <w:r w:rsidRPr="008A43AD">
        <w:rPr>
          <w:rFonts w:ascii="Arial" w:hAnsi="Arial" w:cs="Arial"/>
          <w:sz w:val="20"/>
          <w:szCs w:val="20"/>
        </w:rPr>
        <w:t>reglamentado decreto 723 del 2013.</w:t>
      </w:r>
    </w:p>
    <w:p w14:paraId="1796C466"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Realizar en el DMMED las pruebas psicológicas.</w:t>
      </w:r>
    </w:p>
    <w:p w14:paraId="0DF94D62"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Suscribir el pacto de integridad.</w:t>
      </w:r>
    </w:p>
    <w:p w14:paraId="301A514A"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Pr="00EC1316" w:rsidRDefault="005A3BE3" w:rsidP="00F738B8">
      <w:pPr>
        <w:jc w:val="both"/>
        <w:rPr>
          <w:rFonts w:ascii="Arial" w:hAnsi="Arial" w:cs="Arial"/>
          <w:sz w:val="20"/>
          <w:szCs w:val="20"/>
        </w:rPr>
      </w:pPr>
      <w:r w:rsidRPr="00EC1316">
        <w:rPr>
          <w:rFonts w:ascii="Arial" w:hAnsi="Arial" w:cs="Arial"/>
          <w:b/>
          <w:bCs/>
          <w:sz w:val="20"/>
          <w:szCs w:val="20"/>
        </w:rPr>
        <w:t xml:space="preserve">LAS ESPECIFICAS: </w:t>
      </w:r>
      <w:r w:rsidRPr="00EC1316">
        <w:rPr>
          <w:rFonts w:ascii="Arial" w:hAnsi="Arial" w:cs="Arial"/>
          <w:sz w:val="20"/>
          <w:szCs w:val="20"/>
        </w:rPr>
        <w:t xml:space="preserve">se </w:t>
      </w:r>
      <w:r w:rsidR="00894E90" w:rsidRPr="00EC1316">
        <w:rPr>
          <w:rFonts w:ascii="Arial" w:hAnsi="Arial" w:cs="Arial"/>
          <w:sz w:val="20"/>
          <w:szCs w:val="20"/>
        </w:rPr>
        <w:t>tomarán</w:t>
      </w:r>
      <w:r w:rsidRPr="00EC1316">
        <w:rPr>
          <w:rFonts w:ascii="Arial" w:hAnsi="Arial" w:cs="Arial"/>
          <w:sz w:val="20"/>
          <w:szCs w:val="20"/>
        </w:rPr>
        <w:t xml:space="preserve"> como especificaciones técnicas y/u obligaciones </w:t>
      </w:r>
      <w:r w:rsidR="00250F5A" w:rsidRPr="00EC1316">
        <w:rPr>
          <w:rFonts w:ascii="Arial" w:hAnsi="Arial" w:cs="Arial"/>
          <w:sz w:val="20"/>
          <w:szCs w:val="20"/>
        </w:rPr>
        <w:t>específicas</w:t>
      </w:r>
      <w:r w:rsidRPr="00EC1316">
        <w:rPr>
          <w:rFonts w:ascii="Arial" w:hAnsi="Arial" w:cs="Arial"/>
          <w:sz w:val="20"/>
          <w:szCs w:val="20"/>
        </w:rPr>
        <w:t>:</w:t>
      </w:r>
    </w:p>
    <w:p w14:paraId="03A569C1" w14:textId="13E5E60A" w:rsidR="008A43AD" w:rsidRDefault="008A43AD" w:rsidP="008A43AD">
      <w:pPr>
        <w:jc w:val="both"/>
        <w:rPr>
          <w:rFonts w:ascii="Arial" w:hAnsi="Arial" w:cs="Arial"/>
          <w:sz w:val="20"/>
          <w:szCs w:val="20"/>
          <w:lang w:val="es-ES" w:eastAsia="es-ES"/>
        </w:rPr>
      </w:pPr>
    </w:p>
    <w:p w14:paraId="26E0BD07"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w:t>
      </w:r>
      <w:r w:rsidRPr="0046600A">
        <w:rPr>
          <w:rFonts w:ascii="Arial" w:hAnsi="Arial" w:cs="Arial"/>
          <w:sz w:val="20"/>
          <w:szCs w:val="20"/>
          <w:lang w:val="es-ES" w:eastAsia="es-ES"/>
        </w:rPr>
        <w:tab/>
        <w:t xml:space="preserve">El profesional ofertará la </w:t>
      </w:r>
      <w:proofErr w:type="spellStart"/>
      <w:r w:rsidRPr="0046600A">
        <w:rPr>
          <w:rFonts w:ascii="Arial" w:hAnsi="Arial" w:cs="Arial"/>
          <w:sz w:val="20"/>
          <w:szCs w:val="20"/>
          <w:lang w:val="es-ES" w:eastAsia="es-ES"/>
        </w:rPr>
        <w:t>Macroagenda</w:t>
      </w:r>
      <w:proofErr w:type="spellEnd"/>
      <w:r w:rsidRPr="0046600A">
        <w:rPr>
          <w:rFonts w:ascii="Arial" w:hAnsi="Arial" w:cs="Arial"/>
          <w:sz w:val="20"/>
          <w:szCs w:val="20"/>
          <w:lang w:val="es-ES" w:eastAsia="es-ES"/>
        </w:rPr>
        <w:t xml:space="preserve"> de servicios a convenir con la Dirección de Establecimiento y Supervisor del contrato, para garantizar la prestación de los servicios del mismo.</w:t>
      </w:r>
    </w:p>
    <w:p w14:paraId="16C074DC"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w:t>
      </w:r>
      <w:r w:rsidRPr="0046600A">
        <w:rPr>
          <w:rFonts w:ascii="Arial" w:hAnsi="Arial" w:cs="Arial"/>
          <w:sz w:val="20"/>
          <w:szCs w:val="20"/>
          <w:lang w:val="es-ES" w:eastAsia="es-ES"/>
        </w:rPr>
        <w:tab/>
        <w:t>En representación del Establecimiento de Sanidad Militar del Batallón de Infantería No. 32 General Pedro Justo Berrio, hacer parte de los comités técnicos estructuradores y de evaluación de las contrataciones administrativas que lleve a cabo LA DIRECCIÓN DE SANIDAD EJERCITO - ESTABLECIMIENTO DE SANIDAD MILITAR DEL BATALLON DE INFANTERIA No. 32 GENERAL “PEDRO JUSTO BERRIO”, para los cuales sea designado, asumiendo las obligaciones establecidas en el acto de designación sin perjuicio del cumplimiento de sus demás obligaciones contractuales.</w:t>
      </w:r>
    </w:p>
    <w:p w14:paraId="704FE20D"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w:t>
      </w:r>
      <w:r w:rsidRPr="0046600A">
        <w:rPr>
          <w:rFonts w:ascii="Arial" w:hAnsi="Arial" w:cs="Arial"/>
          <w:sz w:val="20"/>
          <w:szCs w:val="20"/>
          <w:lang w:val="es-ES" w:eastAsia="es-ES"/>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MILITAR DEL BATALLON DE INFANTERIA No. 32 GENERAL “PEDRO JUSTO BERRIO” a EL CONTRATISTA para el desarrollo de las tareas objeto del presente contrato, se hará mediante inventario, el cual tendrá fecha de suscripción la misma en que se inicie el contrato.</w:t>
      </w:r>
    </w:p>
    <w:p w14:paraId="43A00D86"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w:t>
      </w:r>
      <w:r w:rsidRPr="0046600A">
        <w:rPr>
          <w:rFonts w:ascii="Arial" w:hAnsi="Arial" w:cs="Arial"/>
          <w:sz w:val="20"/>
          <w:szCs w:val="20"/>
          <w:lang w:val="es-ES" w:eastAsia="es-ES"/>
        </w:rPr>
        <w:tab/>
        <w:t>Las demás obligaciones asignadas por el supervisor del contrato u ordenador del gasto o Dirección del Establecimiento de Sanidad Militar del Batallón de Infantería No. 32 General Pedro Justo Berrio, siempre y cuando estén acordes con la naturaleza del contrato, el área de desempeño y el objeto principal del contrato.</w:t>
      </w:r>
    </w:p>
    <w:p w14:paraId="6E33B0CF"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5.</w:t>
      </w:r>
      <w:r w:rsidRPr="0046600A">
        <w:rPr>
          <w:rFonts w:ascii="Arial" w:hAnsi="Arial" w:cs="Arial"/>
          <w:sz w:val="20"/>
          <w:szCs w:val="20"/>
          <w:lang w:val="es-ES" w:eastAsia="es-ES"/>
        </w:rPr>
        <w:tab/>
        <w:t>Entrega de estadística los primeros dos días de cada mes.</w:t>
      </w:r>
    </w:p>
    <w:p w14:paraId="5012DAF4"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6.</w:t>
      </w:r>
      <w:r w:rsidRPr="0046600A">
        <w:rPr>
          <w:rFonts w:ascii="Arial" w:hAnsi="Arial" w:cs="Arial"/>
          <w:sz w:val="20"/>
          <w:szCs w:val="20"/>
          <w:lang w:val="es-ES" w:eastAsia="es-ES"/>
        </w:rPr>
        <w:tab/>
        <w:t xml:space="preserve">Realización de Estadística del servicio asignado. </w:t>
      </w:r>
    </w:p>
    <w:p w14:paraId="7E668FE3"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7.</w:t>
      </w:r>
      <w:r w:rsidRPr="0046600A">
        <w:rPr>
          <w:rFonts w:ascii="Arial" w:hAnsi="Arial" w:cs="Arial"/>
          <w:sz w:val="20"/>
          <w:szCs w:val="20"/>
          <w:lang w:val="es-ES" w:eastAsia="es-ES"/>
        </w:rPr>
        <w:tab/>
        <w:t xml:space="preserve">Cumplir funciones administrativas mensuales según la necesidad de los servicios y disponibilidad que requiera dispensario. </w:t>
      </w:r>
    </w:p>
    <w:p w14:paraId="3FAB0215"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8.</w:t>
      </w:r>
      <w:r w:rsidRPr="0046600A">
        <w:rPr>
          <w:rFonts w:ascii="Arial" w:hAnsi="Arial" w:cs="Arial"/>
          <w:sz w:val="20"/>
          <w:szCs w:val="20"/>
          <w:lang w:val="es-ES" w:eastAsia="es-ES"/>
        </w:rPr>
        <w:tab/>
        <w:t xml:space="preserve">Trato Digno Humanizado y Seguro a nuestros usuarios con el fin de brindar la mayor atención a los usuarios. </w:t>
      </w:r>
    </w:p>
    <w:p w14:paraId="1E7BBAF8"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9.</w:t>
      </w:r>
      <w:r w:rsidRPr="0046600A">
        <w:rPr>
          <w:rFonts w:ascii="Arial" w:hAnsi="Arial" w:cs="Arial"/>
          <w:sz w:val="20"/>
          <w:szCs w:val="20"/>
          <w:lang w:val="es-ES" w:eastAsia="es-ES"/>
        </w:rPr>
        <w:tab/>
        <w:t>Mantiene buenas relaciones interpersonales y muestra una actitud proactiva ante las observaciones.</w:t>
      </w:r>
    </w:p>
    <w:p w14:paraId="0BC07FAF"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10.</w:t>
      </w:r>
      <w:r w:rsidRPr="0046600A">
        <w:rPr>
          <w:rFonts w:ascii="Arial" w:hAnsi="Arial" w:cs="Arial"/>
          <w:sz w:val="20"/>
          <w:szCs w:val="20"/>
          <w:lang w:val="es-ES" w:eastAsia="es-ES"/>
        </w:rPr>
        <w:tab/>
        <w:t>Realiza las actividades asignadas acorde a la programación del supervisor del contrato.</w:t>
      </w:r>
    </w:p>
    <w:p w14:paraId="72EF09E7"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11.</w:t>
      </w:r>
      <w:r w:rsidRPr="0046600A">
        <w:rPr>
          <w:rFonts w:ascii="Arial" w:hAnsi="Arial" w:cs="Arial"/>
          <w:sz w:val="20"/>
          <w:szCs w:val="20"/>
          <w:lang w:val="es-ES" w:eastAsia="es-ES"/>
        </w:rPr>
        <w:tab/>
        <w:t>Brindar atención de Enfermería al paciente según la situación de salud identificada y las prioridades establecidas.</w:t>
      </w:r>
    </w:p>
    <w:p w14:paraId="575BDF00"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12.</w:t>
      </w:r>
      <w:r w:rsidRPr="0046600A">
        <w:rPr>
          <w:rFonts w:ascii="Arial" w:hAnsi="Arial" w:cs="Arial"/>
          <w:sz w:val="20"/>
          <w:szCs w:val="20"/>
          <w:lang w:val="es-ES" w:eastAsia="es-ES"/>
        </w:rPr>
        <w:tab/>
        <w:t>Cumplir y hacer cumplir la correcta aplicación de los procesos y protocolos de Enfermería.</w:t>
      </w:r>
    </w:p>
    <w:p w14:paraId="7A86D50B"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13.</w:t>
      </w:r>
      <w:r w:rsidRPr="0046600A">
        <w:rPr>
          <w:rFonts w:ascii="Arial" w:hAnsi="Arial" w:cs="Arial"/>
          <w:sz w:val="20"/>
          <w:szCs w:val="20"/>
          <w:lang w:val="es-ES" w:eastAsia="es-ES"/>
        </w:rPr>
        <w:tab/>
        <w:t>Participar en la revista Médica y de Enfermería.</w:t>
      </w:r>
    </w:p>
    <w:p w14:paraId="21A8033B"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14.</w:t>
      </w:r>
      <w:r w:rsidRPr="0046600A">
        <w:rPr>
          <w:rFonts w:ascii="Arial" w:hAnsi="Arial" w:cs="Arial"/>
          <w:sz w:val="20"/>
          <w:szCs w:val="20"/>
          <w:lang w:val="es-ES" w:eastAsia="es-ES"/>
        </w:rPr>
        <w:tab/>
        <w:t>Dar buen uso de los recursos racional (insumos hospitalarios y equipos) de la institución y control de los mismos.</w:t>
      </w:r>
    </w:p>
    <w:p w14:paraId="4590A834"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15.</w:t>
      </w:r>
      <w:r w:rsidRPr="0046600A">
        <w:rPr>
          <w:rFonts w:ascii="Arial" w:hAnsi="Arial" w:cs="Arial"/>
          <w:sz w:val="20"/>
          <w:szCs w:val="20"/>
          <w:lang w:val="es-ES" w:eastAsia="es-ES"/>
        </w:rPr>
        <w:tab/>
        <w:t>Realiza la solicitud de insumos médico-quirúrgicos para la atención de los usuarios y supervigila el gasto de los mismos.</w:t>
      </w:r>
    </w:p>
    <w:p w14:paraId="5991AE74"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16.</w:t>
      </w:r>
      <w:r w:rsidRPr="0046600A">
        <w:rPr>
          <w:rFonts w:ascii="Arial" w:hAnsi="Arial" w:cs="Arial"/>
          <w:sz w:val="20"/>
          <w:szCs w:val="20"/>
          <w:lang w:val="es-ES" w:eastAsia="es-ES"/>
        </w:rPr>
        <w:tab/>
        <w:t>Coordina los trámites administrativos propios del servicio de acuerdo a procedimientos instaurados (ínter consultas, remisión de pacientes, mantenimiento, entre otros).</w:t>
      </w:r>
    </w:p>
    <w:p w14:paraId="44DE70A2"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17.</w:t>
      </w:r>
      <w:r w:rsidRPr="0046600A">
        <w:rPr>
          <w:rFonts w:ascii="Arial" w:hAnsi="Arial" w:cs="Arial"/>
          <w:sz w:val="20"/>
          <w:szCs w:val="20"/>
          <w:lang w:val="es-ES" w:eastAsia="es-ES"/>
        </w:rPr>
        <w:tab/>
        <w:t xml:space="preserve">Confidencialidad de la Información. </w:t>
      </w:r>
    </w:p>
    <w:p w14:paraId="2493BE2F"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18.</w:t>
      </w:r>
      <w:r w:rsidRPr="0046600A">
        <w:rPr>
          <w:rFonts w:ascii="Arial" w:hAnsi="Arial" w:cs="Arial"/>
          <w:sz w:val="20"/>
          <w:szCs w:val="20"/>
          <w:lang w:val="es-ES" w:eastAsia="es-ES"/>
        </w:rPr>
        <w:tab/>
        <w:t>Presentar oportunamente al Jefe inmediato las situaciones de emergencia y riesgos que se presenten.</w:t>
      </w:r>
    </w:p>
    <w:p w14:paraId="52F3E7EA"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19.</w:t>
      </w:r>
      <w:r w:rsidRPr="0046600A">
        <w:rPr>
          <w:rFonts w:ascii="Arial" w:hAnsi="Arial" w:cs="Arial"/>
          <w:sz w:val="20"/>
          <w:szCs w:val="20"/>
          <w:lang w:val="es-ES" w:eastAsia="es-ES"/>
        </w:rPr>
        <w:tab/>
        <w:t>Participar en la elaboración y actualización de Manuales de protocolos y procedimientos de Enfermería.</w:t>
      </w:r>
    </w:p>
    <w:p w14:paraId="7214E9DA"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20.</w:t>
      </w:r>
      <w:r w:rsidRPr="0046600A">
        <w:rPr>
          <w:rFonts w:ascii="Arial" w:hAnsi="Arial" w:cs="Arial"/>
          <w:sz w:val="20"/>
          <w:szCs w:val="20"/>
          <w:lang w:val="es-ES" w:eastAsia="es-ES"/>
        </w:rPr>
        <w:tab/>
        <w:t>Diligenciar estadísticas con fines científicos y administrativos y rendir informes mensuales o cuando le sean solicitados.</w:t>
      </w:r>
    </w:p>
    <w:p w14:paraId="275C34FA"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lastRenderedPageBreak/>
        <w:t>21.</w:t>
      </w:r>
      <w:r w:rsidRPr="0046600A">
        <w:rPr>
          <w:rFonts w:ascii="Arial" w:hAnsi="Arial" w:cs="Arial"/>
          <w:sz w:val="20"/>
          <w:szCs w:val="20"/>
          <w:lang w:val="es-ES" w:eastAsia="es-ES"/>
        </w:rPr>
        <w:tab/>
        <w:t>Diligenciar estadísticas del servicio de forma diaria</w:t>
      </w:r>
    </w:p>
    <w:p w14:paraId="17691A23"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22.</w:t>
      </w:r>
      <w:r w:rsidRPr="0046600A">
        <w:rPr>
          <w:rFonts w:ascii="Arial" w:hAnsi="Arial" w:cs="Arial"/>
          <w:sz w:val="20"/>
          <w:szCs w:val="20"/>
          <w:lang w:val="es-ES" w:eastAsia="es-ES"/>
        </w:rPr>
        <w:tab/>
        <w:t>Asistir y participar activamente en los diferentes comités los cuales se ha asignado.</w:t>
      </w:r>
    </w:p>
    <w:p w14:paraId="361C76D9"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23.</w:t>
      </w:r>
      <w:r w:rsidRPr="0046600A">
        <w:rPr>
          <w:rFonts w:ascii="Arial" w:hAnsi="Arial" w:cs="Arial"/>
          <w:sz w:val="20"/>
          <w:szCs w:val="20"/>
          <w:lang w:val="es-ES" w:eastAsia="es-ES"/>
        </w:rPr>
        <w:tab/>
        <w:t>Gestionar la mejora a los hallazgos en el servicio y genera reporte de situaciones no resueltas al jefe inmediato.</w:t>
      </w:r>
    </w:p>
    <w:p w14:paraId="7D083D44"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24.</w:t>
      </w:r>
      <w:r w:rsidRPr="0046600A">
        <w:rPr>
          <w:rFonts w:ascii="Arial" w:hAnsi="Arial" w:cs="Arial"/>
          <w:sz w:val="20"/>
          <w:szCs w:val="20"/>
          <w:lang w:val="es-ES" w:eastAsia="es-ES"/>
        </w:rPr>
        <w:tab/>
        <w:t xml:space="preserve">Realiza informes de incidentes y accidente ejecutando el plan de mejoramiento. </w:t>
      </w:r>
    </w:p>
    <w:p w14:paraId="4023631F"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25.</w:t>
      </w:r>
      <w:r w:rsidRPr="0046600A">
        <w:rPr>
          <w:rFonts w:ascii="Arial" w:hAnsi="Arial" w:cs="Arial"/>
          <w:sz w:val="20"/>
          <w:szCs w:val="20"/>
          <w:lang w:val="es-ES" w:eastAsia="es-ES"/>
        </w:rPr>
        <w:tab/>
        <w:t>Cumple con las directrices del comité de vigilancia epidemiológica: uso racional de antibióticos, resistencia bacteriana, manejo de aislamientos, reporte de patologías obligatorias entre otras.</w:t>
      </w:r>
    </w:p>
    <w:p w14:paraId="289E7B33"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26.</w:t>
      </w:r>
      <w:r w:rsidRPr="0046600A">
        <w:rPr>
          <w:rFonts w:ascii="Arial" w:hAnsi="Arial" w:cs="Arial"/>
          <w:sz w:val="20"/>
          <w:szCs w:val="20"/>
          <w:lang w:val="es-ES" w:eastAsia="es-ES"/>
        </w:rPr>
        <w:tab/>
        <w:t>Brindar Orientación y Educación a los padres y/o Cuidadores.</w:t>
      </w:r>
    </w:p>
    <w:p w14:paraId="62E90C52"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27.</w:t>
      </w:r>
      <w:r w:rsidRPr="0046600A">
        <w:rPr>
          <w:rFonts w:ascii="Arial" w:hAnsi="Arial" w:cs="Arial"/>
          <w:sz w:val="20"/>
          <w:szCs w:val="20"/>
          <w:lang w:val="es-ES" w:eastAsia="es-ES"/>
        </w:rPr>
        <w:tab/>
        <w:t>Evaluar objetivamente el desempeño del personal a cargo.</w:t>
      </w:r>
    </w:p>
    <w:p w14:paraId="218A99DB"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28.</w:t>
      </w:r>
      <w:r w:rsidRPr="0046600A">
        <w:rPr>
          <w:rFonts w:ascii="Arial" w:hAnsi="Arial" w:cs="Arial"/>
          <w:sz w:val="20"/>
          <w:szCs w:val="20"/>
          <w:lang w:val="es-ES" w:eastAsia="es-ES"/>
        </w:rPr>
        <w:tab/>
        <w:t>Cumple con la medición de indicadores propios de la Unidad y ejecuta plan de mejora.</w:t>
      </w:r>
    </w:p>
    <w:p w14:paraId="5D3D27E5"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29.</w:t>
      </w:r>
      <w:r w:rsidRPr="0046600A">
        <w:rPr>
          <w:rFonts w:ascii="Arial" w:hAnsi="Arial" w:cs="Arial"/>
          <w:sz w:val="20"/>
          <w:szCs w:val="20"/>
          <w:lang w:val="es-ES" w:eastAsia="es-ES"/>
        </w:rPr>
        <w:tab/>
        <w:t>Mantiene una actitud proactiva en el ejercicio diario de su profesión y cumple con el código de ética de enfermería y de la institución.</w:t>
      </w:r>
    </w:p>
    <w:p w14:paraId="0E306505"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30.</w:t>
      </w:r>
      <w:r w:rsidRPr="0046600A">
        <w:rPr>
          <w:rFonts w:ascii="Arial" w:hAnsi="Arial" w:cs="Arial"/>
          <w:sz w:val="20"/>
          <w:szCs w:val="20"/>
          <w:lang w:val="es-ES" w:eastAsia="es-ES"/>
        </w:rPr>
        <w:tab/>
        <w:t xml:space="preserve">Conduce y orienta al personal a cargo para el logro de los objetivos. </w:t>
      </w:r>
    </w:p>
    <w:p w14:paraId="71A028B6"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31.</w:t>
      </w:r>
      <w:r w:rsidRPr="0046600A">
        <w:rPr>
          <w:rFonts w:ascii="Arial" w:hAnsi="Arial" w:cs="Arial"/>
          <w:sz w:val="20"/>
          <w:szCs w:val="20"/>
          <w:lang w:val="es-ES" w:eastAsia="es-ES"/>
        </w:rPr>
        <w:tab/>
        <w:t>Asistir a las reuniones, comités y capacitaciones programadas por el Jefe de Sección o por el Director del E.S.M. o Entes territoriales de control cuando sea requerido por el objeto contratado</w:t>
      </w:r>
    </w:p>
    <w:p w14:paraId="2846BB4A"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32.</w:t>
      </w:r>
      <w:r w:rsidRPr="0046600A">
        <w:rPr>
          <w:rFonts w:ascii="Arial" w:hAnsi="Arial" w:cs="Arial"/>
          <w:sz w:val="20"/>
          <w:szCs w:val="20"/>
          <w:lang w:val="es-ES" w:eastAsia="es-ES"/>
        </w:rPr>
        <w:tab/>
        <w:t>Informar al jefe de la sección toda novedad encontrada.</w:t>
      </w:r>
    </w:p>
    <w:p w14:paraId="3C8BD263"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33.</w:t>
      </w:r>
      <w:r w:rsidRPr="0046600A">
        <w:rPr>
          <w:rFonts w:ascii="Arial" w:hAnsi="Arial" w:cs="Arial"/>
          <w:sz w:val="20"/>
          <w:szCs w:val="20"/>
          <w:lang w:val="es-ES" w:eastAsia="es-ES"/>
        </w:rPr>
        <w:tab/>
        <w:t xml:space="preserve">Cumplir con la programación establecida por el Jefe de la Sección para el desarrollo de las actividades objeto del contrato. </w:t>
      </w:r>
    </w:p>
    <w:p w14:paraId="5B12E4E6"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34.</w:t>
      </w:r>
      <w:r w:rsidRPr="0046600A">
        <w:rPr>
          <w:rFonts w:ascii="Arial" w:hAnsi="Arial" w:cs="Arial"/>
          <w:sz w:val="20"/>
          <w:szCs w:val="20"/>
          <w:lang w:val="es-ES" w:eastAsia="es-ES"/>
        </w:rPr>
        <w:tab/>
        <w:t>Contribuir con el desarrollo del Establecimiento de Sanidad Militar donde preste sus servicios, revisando y mejorando los procesos de atención a fin de ofrecer un servicio eficiente y de calidad a los usuarios</w:t>
      </w:r>
    </w:p>
    <w:p w14:paraId="7EE42996"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35.</w:t>
      </w:r>
      <w:r w:rsidRPr="0046600A">
        <w:rPr>
          <w:rFonts w:ascii="Arial" w:hAnsi="Arial" w:cs="Arial"/>
          <w:sz w:val="20"/>
          <w:szCs w:val="20"/>
          <w:lang w:val="es-ES" w:eastAsia="es-ES"/>
        </w:rPr>
        <w:tab/>
        <w:t xml:space="preserve">Realiza control del Riesgo en la prestación del servicio: </w:t>
      </w:r>
    </w:p>
    <w:p w14:paraId="121C5E20"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36.</w:t>
      </w:r>
      <w:r w:rsidRPr="0046600A">
        <w:rPr>
          <w:rFonts w:ascii="Arial" w:hAnsi="Arial" w:cs="Arial"/>
          <w:sz w:val="20"/>
          <w:szCs w:val="20"/>
          <w:lang w:val="es-ES" w:eastAsia="es-ES"/>
        </w:rPr>
        <w:tab/>
        <w:t>Cumple y hace cumplir las normas de Bioseguridad y Segregación adecuada de los residuos hospitalarios.</w:t>
      </w:r>
    </w:p>
    <w:p w14:paraId="6553A433"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37.</w:t>
      </w:r>
      <w:r w:rsidRPr="0046600A">
        <w:rPr>
          <w:rFonts w:ascii="Arial" w:hAnsi="Arial" w:cs="Arial"/>
          <w:sz w:val="20"/>
          <w:szCs w:val="20"/>
          <w:lang w:val="es-ES" w:eastAsia="es-ES"/>
        </w:rPr>
        <w:tab/>
        <w:t>Realiza rondas periódicas por el Establecimiento de Sanidad Militar del Batallón de Infantería No. 32 General Pedro Justo Berrio.</w:t>
      </w:r>
    </w:p>
    <w:p w14:paraId="54CF29AB"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38.</w:t>
      </w:r>
      <w:r w:rsidRPr="0046600A">
        <w:rPr>
          <w:rFonts w:ascii="Arial" w:hAnsi="Arial" w:cs="Arial"/>
          <w:sz w:val="20"/>
          <w:szCs w:val="20"/>
          <w:lang w:val="es-ES" w:eastAsia="es-ES"/>
        </w:rPr>
        <w:tab/>
        <w:t>Realiza los procedimientos de atención a los pacientes dando cumplimiento al plan de atención mediante la aplicación de protocolos existentes y los que se implementen en el trascurso de su contrato.</w:t>
      </w:r>
    </w:p>
    <w:p w14:paraId="2A7E699A" w14:textId="39ADAB5A"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39.</w:t>
      </w:r>
      <w:r w:rsidRPr="0046600A">
        <w:rPr>
          <w:rFonts w:ascii="Arial" w:hAnsi="Arial" w:cs="Arial"/>
          <w:sz w:val="20"/>
          <w:szCs w:val="20"/>
          <w:lang w:val="es-ES" w:eastAsia="es-ES"/>
        </w:rPr>
        <w:tab/>
        <w:t xml:space="preserve">Prestará sus actividades con adecuada presentación personal, uniforme blanco, bata blanca, zapatos blancos sin orificios en la parte superior, suela antideslizante, en caso del personal femenino utilizar vestido largo más debajo de la rodilla con medias veladas blancas, cabello recogido con malla, aretes cortos que no superen el lóbulo de la oreja, sin anillos, sin pulseras, sin reloj y maquillaje suave.  </w:t>
      </w:r>
    </w:p>
    <w:p w14:paraId="4EA602AD"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40.</w:t>
      </w:r>
      <w:r w:rsidRPr="0046600A">
        <w:rPr>
          <w:rFonts w:ascii="Arial" w:hAnsi="Arial" w:cs="Arial"/>
          <w:sz w:val="20"/>
          <w:szCs w:val="20"/>
          <w:lang w:val="es-ES" w:eastAsia="es-ES"/>
        </w:rPr>
        <w:tab/>
        <w:t>Diligenciar estadísticas del servicio de forma diaria incluyendo los libros de control.</w:t>
      </w:r>
    </w:p>
    <w:p w14:paraId="51C1767F"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41.</w:t>
      </w:r>
      <w:r w:rsidRPr="0046600A">
        <w:rPr>
          <w:rFonts w:ascii="Arial" w:hAnsi="Arial" w:cs="Arial"/>
          <w:sz w:val="20"/>
          <w:szCs w:val="20"/>
          <w:lang w:val="es-ES" w:eastAsia="es-ES"/>
        </w:rPr>
        <w:tab/>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5EBC334"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42.</w:t>
      </w:r>
      <w:r w:rsidRPr="0046600A">
        <w:rPr>
          <w:rFonts w:ascii="Arial" w:hAnsi="Arial" w:cs="Arial"/>
          <w:sz w:val="20"/>
          <w:szCs w:val="20"/>
          <w:lang w:val="es-ES" w:eastAsia="es-ES"/>
        </w:rPr>
        <w:tab/>
        <w:t>Tener adherencia al Modelo de Atención Integrado en Salud. MATIS.</w:t>
      </w:r>
    </w:p>
    <w:p w14:paraId="40AC45EE" w14:textId="77777777" w:rsidR="0046600A" w:rsidRPr="0046600A"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43.</w:t>
      </w:r>
      <w:r w:rsidRPr="0046600A">
        <w:rPr>
          <w:rFonts w:ascii="Arial" w:hAnsi="Arial" w:cs="Arial"/>
          <w:sz w:val="20"/>
          <w:szCs w:val="20"/>
          <w:lang w:val="es-ES" w:eastAsia="es-ES"/>
        </w:rPr>
        <w:tab/>
        <w:t>Las demás funciones asignadas por la autoridad competente, de acuerdo con el nivel, la naturaleza y el área de desempeño del cargo.</w:t>
      </w:r>
    </w:p>
    <w:p w14:paraId="5B90C9F5" w14:textId="0FF06CA9" w:rsidR="00EC1316" w:rsidRDefault="0046600A" w:rsidP="0046600A">
      <w:pPr>
        <w:pStyle w:val="Prrafodelista"/>
        <w:ind w:left="426" w:hanging="426"/>
        <w:jc w:val="both"/>
        <w:rPr>
          <w:rFonts w:ascii="Arial" w:hAnsi="Arial" w:cs="Arial"/>
          <w:sz w:val="20"/>
          <w:szCs w:val="20"/>
          <w:lang w:val="es-ES" w:eastAsia="es-ES"/>
        </w:rPr>
      </w:pPr>
      <w:r w:rsidRPr="0046600A">
        <w:rPr>
          <w:rFonts w:ascii="Arial" w:hAnsi="Arial" w:cs="Arial"/>
          <w:sz w:val="20"/>
          <w:szCs w:val="20"/>
          <w:lang w:val="es-ES" w:eastAsia="es-ES"/>
        </w:rPr>
        <w:t>44.</w:t>
      </w:r>
      <w:r w:rsidRPr="0046600A">
        <w:rPr>
          <w:rFonts w:ascii="Arial" w:hAnsi="Arial" w:cs="Arial"/>
          <w:sz w:val="20"/>
          <w:szCs w:val="20"/>
          <w:lang w:val="es-ES" w:eastAsia="es-ES"/>
        </w:rPr>
        <w:tab/>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24307CA4" w14:textId="368E72A9" w:rsidR="00E50309" w:rsidRPr="00E50309" w:rsidRDefault="00E50309" w:rsidP="00E50309">
      <w:pPr>
        <w:pStyle w:val="Prrafodelista"/>
        <w:ind w:left="426" w:hanging="426"/>
        <w:jc w:val="both"/>
        <w:rPr>
          <w:rFonts w:ascii="Arial" w:hAnsi="Arial" w:cs="Arial"/>
          <w:sz w:val="20"/>
          <w:szCs w:val="20"/>
          <w:lang w:val="es-ES" w:eastAsia="es-ES"/>
        </w:rPr>
      </w:pPr>
      <w:r>
        <w:rPr>
          <w:rFonts w:ascii="Arial" w:hAnsi="Arial" w:cs="Arial"/>
          <w:sz w:val="20"/>
          <w:szCs w:val="20"/>
          <w:lang w:val="es-ES" w:eastAsia="es-ES"/>
        </w:rPr>
        <w:t xml:space="preserve">45.   </w:t>
      </w:r>
      <w:r w:rsidRPr="00E50309">
        <w:rPr>
          <w:rFonts w:ascii="Arial" w:hAnsi="Arial" w:cs="Arial"/>
          <w:sz w:val="20"/>
          <w:szCs w:val="20"/>
          <w:lang w:val="es-ES" w:eastAsia="es-ES"/>
        </w:rPr>
        <w:t>Cumplir a cabalidad con las funciones que el d</w:t>
      </w:r>
      <w:r>
        <w:rPr>
          <w:rFonts w:ascii="Arial" w:hAnsi="Arial" w:cs="Arial"/>
          <w:sz w:val="20"/>
          <w:szCs w:val="20"/>
          <w:lang w:val="es-ES" w:eastAsia="es-ES"/>
        </w:rPr>
        <w:t xml:space="preserve">irector del ESM y supervisor le </w:t>
      </w:r>
      <w:r w:rsidRPr="00E50309">
        <w:rPr>
          <w:rFonts w:ascii="Arial" w:hAnsi="Arial" w:cs="Arial"/>
          <w:sz w:val="20"/>
          <w:szCs w:val="20"/>
          <w:lang w:val="es-ES" w:eastAsia="es-ES"/>
        </w:rPr>
        <w:t>designe para el funcionamiento del establecimiento.</w:t>
      </w:r>
    </w:p>
    <w:p w14:paraId="732A5BE5" w14:textId="0E54ED31" w:rsidR="00E50309" w:rsidRPr="00E50309" w:rsidRDefault="00E50309" w:rsidP="00E50309">
      <w:pPr>
        <w:pStyle w:val="Prrafodelista"/>
        <w:ind w:left="426" w:hanging="426"/>
        <w:jc w:val="both"/>
        <w:rPr>
          <w:rFonts w:ascii="Arial" w:hAnsi="Arial" w:cs="Arial"/>
          <w:sz w:val="20"/>
          <w:szCs w:val="20"/>
          <w:lang w:val="es-ES" w:eastAsia="es-ES"/>
        </w:rPr>
      </w:pPr>
      <w:r w:rsidRPr="00E50309">
        <w:rPr>
          <w:rFonts w:ascii="Arial" w:hAnsi="Arial" w:cs="Arial"/>
          <w:sz w:val="20"/>
          <w:szCs w:val="20"/>
          <w:lang w:val="es-ES" w:eastAsia="es-ES"/>
        </w:rPr>
        <w:t xml:space="preserve">46. </w:t>
      </w:r>
      <w:r>
        <w:rPr>
          <w:rFonts w:ascii="Arial" w:hAnsi="Arial" w:cs="Arial"/>
          <w:sz w:val="20"/>
          <w:szCs w:val="20"/>
          <w:lang w:val="es-ES" w:eastAsia="es-ES"/>
        </w:rPr>
        <w:t xml:space="preserve">  </w:t>
      </w:r>
      <w:r w:rsidRPr="00E50309">
        <w:rPr>
          <w:rFonts w:ascii="Arial" w:hAnsi="Arial" w:cs="Arial"/>
          <w:sz w:val="20"/>
          <w:szCs w:val="20"/>
          <w:lang w:val="es-ES" w:eastAsia="es-ES"/>
        </w:rPr>
        <w:t xml:space="preserve">Llevar el archivo de historias clínica manuales y por la plataforma de </w:t>
      </w:r>
      <w:proofErr w:type="spellStart"/>
      <w:r w:rsidRPr="00E50309">
        <w:rPr>
          <w:rFonts w:ascii="Arial" w:hAnsi="Arial" w:cs="Arial"/>
          <w:sz w:val="20"/>
          <w:szCs w:val="20"/>
          <w:lang w:val="es-ES" w:eastAsia="es-ES"/>
        </w:rPr>
        <w:t>salud.sis</w:t>
      </w:r>
      <w:proofErr w:type="spellEnd"/>
      <w:r w:rsidRPr="00E50309">
        <w:rPr>
          <w:rFonts w:ascii="Arial" w:hAnsi="Arial" w:cs="Arial"/>
          <w:sz w:val="20"/>
          <w:szCs w:val="20"/>
          <w:lang w:val="es-ES" w:eastAsia="es-ES"/>
        </w:rPr>
        <w:t xml:space="preserve"> con sus debidos anexos y consentimientos informado correspondientes a la pla</w:t>
      </w:r>
      <w:r>
        <w:rPr>
          <w:rFonts w:ascii="Arial" w:hAnsi="Arial" w:cs="Arial"/>
          <w:sz w:val="20"/>
          <w:szCs w:val="20"/>
          <w:lang w:val="es-ES" w:eastAsia="es-ES"/>
        </w:rPr>
        <w:t xml:space="preserve">taforma para ser cargados en la </w:t>
      </w:r>
      <w:r w:rsidRPr="00E50309">
        <w:rPr>
          <w:rFonts w:ascii="Arial" w:hAnsi="Arial" w:cs="Arial"/>
          <w:sz w:val="20"/>
          <w:szCs w:val="20"/>
          <w:lang w:val="es-ES" w:eastAsia="es-ES"/>
        </w:rPr>
        <w:t>historia clínica del paciente.</w:t>
      </w:r>
    </w:p>
    <w:p w14:paraId="1347E7F8" w14:textId="477CAB31" w:rsidR="00E50309" w:rsidRPr="00E50309" w:rsidRDefault="00E50309" w:rsidP="00E50309">
      <w:pPr>
        <w:pStyle w:val="Prrafodelista"/>
        <w:ind w:left="426" w:hanging="426"/>
        <w:jc w:val="both"/>
        <w:rPr>
          <w:rFonts w:ascii="Arial" w:hAnsi="Arial" w:cs="Arial"/>
          <w:sz w:val="20"/>
          <w:szCs w:val="20"/>
          <w:lang w:val="es-ES" w:eastAsia="es-ES"/>
        </w:rPr>
      </w:pPr>
      <w:r w:rsidRPr="00E50309">
        <w:rPr>
          <w:rFonts w:ascii="Arial" w:hAnsi="Arial" w:cs="Arial"/>
          <w:sz w:val="20"/>
          <w:szCs w:val="20"/>
          <w:lang w:val="es-ES" w:eastAsia="es-ES"/>
        </w:rPr>
        <w:t xml:space="preserve">47. Llevar el archivo administrativo que </w:t>
      </w:r>
      <w:r>
        <w:rPr>
          <w:rFonts w:ascii="Arial" w:hAnsi="Arial" w:cs="Arial"/>
          <w:sz w:val="20"/>
          <w:szCs w:val="20"/>
          <w:lang w:val="es-ES" w:eastAsia="es-ES"/>
        </w:rPr>
        <w:t xml:space="preserve">genera cada dependencia para su </w:t>
      </w:r>
      <w:r w:rsidRPr="00E50309">
        <w:rPr>
          <w:rFonts w:ascii="Arial" w:hAnsi="Arial" w:cs="Arial"/>
          <w:sz w:val="20"/>
          <w:szCs w:val="20"/>
          <w:lang w:val="es-ES" w:eastAsia="es-ES"/>
        </w:rPr>
        <w:t>organización correspondiente con el FUI y sus actas de entrega.</w:t>
      </w:r>
    </w:p>
    <w:p w14:paraId="15855B60" w14:textId="489AC2CD" w:rsidR="00E50309" w:rsidRDefault="00E50309" w:rsidP="00E50309">
      <w:pPr>
        <w:pStyle w:val="Prrafodelista"/>
        <w:ind w:left="426" w:hanging="426"/>
        <w:jc w:val="both"/>
        <w:rPr>
          <w:rFonts w:ascii="Arial" w:hAnsi="Arial" w:cs="Arial"/>
          <w:sz w:val="20"/>
          <w:szCs w:val="20"/>
          <w:lang w:val="es-ES" w:eastAsia="es-ES"/>
        </w:rPr>
      </w:pPr>
      <w:r w:rsidRPr="00E50309">
        <w:rPr>
          <w:rFonts w:ascii="Arial" w:hAnsi="Arial" w:cs="Arial"/>
          <w:sz w:val="20"/>
          <w:szCs w:val="20"/>
          <w:lang w:val="es-ES" w:eastAsia="es-ES"/>
        </w:rPr>
        <w:t>48. Cumplir con la jornada que le designe en los cuadros de turnos, disponibilidades a funcionalidad de Establecimiento de Sanidad que fue contratada.</w:t>
      </w:r>
    </w:p>
    <w:p w14:paraId="486D36E8" w14:textId="77A79B57" w:rsidR="0046600A" w:rsidRDefault="0046600A" w:rsidP="00F738B8">
      <w:pPr>
        <w:jc w:val="both"/>
        <w:rPr>
          <w:rFonts w:ascii="Arial" w:hAnsi="Arial" w:cs="Arial"/>
          <w:b/>
          <w:bCs/>
          <w:sz w:val="20"/>
          <w:szCs w:val="20"/>
          <w:lang w:bidi="es-CO"/>
        </w:rPr>
      </w:pPr>
    </w:p>
    <w:p w14:paraId="38BBDCBD" w14:textId="62BEAFDA" w:rsidR="009A155D" w:rsidRPr="00814A83" w:rsidRDefault="005A3BE3" w:rsidP="00F738B8">
      <w:pPr>
        <w:jc w:val="both"/>
        <w:rPr>
          <w:rFonts w:ascii="Arial" w:hAnsi="Arial" w:cs="Arial"/>
          <w:sz w:val="20"/>
          <w:szCs w:val="20"/>
          <w:lang w:bidi="es-CO"/>
        </w:rPr>
      </w:pPr>
      <w:r w:rsidRPr="00814A83">
        <w:rPr>
          <w:rFonts w:ascii="Arial" w:hAnsi="Arial" w:cs="Arial"/>
          <w:b/>
          <w:bCs/>
          <w:sz w:val="20"/>
          <w:szCs w:val="20"/>
          <w:lang w:bidi="es-CO"/>
        </w:rPr>
        <w:t xml:space="preserve">POR PARTE DEL CONTRATANTE: </w:t>
      </w:r>
      <w:r w:rsidRPr="00814A83">
        <w:rPr>
          <w:rFonts w:ascii="Arial" w:hAnsi="Arial" w:cs="Arial"/>
          <w:sz w:val="20"/>
          <w:szCs w:val="20"/>
          <w:lang w:bidi="es-CO"/>
        </w:rPr>
        <w:t xml:space="preserve">El contratante se obliga a: </w:t>
      </w:r>
    </w:p>
    <w:p w14:paraId="7DA9D9A0" w14:textId="77777777" w:rsidR="009A155D" w:rsidRPr="00814A83" w:rsidRDefault="009A155D" w:rsidP="00F738B8">
      <w:pPr>
        <w:jc w:val="both"/>
        <w:rPr>
          <w:rFonts w:ascii="Arial" w:hAnsi="Arial" w:cs="Arial"/>
          <w:sz w:val="20"/>
          <w:szCs w:val="20"/>
          <w:lang w:bidi="es-CO"/>
        </w:rPr>
      </w:pPr>
    </w:p>
    <w:p w14:paraId="1FBAAAE3" w14:textId="77777777" w:rsidR="005A3BE3" w:rsidRPr="00814A83" w:rsidRDefault="005A3BE3" w:rsidP="005551C2">
      <w:pPr>
        <w:numPr>
          <w:ilvl w:val="0"/>
          <w:numId w:val="14"/>
        </w:numPr>
        <w:jc w:val="both"/>
        <w:rPr>
          <w:rFonts w:ascii="Arial" w:hAnsi="Arial" w:cs="Arial"/>
          <w:sz w:val="20"/>
          <w:szCs w:val="20"/>
          <w:lang w:bidi="es-CO"/>
        </w:rPr>
      </w:pPr>
      <w:r w:rsidRPr="00814A83">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 xml:space="preserve">Tramitar diligentemente las apropiaciones presupuestales que se requieran para solventar las </w:t>
      </w:r>
      <w:r w:rsidRPr="00814A83">
        <w:rPr>
          <w:rFonts w:ascii="Arial" w:hAnsi="Arial" w:cs="Arial"/>
          <w:sz w:val="20"/>
          <w:szCs w:val="20"/>
          <w:lang w:bidi="es-CO"/>
        </w:rPr>
        <w:lastRenderedPageBreak/>
        <w:t>prestaciones patrimoniales que hayan surgido a su cargo como consecuencia de la suscripción del presente contrato.</w:t>
      </w:r>
    </w:p>
    <w:p w14:paraId="18F6E624"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 xml:space="preserve">Velar por el cumplimiento de todas las cláusulas contractuales. </w:t>
      </w:r>
    </w:p>
    <w:p w14:paraId="52E7A727"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Suministrar la información y las herramientas necesarias para la ejecución del contrato.</w:t>
      </w:r>
    </w:p>
    <w:p w14:paraId="1C04663A"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Resolver las peticiones presentadas por el contratista en los términos consagrados por la Ley.</w:t>
      </w:r>
    </w:p>
    <w:p w14:paraId="783EEDFE"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Ejercer la supervisión general del contrato.</w:t>
      </w:r>
    </w:p>
    <w:p w14:paraId="213D2595" w14:textId="77777777" w:rsidR="005A3BE3" w:rsidRPr="00814A83" w:rsidRDefault="005A3BE3" w:rsidP="005551C2">
      <w:pPr>
        <w:pStyle w:val="Prrafodelista"/>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77E9528" w14:textId="5AD472CC" w:rsidR="004F2E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AA53D2">
        <w:rPr>
          <w:rFonts w:ascii="Arial" w:hAnsi="Arial" w:cs="Arial"/>
          <w:b/>
          <w:bCs/>
          <w:sz w:val="20"/>
          <w:szCs w:val="20"/>
          <w:lang w:bidi="es-CO"/>
        </w:rPr>
        <w:t>VEINTIDOS MILLONES OCHOCIENTOS CINCUENTA Y OCHO MIL PESOS M/CTE ($ 22.858</w:t>
      </w:r>
      <w:r w:rsidR="00235CC6" w:rsidRPr="00235CC6">
        <w:rPr>
          <w:rFonts w:ascii="Arial" w:hAnsi="Arial" w:cs="Arial"/>
          <w:b/>
          <w:bCs/>
          <w:sz w:val="20"/>
          <w:szCs w:val="20"/>
          <w:lang w:bidi="es-CO"/>
        </w:rPr>
        <w:t>.000,00)</w:t>
      </w:r>
      <w:r w:rsidR="00235CC6">
        <w:rPr>
          <w:rFonts w:ascii="Arial" w:hAnsi="Arial" w:cs="Arial"/>
          <w:b/>
          <w:bCs/>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w:t>
      </w:r>
      <w:r w:rsidR="00F04A14" w:rsidRPr="0085078F">
        <w:rPr>
          <w:rFonts w:ascii="Arial" w:hAnsi="Arial" w:cs="Arial"/>
          <w:b/>
          <w:bCs/>
          <w:sz w:val="20"/>
          <w:szCs w:val="20"/>
          <w:lang w:bidi="es-CO"/>
        </w:rPr>
        <w:t xml:space="preserve">en </w:t>
      </w:r>
      <w:r w:rsidR="004F466E" w:rsidRPr="0085078F">
        <w:rPr>
          <w:rFonts w:ascii="Arial" w:hAnsi="Arial" w:cs="Arial"/>
          <w:b/>
          <w:bCs/>
          <w:sz w:val="20"/>
          <w:szCs w:val="20"/>
          <w:lang w:bidi="es-CO"/>
        </w:rPr>
        <w:t>once</w:t>
      </w:r>
      <w:r w:rsidR="00F04A14" w:rsidRPr="0085078F">
        <w:rPr>
          <w:rFonts w:ascii="Arial" w:hAnsi="Arial" w:cs="Arial"/>
          <w:b/>
          <w:bCs/>
          <w:sz w:val="20"/>
          <w:szCs w:val="20"/>
          <w:lang w:bidi="es-CO"/>
        </w:rPr>
        <w:t xml:space="preserve"> (</w:t>
      </w:r>
      <w:r w:rsidR="004F466E" w:rsidRPr="0085078F">
        <w:rPr>
          <w:rFonts w:ascii="Arial" w:hAnsi="Arial" w:cs="Arial"/>
          <w:b/>
          <w:bCs/>
          <w:sz w:val="20"/>
          <w:szCs w:val="20"/>
          <w:lang w:bidi="es-CO"/>
        </w:rPr>
        <w:t>11</w:t>
      </w:r>
      <w:r w:rsidR="00F04A14" w:rsidRPr="0085078F">
        <w:rPr>
          <w:rFonts w:ascii="Arial" w:hAnsi="Arial" w:cs="Arial"/>
          <w:b/>
          <w:bCs/>
          <w:sz w:val="20"/>
          <w:szCs w:val="20"/>
          <w:lang w:bidi="es-CO"/>
        </w:rPr>
        <w:t xml:space="preserve">) </w:t>
      </w:r>
      <w:r w:rsidR="009A155D" w:rsidRPr="0085078F">
        <w:rPr>
          <w:rFonts w:ascii="Arial" w:hAnsi="Arial" w:cs="Arial"/>
          <w:b/>
          <w:bCs/>
          <w:sz w:val="20"/>
          <w:szCs w:val="20"/>
          <w:lang w:bidi="es-CO"/>
        </w:rPr>
        <w:t>D</w:t>
      </w:r>
      <w:r w:rsidR="00F04A14" w:rsidRPr="0085078F">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3825" w:type="dxa"/>
        <w:jc w:val="center"/>
        <w:tblLayout w:type="fixed"/>
        <w:tblCellMar>
          <w:left w:w="70" w:type="dxa"/>
          <w:right w:w="70" w:type="dxa"/>
        </w:tblCellMar>
        <w:tblLook w:val="04A0" w:firstRow="1" w:lastRow="0" w:firstColumn="1" w:lastColumn="0" w:noHBand="0" w:noVBand="1"/>
      </w:tblPr>
      <w:tblGrid>
        <w:gridCol w:w="562"/>
        <w:gridCol w:w="1844"/>
        <w:gridCol w:w="1419"/>
      </w:tblGrid>
      <w:tr w:rsidR="003F6035" w:rsidRPr="003F6035" w14:paraId="53930144" w14:textId="77777777" w:rsidTr="003F6035">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No.</w:t>
            </w:r>
          </w:p>
        </w:tc>
        <w:tc>
          <w:tcPr>
            <w:tcW w:w="1844" w:type="dxa"/>
            <w:tcBorders>
              <w:top w:val="single" w:sz="4" w:space="0" w:color="auto"/>
              <w:left w:val="nil"/>
              <w:bottom w:val="single" w:sz="4" w:space="0" w:color="auto"/>
              <w:right w:val="single" w:sz="4" w:space="0" w:color="auto"/>
            </w:tcBorders>
            <w:vAlign w:val="center"/>
            <w:hideMark/>
          </w:tcPr>
          <w:p w14:paraId="1E3FB7A4"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MES/PORCENTAJE DE EJECUCION</w:t>
            </w:r>
          </w:p>
        </w:tc>
        <w:tc>
          <w:tcPr>
            <w:tcW w:w="1419" w:type="dxa"/>
            <w:tcBorders>
              <w:top w:val="single" w:sz="4" w:space="0" w:color="auto"/>
              <w:left w:val="nil"/>
              <w:bottom w:val="single" w:sz="4" w:space="0" w:color="auto"/>
              <w:right w:val="single" w:sz="4" w:space="0" w:color="auto"/>
            </w:tcBorders>
            <w:vAlign w:val="center"/>
            <w:hideMark/>
          </w:tcPr>
          <w:p w14:paraId="0D74C415"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 VALOR A PAGAR  </w:t>
            </w:r>
          </w:p>
        </w:tc>
      </w:tr>
      <w:tr w:rsidR="003F6035" w:rsidRPr="003F6035" w14:paraId="5AA1F659" w14:textId="77777777" w:rsidTr="003F6035">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562DF6E3"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4" w:type="dxa"/>
            <w:tcBorders>
              <w:top w:val="nil"/>
              <w:left w:val="nil"/>
              <w:bottom w:val="single" w:sz="4" w:space="0" w:color="auto"/>
              <w:right w:val="single" w:sz="4" w:space="0" w:color="auto"/>
            </w:tcBorders>
            <w:vAlign w:val="center"/>
            <w:hideMark/>
          </w:tcPr>
          <w:p w14:paraId="2C0DA77B"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FEBRERO 2025</w:t>
            </w:r>
          </w:p>
        </w:tc>
        <w:tc>
          <w:tcPr>
            <w:tcW w:w="1419" w:type="dxa"/>
            <w:tcBorders>
              <w:top w:val="nil"/>
              <w:left w:val="nil"/>
              <w:bottom w:val="single" w:sz="4" w:space="0" w:color="auto"/>
              <w:right w:val="single" w:sz="4" w:space="0" w:color="auto"/>
            </w:tcBorders>
            <w:vAlign w:val="center"/>
            <w:hideMark/>
          </w:tcPr>
          <w:p w14:paraId="22DEDBC6" w14:textId="47135347"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003F6035" w:rsidRPr="003F6035">
              <w:rPr>
                <w:rFonts w:ascii="Arial" w:eastAsia="Times New Roman" w:hAnsi="Arial" w:cs="Arial"/>
                <w:color w:val="000000"/>
                <w:kern w:val="0"/>
                <w:sz w:val="16"/>
                <w:szCs w:val="16"/>
                <w:lang w:eastAsia="es-MX"/>
              </w:rPr>
              <w:t>.000,00</w:t>
            </w:r>
          </w:p>
        </w:tc>
      </w:tr>
      <w:tr w:rsidR="003F6035" w:rsidRPr="003F6035" w14:paraId="450CF6B8"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3E703B5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4" w:type="dxa"/>
            <w:tcBorders>
              <w:top w:val="nil"/>
              <w:left w:val="nil"/>
              <w:bottom w:val="single" w:sz="4" w:space="0" w:color="auto"/>
              <w:right w:val="single" w:sz="4" w:space="0" w:color="auto"/>
            </w:tcBorders>
            <w:vAlign w:val="center"/>
            <w:hideMark/>
          </w:tcPr>
          <w:p w14:paraId="1CBB5CF1"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MARZO 2025</w:t>
            </w:r>
          </w:p>
        </w:tc>
        <w:tc>
          <w:tcPr>
            <w:tcW w:w="1419" w:type="dxa"/>
            <w:tcBorders>
              <w:top w:val="nil"/>
              <w:left w:val="nil"/>
              <w:bottom w:val="single" w:sz="4" w:space="0" w:color="auto"/>
              <w:right w:val="single" w:sz="4" w:space="0" w:color="auto"/>
            </w:tcBorders>
          </w:tcPr>
          <w:p w14:paraId="5AE95920" w14:textId="79B4309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1FA89A67"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2DF957FA"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4" w:type="dxa"/>
            <w:tcBorders>
              <w:top w:val="nil"/>
              <w:left w:val="nil"/>
              <w:bottom w:val="single" w:sz="4" w:space="0" w:color="auto"/>
              <w:right w:val="single" w:sz="4" w:space="0" w:color="auto"/>
            </w:tcBorders>
            <w:vAlign w:val="center"/>
            <w:hideMark/>
          </w:tcPr>
          <w:p w14:paraId="49F760C6"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ABRIL 2025</w:t>
            </w:r>
          </w:p>
        </w:tc>
        <w:tc>
          <w:tcPr>
            <w:tcW w:w="1419" w:type="dxa"/>
            <w:tcBorders>
              <w:top w:val="nil"/>
              <w:left w:val="nil"/>
              <w:bottom w:val="single" w:sz="4" w:space="0" w:color="auto"/>
              <w:right w:val="single" w:sz="4" w:space="0" w:color="auto"/>
            </w:tcBorders>
          </w:tcPr>
          <w:p w14:paraId="32486DCA" w14:textId="70108496"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08C2CF60"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3158C39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4" w:type="dxa"/>
            <w:tcBorders>
              <w:top w:val="nil"/>
              <w:left w:val="nil"/>
              <w:bottom w:val="single" w:sz="4" w:space="0" w:color="auto"/>
              <w:right w:val="single" w:sz="4" w:space="0" w:color="auto"/>
            </w:tcBorders>
            <w:vAlign w:val="center"/>
            <w:hideMark/>
          </w:tcPr>
          <w:p w14:paraId="5F5DA624"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MAYO 2025</w:t>
            </w:r>
          </w:p>
        </w:tc>
        <w:tc>
          <w:tcPr>
            <w:tcW w:w="1419" w:type="dxa"/>
            <w:tcBorders>
              <w:top w:val="nil"/>
              <w:left w:val="nil"/>
              <w:bottom w:val="single" w:sz="4" w:space="0" w:color="auto"/>
              <w:right w:val="single" w:sz="4" w:space="0" w:color="auto"/>
            </w:tcBorders>
          </w:tcPr>
          <w:p w14:paraId="26BBAC04" w14:textId="6F1261B0"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44FA74BC"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108D5817"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4" w:type="dxa"/>
            <w:tcBorders>
              <w:top w:val="nil"/>
              <w:left w:val="nil"/>
              <w:bottom w:val="single" w:sz="4" w:space="0" w:color="auto"/>
              <w:right w:val="single" w:sz="4" w:space="0" w:color="auto"/>
            </w:tcBorders>
            <w:vAlign w:val="center"/>
            <w:hideMark/>
          </w:tcPr>
          <w:p w14:paraId="20559857"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JUNIO 2025</w:t>
            </w:r>
          </w:p>
        </w:tc>
        <w:tc>
          <w:tcPr>
            <w:tcW w:w="1419" w:type="dxa"/>
            <w:tcBorders>
              <w:top w:val="nil"/>
              <w:left w:val="nil"/>
              <w:bottom w:val="single" w:sz="4" w:space="0" w:color="auto"/>
              <w:right w:val="single" w:sz="4" w:space="0" w:color="auto"/>
            </w:tcBorders>
          </w:tcPr>
          <w:p w14:paraId="0EC209B1" w14:textId="576FE2E7"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260724B8"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5764CA1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4" w:type="dxa"/>
            <w:tcBorders>
              <w:top w:val="nil"/>
              <w:left w:val="nil"/>
              <w:bottom w:val="single" w:sz="4" w:space="0" w:color="auto"/>
              <w:right w:val="single" w:sz="4" w:space="0" w:color="auto"/>
            </w:tcBorders>
            <w:vAlign w:val="center"/>
            <w:hideMark/>
          </w:tcPr>
          <w:p w14:paraId="2EB894C6"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JULIO 2025</w:t>
            </w:r>
          </w:p>
        </w:tc>
        <w:tc>
          <w:tcPr>
            <w:tcW w:w="1419" w:type="dxa"/>
            <w:tcBorders>
              <w:top w:val="nil"/>
              <w:left w:val="nil"/>
              <w:bottom w:val="single" w:sz="4" w:space="0" w:color="auto"/>
              <w:right w:val="single" w:sz="4" w:space="0" w:color="auto"/>
            </w:tcBorders>
          </w:tcPr>
          <w:p w14:paraId="7A303250" w14:textId="2909A3AB"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19676EF3"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459BBC8C"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4" w:type="dxa"/>
            <w:tcBorders>
              <w:top w:val="nil"/>
              <w:left w:val="nil"/>
              <w:bottom w:val="single" w:sz="4" w:space="0" w:color="auto"/>
              <w:right w:val="single" w:sz="4" w:space="0" w:color="auto"/>
            </w:tcBorders>
            <w:vAlign w:val="center"/>
            <w:hideMark/>
          </w:tcPr>
          <w:p w14:paraId="73D464DA"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AGOSTO 2025</w:t>
            </w:r>
          </w:p>
        </w:tc>
        <w:tc>
          <w:tcPr>
            <w:tcW w:w="1419" w:type="dxa"/>
            <w:tcBorders>
              <w:top w:val="nil"/>
              <w:left w:val="nil"/>
              <w:bottom w:val="single" w:sz="4" w:space="0" w:color="auto"/>
              <w:right w:val="single" w:sz="4" w:space="0" w:color="auto"/>
            </w:tcBorders>
          </w:tcPr>
          <w:p w14:paraId="362DE2ED" w14:textId="0CD20EF6"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59A9D55B"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1B3D154A"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4" w:type="dxa"/>
            <w:tcBorders>
              <w:top w:val="nil"/>
              <w:left w:val="nil"/>
              <w:bottom w:val="single" w:sz="4" w:space="0" w:color="auto"/>
              <w:right w:val="single" w:sz="4" w:space="0" w:color="auto"/>
            </w:tcBorders>
            <w:vAlign w:val="center"/>
            <w:hideMark/>
          </w:tcPr>
          <w:p w14:paraId="26AC456F"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SEPTIEMBRE 2025</w:t>
            </w:r>
          </w:p>
        </w:tc>
        <w:tc>
          <w:tcPr>
            <w:tcW w:w="1419" w:type="dxa"/>
            <w:tcBorders>
              <w:top w:val="nil"/>
              <w:left w:val="nil"/>
              <w:bottom w:val="single" w:sz="4" w:space="0" w:color="auto"/>
              <w:right w:val="single" w:sz="4" w:space="0" w:color="auto"/>
            </w:tcBorders>
          </w:tcPr>
          <w:p w14:paraId="39F07AF5" w14:textId="1DAE3FA0"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0C33FAA0"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427B61B2"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4" w:type="dxa"/>
            <w:tcBorders>
              <w:top w:val="nil"/>
              <w:left w:val="nil"/>
              <w:bottom w:val="single" w:sz="4" w:space="0" w:color="auto"/>
              <w:right w:val="single" w:sz="4" w:space="0" w:color="auto"/>
            </w:tcBorders>
            <w:vAlign w:val="center"/>
            <w:hideMark/>
          </w:tcPr>
          <w:p w14:paraId="1656AC27"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OCTUBRE 2025</w:t>
            </w:r>
          </w:p>
        </w:tc>
        <w:tc>
          <w:tcPr>
            <w:tcW w:w="1419" w:type="dxa"/>
            <w:tcBorders>
              <w:top w:val="nil"/>
              <w:left w:val="nil"/>
              <w:bottom w:val="single" w:sz="4" w:space="0" w:color="auto"/>
              <w:right w:val="single" w:sz="4" w:space="0" w:color="auto"/>
            </w:tcBorders>
          </w:tcPr>
          <w:p w14:paraId="16170553" w14:textId="5CE39FCF"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0D0F1AAA"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6296C7F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4" w:type="dxa"/>
            <w:tcBorders>
              <w:top w:val="nil"/>
              <w:left w:val="nil"/>
              <w:bottom w:val="single" w:sz="4" w:space="0" w:color="auto"/>
              <w:right w:val="single" w:sz="4" w:space="0" w:color="auto"/>
            </w:tcBorders>
            <w:vAlign w:val="center"/>
            <w:hideMark/>
          </w:tcPr>
          <w:p w14:paraId="655A9389"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NOVIEMBRE 2025</w:t>
            </w:r>
          </w:p>
        </w:tc>
        <w:tc>
          <w:tcPr>
            <w:tcW w:w="1419" w:type="dxa"/>
            <w:tcBorders>
              <w:top w:val="nil"/>
              <w:left w:val="nil"/>
              <w:bottom w:val="single" w:sz="4" w:space="0" w:color="auto"/>
              <w:right w:val="single" w:sz="4" w:space="0" w:color="auto"/>
            </w:tcBorders>
          </w:tcPr>
          <w:p w14:paraId="5EDADAF7" w14:textId="2DC36B1D"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19204582" w14:textId="77777777" w:rsidTr="004F466E">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16BFDB26"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4" w:type="dxa"/>
            <w:tcBorders>
              <w:top w:val="nil"/>
              <w:left w:val="nil"/>
              <w:bottom w:val="single" w:sz="4" w:space="0" w:color="auto"/>
              <w:right w:val="single" w:sz="4" w:space="0" w:color="auto"/>
            </w:tcBorders>
            <w:vAlign w:val="center"/>
            <w:hideMark/>
          </w:tcPr>
          <w:p w14:paraId="6DC9C853" w14:textId="77777777" w:rsidR="003F6035" w:rsidRPr="003F6035" w:rsidRDefault="003F6035" w:rsidP="003F6035">
            <w:pPr>
              <w:widowControl/>
              <w:suppressAutoHyphens w:val="0"/>
              <w:jc w:val="center"/>
              <w:rPr>
                <w:rFonts w:ascii="Arial" w:eastAsia="Times New Roman" w:hAnsi="Arial" w:cs="Arial"/>
                <w:color w:val="000000"/>
                <w:kern w:val="0"/>
                <w:sz w:val="16"/>
                <w:szCs w:val="16"/>
                <w:lang w:eastAsia="es-MX"/>
              </w:rPr>
            </w:pPr>
            <w:r w:rsidRPr="003F6035">
              <w:rPr>
                <w:rFonts w:ascii="Arial" w:eastAsia="Times New Roman" w:hAnsi="Arial" w:cs="Arial"/>
                <w:color w:val="000000"/>
                <w:kern w:val="0"/>
                <w:sz w:val="16"/>
                <w:szCs w:val="16"/>
                <w:lang w:eastAsia="es-MX"/>
              </w:rPr>
              <w:t>DICIEMBRE 2025</w:t>
            </w:r>
          </w:p>
        </w:tc>
        <w:tc>
          <w:tcPr>
            <w:tcW w:w="1419" w:type="dxa"/>
            <w:tcBorders>
              <w:top w:val="nil"/>
              <w:left w:val="nil"/>
              <w:bottom w:val="single" w:sz="4" w:space="0" w:color="auto"/>
              <w:right w:val="single" w:sz="4" w:space="0" w:color="auto"/>
            </w:tcBorders>
          </w:tcPr>
          <w:p w14:paraId="7116F775" w14:textId="56455F35" w:rsidR="003F6035" w:rsidRPr="003F6035" w:rsidRDefault="004F466E" w:rsidP="003F603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$ 2.078</w:t>
            </w:r>
            <w:r w:rsidRPr="003F6035">
              <w:rPr>
                <w:rFonts w:ascii="Arial" w:eastAsia="Times New Roman" w:hAnsi="Arial" w:cs="Arial"/>
                <w:color w:val="000000"/>
                <w:kern w:val="0"/>
                <w:sz w:val="16"/>
                <w:szCs w:val="16"/>
                <w:lang w:eastAsia="es-MX"/>
              </w:rPr>
              <w:t>.000,00</w:t>
            </w:r>
          </w:p>
        </w:tc>
      </w:tr>
      <w:tr w:rsidR="003F6035" w:rsidRPr="003F6035" w14:paraId="1050E4E5" w14:textId="77777777" w:rsidTr="003F6035">
        <w:trPr>
          <w:trHeight w:val="20"/>
          <w:jc w:val="center"/>
        </w:trPr>
        <w:tc>
          <w:tcPr>
            <w:tcW w:w="2406"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3F6035" w:rsidRDefault="003F6035" w:rsidP="003F6035">
            <w:pPr>
              <w:widowControl/>
              <w:suppressAutoHyphens w:val="0"/>
              <w:jc w:val="center"/>
              <w:rPr>
                <w:rFonts w:ascii="Arial" w:eastAsia="Times New Roman" w:hAnsi="Arial" w:cs="Arial"/>
                <w:b/>
                <w:bCs/>
                <w:color w:val="000000"/>
                <w:kern w:val="0"/>
                <w:sz w:val="16"/>
                <w:szCs w:val="16"/>
                <w:lang w:eastAsia="es-MX"/>
              </w:rPr>
            </w:pPr>
            <w:r w:rsidRPr="003F6035">
              <w:rPr>
                <w:rFonts w:ascii="Arial" w:eastAsia="Times New Roman" w:hAnsi="Arial" w:cs="Arial"/>
                <w:b/>
                <w:bCs/>
                <w:color w:val="000000"/>
                <w:kern w:val="0"/>
                <w:sz w:val="16"/>
                <w:szCs w:val="16"/>
                <w:lang w:eastAsia="es-MX"/>
              </w:rPr>
              <w:t xml:space="preserve">TOTAL </w:t>
            </w:r>
          </w:p>
        </w:tc>
        <w:tc>
          <w:tcPr>
            <w:tcW w:w="1419" w:type="dxa"/>
            <w:tcBorders>
              <w:top w:val="single" w:sz="4" w:space="0" w:color="auto"/>
              <w:left w:val="nil"/>
              <w:bottom w:val="single" w:sz="4" w:space="0" w:color="auto"/>
              <w:right w:val="single" w:sz="4" w:space="0" w:color="auto"/>
            </w:tcBorders>
            <w:vAlign w:val="center"/>
            <w:hideMark/>
          </w:tcPr>
          <w:p w14:paraId="45CE243C" w14:textId="766233DE" w:rsidR="003F6035" w:rsidRPr="003F6035" w:rsidRDefault="00B80406" w:rsidP="003F6035">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235CC6">
              <w:rPr>
                <w:rFonts w:ascii="Arial" w:eastAsia="Times New Roman" w:hAnsi="Arial" w:cs="Arial"/>
                <w:b/>
                <w:bCs/>
                <w:color w:val="000000"/>
                <w:kern w:val="0"/>
                <w:sz w:val="16"/>
                <w:szCs w:val="16"/>
                <w:lang w:eastAsia="es-MX"/>
              </w:rPr>
              <w:fldChar w:fldCharType="begin"/>
            </w:r>
            <w:r w:rsidR="00235CC6">
              <w:rPr>
                <w:rFonts w:ascii="Arial" w:eastAsia="Times New Roman" w:hAnsi="Arial" w:cs="Arial"/>
                <w:b/>
                <w:bCs/>
                <w:color w:val="000000"/>
                <w:kern w:val="0"/>
                <w:sz w:val="16"/>
                <w:szCs w:val="16"/>
                <w:lang w:eastAsia="es-MX"/>
              </w:rPr>
              <w:instrText xml:space="preserve"> =sum(above) </w:instrText>
            </w:r>
            <w:r w:rsidR="00235CC6">
              <w:rPr>
                <w:rFonts w:ascii="Arial" w:eastAsia="Times New Roman" w:hAnsi="Arial" w:cs="Arial"/>
                <w:b/>
                <w:bCs/>
                <w:color w:val="000000"/>
                <w:kern w:val="0"/>
                <w:sz w:val="16"/>
                <w:szCs w:val="16"/>
                <w:lang w:eastAsia="es-MX"/>
              </w:rPr>
              <w:fldChar w:fldCharType="separate"/>
            </w:r>
            <w:r w:rsidR="00AA53D2">
              <w:rPr>
                <w:rFonts w:ascii="Arial" w:eastAsia="Times New Roman" w:hAnsi="Arial" w:cs="Arial"/>
                <w:b/>
                <w:bCs/>
                <w:noProof/>
                <w:color w:val="000000"/>
                <w:kern w:val="0"/>
                <w:sz w:val="16"/>
                <w:szCs w:val="16"/>
                <w:lang w:eastAsia="es-MX"/>
              </w:rPr>
              <w:t>22.858</w:t>
            </w:r>
            <w:r w:rsidR="00235CC6">
              <w:rPr>
                <w:rFonts w:ascii="Arial" w:eastAsia="Times New Roman" w:hAnsi="Arial" w:cs="Arial"/>
                <w:b/>
                <w:bCs/>
                <w:noProof/>
                <w:color w:val="000000"/>
                <w:kern w:val="0"/>
                <w:sz w:val="16"/>
                <w:szCs w:val="16"/>
                <w:lang w:eastAsia="es-MX"/>
              </w:rPr>
              <w:t>.000</w:t>
            </w:r>
            <w:r w:rsidR="00235CC6">
              <w:rPr>
                <w:rFonts w:ascii="Arial" w:eastAsia="Times New Roman" w:hAnsi="Arial" w:cs="Arial"/>
                <w:b/>
                <w:bCs/>
                <w:color w:val="000000"/>
                <w:kern w:val="0"/>
                <w:sz w:val="16"/>
                <w:szCs w:val="16"/>
                <w:lang w:eastAsia="es-MX"/>
              </w:rPr>
              <w:fldChar w:fldCharType="end"/>
            </w:r>
            <w:r w:rsidR="00235CC6">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2F39567"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33CC7">
        <w:rPr>
          <w:rFonts w:ascii="Arial" w:hAnsi="Arial" w:cs="Arial"/>
          <w:b/>
          <w:bCs/>
          <w:noProof/>
          <w:sz w:val="20"/>
          <w:szCs w:val="20"/>
          <w:lang w:val="es-ES" w:bidi="es-ES"/>
        </w:rPr>
        <w:t>Ahorros</w:t>
      </w:r>
      <w:r w:rsidR="00666ACC" w:rsidRPr="00A33CC7">
        <w:rPr>
          <w:rFonts w:ascii="Arial" w:hAnsi="Arial" w:cs="Arial"/>
          <w:b/>
          <w:bCs/>
          <w:sz w:val="20"/>
          <w:szCs w:val="20"/>
          <w:lang w:val="es-ES" w:bidi="es-ES"/>
        </w:rPr>
        <w:t xml:space="preserve"> </w:t>
      </w:r>
      <w:r w:rsidRPr="00A33CC7">
        <w:rPr>
          <w:rFonts w:ascii="Arial" w:hAnsi="Arial" w:cs="Arial"/>
          <w:b/>
          <w:bCs/>
          <w:sz w:val="20"/>
          <w:szCs w:val="20"/>
          <w:lang w:val="es-ES" w:bidi="es-ES"/>
        </w:rPr>
        <w:t>No.</w:t>
      </w:r>
      <w:r w:rsidR="000F1CC8" w:rsidRPr="00A33CC7">
        <w:rPr>
          <w:rFonts w:ascii="Arial" w:hAnsi="Arial" w:cs="Arial"/>
          <w:b/>
          <w:bCs/>
          <w:sz w:val="20"/>
          <w:szCs w:val="20"/>
          <w:lang w:val="es-ES" w:bidi="es-ES"/>
        </w:rPr>
        <w:t xml:space="preserve"> </w:t>
      </w:r>
      <w:r w:rsidR="0063677C" w:rsidRPr="00A33CC7">
        <w:rPr>
          <w:rFonts w:ascii="Arial" w:hAnsi="Arial" w:cs="Arial"/>
          <w:b/>
          <w:bCs/>
          <w:sz w:val="20"/>
          <w:szCs w:val="20"/>
          <w:lang w:val="es-ES" w:bidi="es-ES"/>
        </w:rPr>
        <w:t>3992925278</w:t>
      </w:r>
      <w:r w:rsidR="007C71E5" w:rsidRPr="00A33CC7">
        <w:rPr>
          <w:rFonts w:ascii="Arial" w:hAnsi="Arial" w:cs="Arial"/>
          <w:b/>
          <w:bCs/>
          <w:sz w:val="20"/>
          <w:szCs w:val="20"/>
          <w:lang w:val="es-ES" w:bidi="es-ES"/>
        </w:rPr>
        <w:t>4</w:t>
      </w:r>
      <w:r w:rsidR="004F7244" w:rsidRPr="00A33CC7">
        <w:rPr>
          <w:rFonts w:ascii="Arial" w:hAnsi="Arial" w:cs="Arial"/>
          <w:b/>
          <w:bCs/>
          <w:sz w:val="20"/>
          <w:szCs w:val="20"/>
          <w:lang w:val="es-ES" w:bidi="es-ES"/>
        </w:rPr>
        <w:t xml:space="preserve"> </w:t>
      </w:r>
      <w:r w:rsidR="000F1CC8" w:rsidRPr="00A33CC7">
        <w:rPr>
          <w:rFonts w:ascii="Arial" w:hAnsi="Arial" w:cs="Arial"/>
          <w:b/>
          <w:bCs/>
          <w:sz w:val="20"/>
          <w:szCs w:val="20"/>
          <w:lang w:val="es-ES" w:bidi="es-ES"/>
        </w:rPr>
        <w:t>d</w:t>
      </w:r>
      <w:r w:rsidR="004F7244" w:rsidRPr="00A33CC7">
        <w:rPr>
          <w:rFonts w:ascii="Arial" w:hAnsi="Arial" w:cs="Arial"/>
          <w:b/>
          <w:bCs/>
          <w:sz w:val="20"/>
          <w:szCs w:val="20"/>
          <w:lang w:val="es-ES" w:bidi="es-ES"/>
        </w:rPr>
        <w:t xml:space="preserve">el BANCO </w:t>
      </w:r>
      <w:r w:rsidR="0063677C" w:rsidRPr="00A33CC7">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w:t>
      </w:r>
      <w:r w:rsidRPr="00F04A14">
        <w:rPr>
          <w:rFonts w:ascii="Arial" w:hAnsi="Arial" w:cs="Arial"/>
          <w:sz w:val="20"/>
          <w:szCs w:val="20"/>
        </w:rPr>
        <w:lastRenderedPageBreak/>
        <w:t>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115D760"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238C8D6" w:rsidR="005A3BE3" w:rsidRPr="00684BDD"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684BDD">
        <w:rPr>
          <w:rFonts w:ascii="Arial" w:hAnsi="Arial" w:cs="Arial"/>
          <w:b/>
          <w:sz w:val="20"/>
          <w:szCs w:val="20"/>
          <w:lang w:val="es-ES" w:bidi="es-ES"/>
        </w:rPr>
        <w:t xml:space="preserve">Certificado de Disponibilidad Presupuestal No. </w:t>
      </w:r>
      <w:r w:rsidR="00F5363B" w:rsidRPr="00684BDD">
        <w:rPr>
          <w:rFonts w:ascii="Arial" w:hAnsi="Arial" w:cs="Arial"/>
          <w:b/>
          <w:noProof/>
          <w:sz w:val="20"/>
          <w:szCs w:val="20"/>
          <w:lang w:val="es-ES" w:bidi="es-ES"/>
        </w:rPr>
        <w:t>30125</w:t>
      </w:r>
      <w:r w:rsidR="00E2122F" w:rsidRPr="00684BDD">
        <w:rPr>
          <w:rFonts w:ascii="Arial" w:hAnsi="Arial" w:cs="Arial"/>
          <w:b/>
          <w:noProof/>
          <w:sz w:val="20"/>
          <w:szCs w:val="20"/>
          <w:lang w:val="es-ES" w:bidi="es-ES"/>
        </w:rPr>
        <w:t xml:space="preserve"> </w:t>
      </w:r>
      <w:r w:rsidR="00FB35FC" w:rsidRPr="00684BDD">
        <w:rPr>
          <w:rFonts w:ascii="Arial" w:hAnsi="Arial" w:cs="Arial"/>
          <w:b/>
          <w:noProof/>
          <w:sz w:val="20"/>
          <w:szCs w:val="20"/>
          <w:lang w:val="es-ES" w:bidi="es-ES"/>
        </w:rPr>
        <w:t>de</w:t>
      </w:r>
      <w:r w:rsidR="009A155D" w:rsidRPr="00684BDD">
        <w:rPr>
          <w:rFonts w:ascii="Arial" w:hAnsi="Arial" w:cs="Arial"/>
          <w:b/>
          <w:noProof/>
          <w:sz w:val="20"/>
          <w:szCs w:val="20"/>
          <w:lang w:val="es-ES" w:bidi="es-ES"/>
        </w:rPr>
        <w:t>l 1</w:t>
      </w:r>
      <w:r w:rsidR="004F7244" w:rsidRPr="00684BDD">
        <w:rPr>
          <w:rFonts w:ascii="Arial" w:hAnsi="Arial" w:cs="Arial"/>
          <w:b/>
          <w:noProof/>
          <w:sz w:val="20"/>
          <w:szCs w:val="20"/>
          <w:lang w:val="es-ES" w:bidi="es-ES"/>
        </w:rPr>
        <w:t>2</w:t>
      </w:r>
      <w:r w:rsidR="009A155D" w:rsidRPr="00684BDD">
        <w:rPr>
          <w:rFonts w:ascii="Arial" w:hAnsi="Arial" w:cs="Arial"/>
          <w:b/>
          <w:noProof/>
          <w:sz w:val="20"/>
          <w:szCs w:val="20"/>
          <w:lang w:val="es-ES" w:bidi="es-ES"/>
        </w:rPr>
        <w:t xml:space="preserve"> de enero de 2025</w:t>
      </w:r>
      <w:r w:rsidRPr="00684BDD">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3FB11564" w14:textId="77777777" w:rsidR="00382E4E" w:rsidRDefault="005A3BE3" w:rsidP="00382E4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382E4E" w:rsidRPr="00AA48C8">
        <w:rPr>
          <w:rFonts w:ascii="Arial" w:hAnsi="Arial" w:cs="Arial"/>
          <w:bCs/>
          <w:sz w:val="20"/>
          <w:szCs w:val="20"/>
          <w:lang w:bidi="es-ES"/>
        </w:rPr>
        <w:t>Para el cumplimiento de las obligaciones derivadas del presente Contrato las partes acuerdan como lugar de ejecuci</w:t>
      </w:r>
      <w:r w:rsidR="00382E4E" w:rsidRPr="00AA48C8">
        <w:rPr>
          <w:rFonts w:ascii="Arial" w:hAnsi="Arial" w:cs="Arial" w:hint="eastAsia"/>
          <w:bCs/>
          <w:sz w:val="20"/>
          <w:szCs w:val="20"/>
          <w:lang w:bidi="es-ES"/>
        </w:rPr>
        <w:t>ó</w:t>
      </w:r>
      <w:r w:rsidR="00382E4E" w:rsidRPr="00AA48C8">
        <w:rPr>
          <w:rFonts w:ascii="Arial" w:hAnsi="Arial" w:cs="Arial"/>
          <w:bCs/>
          <w:sz w:val="20"/>
          <w:szCs w:val="20"/>
          <w:lang w:bidi="es-ES"/>
        </w:rPr>
        <w:t xml:space="preserve">n en las </w:t>
      </w:r>
      <w:r w:rsidR="00382E4E" w:rsidRPr="00A91E50">
        <w:rPr>
          <w:rFonts w:ascii="Arial" w:hAnsi="Arial" w:cs="Arial"/>
          <w:b/>
          <w:sz w:val="20"/>
          <w:szCs w:val="20"/>
          <w:lang w:bidi="es-ES"/>
        </w:rPr>
        <w:t xml:space="preserve">instalaciones del </w:t>
      </w:r>
      <w:r w:rsidR="00382E4E" w:rsidRPr="00A91E50">
        <w:rPr>
          <w:rFonts w:ascii="Arial" w:hAnsi="Arial" w:cs="Arial"/>
          <w:b/>
          <w:noProof/>
          <w:sz w:val="20"/>
          <w:szCs w:val="20"/>
          <w:lang w:val="es-ES" w:bidi="es-ES"/>
        </w:rPr>
        <w:t>Batallon de Infanteria Pedro Justo Berrio (BIPEB)</w:t>
      </w:r>
      <w:r w:rsidR="00382E4E" w:rsidRPr="00A91E50">
        <w:rPr>
          <w:rFonts w:ascii="Arial" w:hAnsi="Arial" w:cs="Arial"/>
          <w:b/>
          <w:sz w:val="20"/>
          <w:szCs w:val="20"/>
          <w:lang w:val="es-ES" w:bidi="es-ES"/>
        </w:rPr>
        <w:t xml:space="preserve">,  ubicado en la Carrera 70 No. 1-50 </w:t>
      </w:r>
      <w:r w:rsidR="00382E4E" w:rsidRPr="00A91E50">
        <w:rPr>
          <w:rFonts w:ascii="Arial" w:hAnsi="Arial" w:cs="Arial"/>
          <w:b/>
          <w:noProof/>
          <w:sz w:val="20"/>
          <w:szCs w:val="20"/>
          <w:lang w:val="es-ES" w:bidi="es-ES"/>
        </w:rPr>
        <w:t>Medellin - Antioquia</w:t>
      </w:r>
      <w:r w:rsidR="00382E4E" w:rsidRPr="00AA48C8">
        <w:rPr>
          <w:rFonts w:ascii="Arial" w:hAnsi="Arial" w:cs="Arial"/>
          <w:bCs/>
          <w:sz w:val="20"/>
          <w:szCs w:val="20"/>
          <w:lang w:bidi="es-ES"/>
        </w:rPr>
        <w:t>, no obstante, y de acuerdo a la necesidad de los diferentes establecimientos el CONTRATISTA deber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prestar sus servicios en los dispensarios m</w:t>
      </w:r>
      <w:r w:rsidR="00382E4E" w:rsidRPr="00AA48C8">
        <w:rPr>
          <w:rFonts w:ascii="Arial" w:hAnsi="Arial" w:cs="Arial" w:hint="eastAsia"/>
          <w:bCs/>
          <w:sz w:val="20"/>
          <w:szCs w:val="20"/>
          <w:lang w:bidi="es-ES"/>
        </w:rPr>
        <w:t>é</w:t>
      </w:r>
      <w:r w:rsidR="00382E4E"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retornar al ESM de origen previa coordinaci</w:t>
      </w:r>
      <w:r w:rsidR="00382E4E" w:rsidRPr="00AA48C8">
        <w:rPr>
          <w:rFonts w:ascii="Arial" w:hAnsi="Arial" w:cs="Arial" w:hint="eastAsia"/>
          <w:bCs/>
          <w:sz w:val="20"/>
          <w:szCs w:val="20"/>
          <w:lang w:bidi="es-ES"/>
        </w:rPr>
        <w:t>ó</w:t>
      </w:r>
      <w:r w:rsidR="00382E4E"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de las condiciones de seguridad y</w:t>
      </w:r>
      <w:r w:rsidR="00382E4E" w:rsidRPr="00AA48C8">
        <w:rPr>
          <w:rFonts w:ascii="Arial" w:hAnsi="Arial" w:cs="Arial"/>
          <w:b/>
          <w:sz w:val="20"/>
          <w:szCs w:val="20"/>
          <w:lang w:bidi="es-ES"/>
        </w:rPr>
        <w:t xml:space="preserve"> </w:t>
      </w:r>
      <w:r w:rsidR="00382E4E" w:rsidRPr="00AA48C8">
        <w:rPr>
          <w:rFonts w:ascii="Arial" w:hAnsi="Arial" w:cs="Arial"/>
          <w:bCs/>
          <w:sz w:val="20"/>
          <w:szCs w:val="20"/>
          <w:lang w:bidi="es-ES"/>
        </w:rPr>
        <w:t>orden p</w:t>
      </w:r>
      <w:r w:rsidR="00382E4E" w:rsidRPr="00AA48C8">
        <w:rPr>
          <w:rFonts w:ascii="Arial" w:hAnsi="Arial" w:cs="Arial" w:hint="eastAsia"/>
          <w:bCs/>
          <w:sz w:val="20"/>
          <w:szCs w:val="20"/>
          <w:lang w:bidi="es-ES"/>
        </w:rPr>
        <w:t>ú</w:t>
      </w:r>
      <w:r w:rsidR="00382E4E" w:rsidRPr="00AA48C8">
        <w:rPr>
          <w:rFonts w:ascii="Arial" w:hAnsi="Arial" w:cs="Arial"/>
          <w:bCs/>
          <w:sz w:val="20"/>
          <w:szCs w:val="20"/>
          <w:lang w:bidi="es-ES"/>
        </w:rPr>
        <w:t xml:space="preserve">blico de la zona, la cual certificara el supervisor del </w:t>
      </w:r>
      <w:r w:rsidR="00382E4E" w:rsidRPr="00AA48C8">
        <w:rPr>
          <w:rFonts w:ascii="Arial" w:hAnsi="Arial" w:cs="Arial"/>
          <w:bCs/>
          <w:sz w:val="20"/>
          <w:szCs w:val="20"/>
          <w:lang w:bidi="es-ES"/>
        </w:rPr>
        <w:lastRenderedPageBreak/>
        <w:t>contrato.</w:t>
      </w:r>
    </w:p>
    <w:p w14:paraId="787A9AB7" w14:textId="5B1E97C4" w:rsidR="005A3BE3" w:rsidRPr="00F04A14" w:rsidRDefault="005A3BE3" w:rsidP="00B30604">
      <w:pPr>
        <w:jc w:val="both"/>
        <w:rPr>
          <w:rFonts w:ascii="Arial" w:hAnsi="Arial" w:cs="Arial"/>
          <w:bCs/>
          <w:sz w:val="20"/>
          <w:szCs w:val="20"/>
          <w:lang w:bidi="es-ES"/>
        </w:rPr>
      </w:pPr>
    </w:p>
    <w:p w14:paraId="128E5E63" w14:textId="46B71064"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41FC4">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41FC4">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AEDF96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bookmarkStart w:id="1" w:name="_Hlk187938229"/>
      <w:r w:rsidR="00A66912">
        <w:rPr>
          <w:rFonts w:ascii="Arial" w:hAnsi="Arial" w:cs="Arial"/>
          <w:bCs/>
          <w:sz w:val="20"/>
          <w:szCs w:val="20"/>
          <w:lang w:bidi="es-ES"/>
        </w:rPr>
        <w:t xml:space="preserve"> </w:t>
      </w:r>
      <w:bookmarkEnd w:id="1"/>
      <w:r w:rsidR="00182C76" w:rsidRPr="00E13D6B">
        <w:rPr>
          <w:rFonts w:ascii="Arial" w:hAnsi="Arial" w:cs="Arial"/>
          <w:b/>
          <w:bCs/>
          <w:sz w:val="20"/>
          <w:szCs w:val="20"/>
          <w:lang w:bidi="es-ES"/>
        </w:rPr>
        <w:t>SV.</w:t>
      </w:r>
      <w:r w:rsidR="00301228" w:rsidRPr="00E13D6B">
        <w:rPr>
          <w:rFonts w:ascii="Arial" w:hAnsi="Arial" w:cs="Arial"/>
          <w:b/>
          <w:bCs/>
          <w:sz w:val="20"/>
          <w:szCs w:val="20"/>
          <w:lang w:bidi="es-ES"/>
        </w:rPr>
        <w:t>OSCAR ANDRES YATE MOLINA</w:t>
      </w:r>
      <w:r w:rsidR="00182C76" w:rsidRPr="00182C76">
        <w:rPr>
          <w:rFonts w:ascii="Arial" w:hAnsi="Arial" w:cs="Arial"/>
          <w:bCs/>
          <w:sz w:val="20"/>
          <w:szCs w:val="20"/>
          <w:lang w:bidi="es-ES"/>
        </w:rPr>
        <w:t xml:space="preserve"> 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s </w:t>
      </w:r>
      <w:r w:rsidRPr="00F04A14">
        <w:rPr>
          <w:rFonts w:ascii="Arial" w:hAnsi="Arial" w:cs="Arial"/>
          <w:bCs/>
          <w:sz w:val="20"/>
          <w:szCs w:val="20"/>
          <w:lang w:bidi="es-ES"/>
        </w:rPr>
        <w:lastRenderedPageBreak/>
        <w:t>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xml:space="preserve">. No permitir que terceros obtengan </w:t>
      </w:r>
      <w:r w:rsidRPr="00F04A14">
        <w:rPr>
          <w:rFonts w:ascii="Arial" w:hAnsi="Arial" w:cs="Arial"/>
          <w:sz w:val="20"/>
          <w:szCs w:val="20"/>
        </w:rPr>
        <w:lastRenderedPageBreak/>
        <w:t>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 xml:space="preserve">Una </w:t>
      </w:r>
      <w:r w:rsidRPr="00F04A14">
        <w:rPr>
          <w:rFonts w:ascii="Arial" w:hAnsi="Arial" w:cs="Arial"/>
          <w:sz w:val="20"/>
          <w:szCs w:val="20"/>
        </w:rPr>
        <w:lastRenderedPageBreak/>
        <w:t>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 xml:space="preserve">dica de una de las partes o de ambas para </w:t>
      </w:r>
      <w:r w:rsidRPr="00F04A14">
        <w:rPr>
          <w:rFonts w:ascii="Arial" w:hAnsi="Arial" w:cs="Arial"/>
          <w:sz w:val="20"/>
          <w:szCs w:val="20"/>
        </w:rPr>
        <w:lastRenderedPageBreak/>
        <w:t>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 xml:space="preserve">n, el cual se </w:t>
      </w:r>
      <w:r w:rsidRPr="00F04A14">
        <w:rPr>
          <w:rFonts w:ascii="Arial" w:hAnsi="Arial" w:cs="Arial"/>
          <w:sz w:val="20"/>
          <w:szCs w:val="20"/>
        </w:rPr>
        <w:lastRenderedPageBreak/>
        <w:t>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4DE0DD34" w:rsidR="005A3BE3" w:rsidRDefault="005A3BE3" w:rsidP="000D746F">
      <w:pPr>
        <w:pStyle w:val="Prrafodelista"/>
        <w:ind w:left="426"/>
        <w:jc w:val="both"/>
        <w:rPr>
          <w:rFonts w:ascii="Arial" w:hAnsi="Arial" w:cs="Arial"/>
          <w:sz w:val="20"/>
          <w:szCs w:val="20"/>
        </w:rPr>
      </w:pPr>
    </w:p>
    <w:p w14:paraId="4692F333" w14:textId="77777777" w:rsidR="0010475C" w:rsidRPr="00F04A14" w:rsidRDefault="0010475C"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w:t>
      </w:r>
      <w:r w:rsidRPr="000273C1">
        <w:rPr>
          <w:rFonts w:ascii="Arial" w:hAnsi="Arial" w:cs="Arial"/>
          <w:sz w:val="20"/>
          <w:szCs w:val="20"/>
        </w:rPr>
        <w:lastRenderedPageBreak/>
        <w:t>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67BE6366"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4ABE12A" w14:textId="034280A5" w:rsidR="000F1CC8" w:rsidRDefault="000F1CC8" w:rsidP="0025334A">
      <w:pPr>
        <w:jc w:val="both"/>
        <w:rPr>
          <w:rFonts w:ascii="Arial" w:hAnsi="Arial" w:cs="Arial"/>
          <w:sz w:val="20"/>
          <w:szCs w:val="20"/>
        </w:rPr>
      </w:pPr>
    </w:p>
    <w:p w14:paraId="294DEAF2" w14:textId="77777777" w:rsidR="0010475C" w:rsidRPr="00F04A14" w:rsidRDefault="0010475C" w:rsidP="0025334A">
      <w:pPr>
        <w:jc w:val="both"/>
        <w:rPr>
          <w:rFonts w:ascii="Arial" w:hAnsi="Arial" w:cs="Arial"/>
          <w:sz w:val="20"/>
          <w:szCs w:val="20"/>
        </w:rPr>
      </w:pPr>
    </w:p>
    <w:p w14:paraId="3D8F305D" w14:textId="296BB7B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905204">
        <w:rPr>
          <w:rFonts w:ascii="Arial" w:hAnsi="Arial" w:cs="Arial"/>
          <w:noProof/>
          <w:sz w:val="20"/>
          <w:szCs w:val="20"/>
        </w:rPr>
        <w:t>tres</w:t>
      </w:r>
      <w:r w:rsidR="00F04A14" w:rsidRPr="00F04A14">
        <w:rPr>
          <w:rFonts w:ascii="Arial" w:hAnsi="Arial" w:cs="Arial"/>
          <w:noProof/>
          <w:sz w:val="20"/>
          <w:szCs w:val="20"/>
        </w:rPr>
        <w:t xml:space="preserve"> (</w:t>
      </w:r>
      <w:r w:rsidR="0090520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90520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5F9A0FFA" w14:textId="2D3B17D1" w:rsidR="000F1CC8" w:rsidRDefault="000F1CC8" w:rsidP="0025334A">
      <w:pPr>
        <w:jc w:val="both"/>
        <w:rPr>
          <w:rFonts w:ascii="Arial" w:hAnsi="Arial" w:cs="Arial"/>
          <w:sz w:val="20"/>
          <w:szCs w:val="20"/>
        </w:rPr>
      </w:pPr>
    </w:p>
    <w:p w14:paraId="4F0D657F" w14:textId="77777777" w:rsidR="0010475C" w:rsidRPr="00F04A14" w:rsidRDefault="0010475C"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6A03997E" w:rsidR="000F1CC8" w:rsidRDefault="000F1CC8" w:rsidP="0025334A">
      <w:pPr>
        <w:jc w:val="both"/>
        <w:rPr>
          <w:rFonts w:ascii="Arial" w:hAnsi="Arial" w:cs="Arial"/>
          <w:sz w:val="20"/>
          <w:szCs w:val="20"/>
        </w:rPr>
      </w:pPr>
    </w:p>
    <w:p w14:paraId="27246944" w14:textId="4FFB984C" w:rsidR="00417B82" w:rsidRDefault="00417B82" w:rsidP="0025334A">
      <w:pPr>
        <w:jc w:val="both"/>
        <w:rPr>
          <w:rFonts w:ascii="Arial" w:hAnsi="Arial" w:cs="Arial"/>
          <w:sz w:val="20"/>
          <w:szCs w:val="20"/>
        </w:rPr>
      </w:pPr>
    </w:p>
    <w:p w14:paraId="020E6950" w14:textId="7DEAE366" w:rsidR="0010475C" w:rsidRDefault="0010475C" w:rsidP="0025334A">
      <w:pPr>
        <w:jc w:val="both"/>
        <w:rPr>
          <w:rFonts w:ascii="Arial" w:hAnsi="Arial" w:cs="Arial"/>
          <w:sz w:val="20"/>
          <w:szCs w:val="20"/>
        </w:rPr>
      </w:pPr>
    </w:p>
    <w:p w14:paraId="3722A8E2" w14:textId="47B5B500" w:rsidR="0010475C" w:rsidRDefault="0010475C" w:rsidP="0025334A">
      <w:pPr>
        <w:jc w:val="both"/>
        <w:rPr>
          <w:rFonts w:ascii="Arial" w:hAnsi="Arial" w:cs="Arial"/>
          <w:sz w:val="20"/>
          <w:szCs w:val="20"/>
        </w:rPr>
      </w:pPr>
    </w:p>
    <w:p w14:paraId="20EDA51B" w14:textId="77777777" w:rsidR="0010475C" w:rsidRDefault="0010475C" w:rsidP="0025334A">
      <w:pPr>
        <w:jc w:val="both"/>
        <w:rPr>
          <w:rFonts w:ascii="Arial" w:hAnsi="Arial" w:cs="Arial"/>
          <w:sz w:val="20"/>
          <w:szCs w:val="20"/>
        </w:rPr>
      </w:pPr>
    </w:p>
    <w:p w14:paraId="3877D62A" w14:textId="77777777" w:rsidR="00417B82" w:rsidRDefault="00417B82" w:rsidP="0025334A">
      <w:pPr>
        <w:jc w:val="both"/>
        <w:rPr>
          <w:rFonts w:ascii="Arial" w:hAnsi="Arial" w:cs="Arial"/>
          <w:sz w:val="20"/>
          <w:szCs w:val="20"/>
        </w:rPr>
      </w:pPr>
    </w:p>
    <w:p w14:paraId="3EF78398" w14:textId="2F3C772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704392C7" w14:textId="77777777" w:rsidR="00417B82" w:rsidRDefault="00417B82" w:rsidP="008E61DC">
      <w:pPr>
        <w:jc w:val="both"/>
        <w:rPr>
          <w:rFonts w:ascii="Arial" w:hAnsi="Arial" w:cs="Arial"/>
          <w:sz w:val="20"/>
          <w:szCs w:val="20"/>
        </w:rPr>
      </w:pPr>
    </w:p>
    <w:p w14:paraId="7F2CBA00" w14:textId="77777777" w:rsidR="00417B82" w:rsidRDefault="00417B82" w:rsidP="008E61DC">
      <w:pPr>
        <w:jc w:val="both"/>
        <w:rPr>
          <w:rFonts w:ascii="Arial" w:hAnsi="Arial" w:cs="Arial"/>
          <w:sz w:val="20"/>
          <w:szCs w:val="20"/>
        </w:rPr>
      </w:pPr>
    </w:p>
    <w:p w14:paraId="12427D30" w14:textId="29AA23D0"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164218C" w14:textId="57E3CA0F" w:rsidR="00417B82" w:rsidRDefault="00417B82" w:rsidP="008E61DC">
      <w:pPr>
        <w:jc w:val="both"/>
        <w:rPr>
          <w:rFonts w:ascii="Arial" w:hAnsi="Arial" w:cs="Arial"/>
          <w:sz w:val="20"/>
          <w:szCs w:val="20"/>
        </w:rPr>
      </w:pPr>
    </w:p>
    <w:p w14:paraId="58CB85B4" w14:textId="12D52595" w:rsidR="0010475C" w:rsidRDefault="0010475C" w:rsidP="008E61DC">
      <w:pPr>
        <w:jc w:val="both"/>
        <w:rPr>
          <w:rFonts w:ascii="Arial" w:hAnsi="Arial" w:cs="Arial"/>
          <w:sz w:val="20"/>
          <w:szCs w:val="20"/>
        </w:rPr>
      </w:pPr>
    </w:p>
    <w:p w14:paraId="160F7AC8" w14:textId="77777777" w:rsidR="0010475C" w:rsidRDefault="0010475C" w:rsidP="008E61DC">
      <w:pPr>
        <w:jc w:val="both"/>
        <w:rPr>
          <w:rFonts w:ascii="Arial" w:hAnsi="Arial" w:cs="Arial"/>
          <w:sz w:val="20"/>
          <w:szCs w:val="20"/>
        </w:rPr>
      </w:pPr>
    </w:p>
    <w:p w14:paraId="7D5D1912" w14:textId="217EF991" w:rsidR="00417B82" w:rsidRDefault="00417B82" w:rsidP="00417B82">
      <w:pPr>
        <w:jc w:val="center"/>
        <w:rPr>
          <w:rFonts w:ascii="Arial" w:hAnsi="Arial" w:cs="Arial"/>
          <w:sz w:val="20"/>
          <w:szCs w:val="20"/>
        </w:rPr>
      </w:pPr>
    </w:p>
    <w:p w14:paraId="6C1929F1" w14:textId="38757B71" w:rsidR="00417B82" w:rsidRDefault="00417B82" w:rsidP="00417B82">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DAMARIS VASQUEZ RUIZ</w:t>
      </w:r>
    </w:p>
    <w:p w14:paraId="1F38F895" w14:textId="6F2D4BA3" w:rsidR="00417B82" w:rsidRDefault="00417B82" w:rsidP="00417B82">
      <w:pPr>
        <w:jc w:val="center"/>
        <w:rPr>
          <w:rFonts w:ascii="Arial" w:eastAsia="Arial MT" w:hAnsi="Arial" w:cs="Arial"/>
          <w:kern w:val="0"/>
          <w:sz w:val="20"/>
          <w:szCs w:val="20"/>
          <w:lang w:eastAsia="en-US"/>
        </w:rPr>
      </w:pPr>
      <w:r>
        <w:rPr>
          <w:rFonts w:ascii="Arial" w:eastAsia="Arial MT" w:hAnsi="Arial" w:cs="Arial"/>
          <w:bCs/>
          <w:kern w:val="0"/>
          <w:sz w:val="20"/>
          <w:szCs w:val="20"/>
          <w:lang w:eastAsia="en-US"/>
        </w:rPr>
        <w:t xml:space="preserve">CC. </w:t>
      </w:r>
      <w:r w:rsidRPr="0010475C">
        <w:rPr>
          <w:rFonts w:ascii="Arial" w:eastAsia="Arial MT" w:hAnsi="Arial" w:cs="Arial"/>
          <w:bCs/>
          <w:noProof/>
          <w:kern w:val="0"/>
          <w:sz w:val="20"/>
          <w:szCs w:val="20"/>
          <w:lang w:eastAsia="en-US"/>
        </w:rPr>
        <w:t xml:space="preserve">1.007.299.838 </w:t>
      </w:r>
      <w:r w:rsidRPr="0010475C">
        <w:rPr>
          <w:rFonts w:ascii="Arial" w:eastAsia="Arial MT" w:hAnsi="Arial" w:cs="Arial"/>
          <w:bCs/>
          <w:kern w:val="0"/>
          <w:sz w:val="20"/>
          <w:szCs w:val="20"/>
          <w:lang w:eastAsia="en-US"/>
        </w:rPr>
        <w:t>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w:t>
      </w:r>
      <w:r>
        <w:rPr>
          <w:rFonts w:ascii="Arial" w:eastAsia="Arial MT" w:hAnsi="Arial" w:cs="Arial"/>
          <w:kern w:val="0"/>
          <w:sz w:val="20"/>
          <w:szCs w:val="20"/>
          <w:lang w:eastAsia="en-US"/>
        </w:rPr>
        <w:t>Girardota</w:t>
      </w:r>
    </w:p>
    <w:p w14:paraId="37BB93B1" w14:textId="5CBD0A78" w:rsidR="00417B82" w:rsidRDefault="00417B82" w:rsidP="00417B82">
      <w:pPr>
        <w:jc w:val="center"/>
        <w:rPr>
          <w:rFonts w:ascii="Arial" w:eastAsia="Arial MT" w:hAnsi="Arial" w:cs="Arial"/>
          <w:kern w:val="0"/>
          <w:sz w:val="20"/>
          <w:szCs w:val="20"/>
          <w:lang w:eastAsia="en-US"/>
        </w:rPr>
      </w:pPr>
    </w:p>
    <w:p w14:paraId="5B478F69" w14:textId="77777777" w:rsidR="00417B82" w:rsidRPr="00F04A14" w:rsidRDefault="00417B82" w:rsidP="00417B82">
      <w:pPr>
        <w:jc w:val="center"/>
        <w:rPr>
          <w:rFonts w:ascii="Arial" w:hAnsi="Arial" w:cs="Arial"/>
          <w:sz w:val="20"/>
          <w:szCs w:val="20"/>
        </w:rPr>
      </w:pPr>
    </w:p>
    <w:p w14:paraId="76F01E34" w14:textId="5661C264" w:rsidR="00274A22" w:rsidRDefault="00274A22" w:rsidP="00776F02">
      <w:pPr>
        <w:rPr>
          <w:rFonts w:ascii="Arial" w:hAnsi="Arial" w:cs="Arial"/>
          <w:sz w:val="16"/>
          <w:szCs w:val="16"/>
        </w:rPr>
      </w:pPr>
    </w:p>
    <w:p w14:paraId="7B099BB9" w14:textId="77777777" w:rsidR="00527B09" w:rsidRDefault="00527B09" w:rsidP="00301228">
      <w:pPr>
        <w:jc w:val="center"/>
        <w:rPr>
          <w:rFonts w:ascii="Arial" w:hAnsi="Arial" w:cs="Arial"/>
          <w:sz w:val="16"/>
          <w:szCs w:val="16"/>
        </w:rPr>
      </w:pPr>
    </w:p>
    <w:p w14:paraId="470C731B" w14:textId="2890CA12"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B4D8CF4" w:rsidR="00FD6D75" w:rsidRDefault="00FD6D75" w:rsidP="008E61DC">
      <w:pPr>
        <w:rPr>
          <w:rFonts w:ascii="Arial" w:hAnsi="Arial" w:cs="Arial"/>
          <w:sz w:val="16"/>
          <w:szCs w:val="16"/>
        </w:rPr>
      </w:pPr>
    </w:p>
    <w:p w14:paraId="69255C35" w14:textId="594F48ED" w:rsidR="00571A66" w:rsidRDefault="00571A66" w:rsidP="008E61DC">
      <w:pPr>
        <w:rPr>
          <w:rFonts w:ascii="Arial" w:hAnsi="Arial" w:cs="Arial"/>
          <w:sz w:val="16"/>
          <w:szCs w:val="16"/>
        </w:rPr>
      </w:pPr>
    </w:p>
    <w:p w14:paraId="1418F7B5" w14:textId="26DC3F1C" w:rsidR="000A516C" w:rsidRPr="000A516C" w:rsidRDefault="005A3BE3" w:rsidP="000A516C">
      <w:pPr>
        <w:rPr>
          <w:rFonts w:ascii="Arial" w:hAnsi="Arial" w:cs="Arial"/>
          <w:sz w:val="16"/>
          <w:szCs w:val="16"/>
        </w:rPr>
      </w:pPr>
      <w:r w:rsidRPr="00F04A14">
        <w:rPr>
          <w:rFonts w:ascii="Arial" w:hAnsi="Arial" w:cs="Arial"/>
          <w:sz w:val="16"/>
          <w:szCs w:val="16"/>
        </w:rPr>
        <w:tab/>
      </w:r>
    </w:p>
    <w:p w14:paraId="10495568" w14:textId="4AA99318" w:rsidR="005A3BE3" w:rsidRPr="00F04A14" w:rsidRDefault="00301228" w:rsidP="000A516C">
      <w:pPr>
        <w:rPr>
          <w:rFonts w:ascii="Arial" w:hAnsi="Arial" w:cs="Arial"/>
          <w:sz w:val="16"/>
          <w:szCs w:val="16"/>
        </w:rPr>
      </w:pPr>
      <w:r w:rsidRPr="00301228">
        <w:rPr>
          <w:rFonts w:ascii="Arial" w:hAnsi="Arial" w:cs="Arial"/>
          <w:sz w:val="16"/>
          <w:szCs w:val="16"/>
        </w:rPr>
        <w:t>SV. OSCAR ANDRES YATE MOLINA</w:t>
      </w:r>
      <w:r w:rsidR="000A516C">
        <w:rPr>
          <w:rFonts w:ascii="Arial" w:hAnsi="Arial" w:cs="Arial"/>
          <w:sz w:val="16"/>
          <w:szCs w:val="16"/>
        </w:rPr>
        <w:tab/>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03820653"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0A516C" w:rsidRPr="000A516C">
        <w:rPr>
          <w:rFonts w:ascii="Arial" w:hAnsi="Arial" w:cs="Arial"/>
          <w:sz w:val="16"/>
          <w:szCs w:val="16"/>
        </w:rPr>
        <w:t>1</w:t>
      </w:r>
      <w:r w:rsidR="00776F02">
        <w:rPr>
          <w:rFonts w:ascii="Arial" w:hAnsi="Arial" w:cs="Arial"/>
          <w:sz w:val="16"/>
          <w:szCs w:val="16"/>
        </w:rPr>
        <w:t>89</w:t>
      </w:r>
      <w:r w:rsidR="000A516C" w:rsidRPr="000A516C">
        <w:rPr>
          <w:rFonts w:ascii="Arial" w:hAnsi="Arial" w:cs="Arial"/>
          <w:sz w:val="16"/>
          <w:szCs w:val="16"/>
        </w:rPr>
        <w:t>-DMMED-BI</w:t>
      </w:r>
      <w:r w:rsidR="00301228">
        <w:rPr>
          <w:rFonts w:ascii="Arial" w:hAnsi="Arial" w:cs="Arial"/>
          <w:sz w:val="16"/>
          <w:szCs w:val="16"/>
        </w:rPr>
        <w:t>PEB</w:t>
      </w:r>
      <w:r w:rsidR="000A516C" w:rsidRPr="000A516C">
        <w:rPr>
          <w:rFonts w:ascii="Arial" w:hAnsi="Arial" w:cs="Arial"/>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76F02">
        <w:rPr>
          <w:rFonts w:ascii="Arial" w:hAnsi="Arial" w:cs="Arial"/>
          <w:sz w:val="16"/>
          <w:szCs w:val="16"/>
        </w:rPr>
        <w:t>Asesora Jurídica DMMED</w:t>
      </w:r>
    </w:p>
    <w:p w14:paraId="377209BC" w14:textId="77777777" w:rsidR="005A3BE3" w:rsidRPr="00E260C6" w:rsidRDefault="005A3BE3" w:rsidP="00776F02">
      <w:pP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1002" w14:textId="77777777" w:rsidR="00E56BCA" w:rsidRDefault="00E56BCA" w:rsidP="00570E20">
      <w:r>
        <w:separator/>
      </w:r>
    </w:p>
  </w:endnote>
  <w:endnote w:type="continuationSeparator" w:id="0">
    <w:p w14:paraId="786EB02E" w14:textId="77777777" w:rsidR="00E56BCA" w:rsidRDefault="00E56BCA"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1C36B45B" w:rsidR="005A3BE3" w:rsidRDefault="0010475C"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5E386860">
          <wp:simplePos x="0" y="0"/>
          <wp:positionH relativeFrom="margin">
            <wp:align>left</wp:align>
          </wp:positionH>
          <wp:positionV relativeFrom="paragraph">
            <wp:posOffset>38062</wp:posOffset>
          </wp:positionV>
          <wp:extent cx="2371725" cy="180340"/>
          <wp:effectExtent l="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1A3FCA0A" w:rsidR="005A3BE3" w:rsidRPr="0010475C" w:rsidRDefault="005A3BE3" w:rsidP="0010475C">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E56BCA"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E56BCA"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3253" w14:textId="77777777" w:rsidR="00E56BCA" w:rsidRDefault="00E56BCA" w:rsidP="00570E20">
      <w:r>
        <w:separator/>
      </w:r>
    </w:p>
  </w:footnote>
  <w:footnote w:type="continuationSeparator" w:id="0">
    <w:p w14:paraId="66359440" w14:textId="77777777" w:rsidR="00E56BCA" w:rsidRDefault="00E56BCA"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56BCA">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059A47B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417B82">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417B82">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9AF7226" w:rsidR="005A3BE3" w:rsidRPr="00662177" w:rsidRDefault="005A3BE3" w:rsidP="0079470C">
    <w:pPr>
      <w:jc w:val="both"/>
      <w:rPr>
        <w:rFonts w:ascii="Arial" w:hAnsi="Arial" w:cs="Arial"/>
        <w:sz w:val="11"/>
        <w:szCs w:val="11"/>
      </w:rPr>
    </w:pPr>
    <w:r w:rsidRPr="00662177">
      <w:rPr>
        <w:rFonts w:ascii="Arial" w:hAnsi="Arial" w:cs="Arial"/>
        <w:sz w:val="11"/>
        <w:szCs w:val="11"/>
      </w:rPr>
      <w:t>CONTINUACION CLAUSULADO</w:t>
    </w:r>
    <w:r w:rsidR="007B1CFC" w:rsidRPr="00662177">
      <w:rPr>
        <w:rFonts w:ascii="Arial" w:hAnsi="Arial" w:cs="Arial"/>
        <w:sz w:val="11"/>
        <w:szCs w:val="11"/>
      </w:rPr>
      <w:t xml:space="preserve"> </w:t>
    </w:r>
    <w:r w:rsidRPr="00662177">
      <w:rPr>
        <w:rFonts w:ascii="Arial" w:hAnsi="Arial" w:cs="Arial"/>
        <w:b/>
        <w:bCs/>
        <w:sz w:val="11"/>
        <w:szCs w:val="11"/>
      </w:rPr>
      <w:t>NO.</w:t>
    </w:r>
    <w:r w:rsidR="007B1CFC" w:rsidRPr="00662177">
      <w:rPr>
        <w:rFonts w:ascii="Arial" w:hAnsi="Arial" w:cs="Arial"/>
        <w:b/>
        <w:bCs/>
        <w:sz w:val="11"/>
        <w:szCs w:val="11"/>
      </w:rPr>
      <w:t xml:space="preserve"> </w:t>
    </w:r>
    <w:r w:rsidR="0094358A" w:rsidRPr="00662177">
      <w:rPr>
        <w:rFonts w:ascii="Arial" w:hAnsi="Arial" w:cs="Arial"/>
        <w:b/>
        <w:bCs/>
        <w:sz w:val="11"/>
        <w:szCs w:val="11"/>
      </w:rPr>
      <w:t>189</w:t>
    </w:r>
    <w:r w:rsidR="00F21FBB" w:rsidRPr="00662177">
      <w:rPr>
        <w:rFonts w:ascii="Arial" w:hAnsi="Arial" w:cs="Arial"/>
        <w:b/>
        <w:bCs/>
        <w:sz w:val="11"/>
        <w:szCs w:val="11"/>
      </w:rPr>
      <w:t>-DMMED-BI</w:t>
    </w:r>
    <w:r w:rsidR="004F7244" w:rsidRPr="00662177">
      <w:rPr>
        <w:rFonts w:ascii="Arial" w:hAnsi="Arial" w:cs="Arial"/>
        <w:b/>
        <w:bCs/>
        <w:sz w:val="11"/>
        <w:szCs w:val="11"/>
      </w:rPr>
      <w:t>PEB</w:t>
    </w:r>
    <w:r w:rsidR="00F21FBB" w:rsidRPr="00662177">
      <w:rPr>
        <w:rFonts w:ascii="Arial" w:hAnsi="Arial" w:cs="Arial"/>
        <w:b/>
        <w:bCs/>
        <w:sz w:val="11"/>
        <w:szCs w:val="11"/>
      </w:rPr>
      <w:t>-2025</w:t>
    </w:r>
    <w:r w:rsidRPr="00662177">
      <w:rPr>
        <w:rFonts w:ascii="Arial" w:hAnsi="Arial" w:cs="Arial"/>
        <w:sz w:val="11"/>
        <w:szCs w:val="11"/>
      </w:rPr>
      <w:t>,</w:t>
    </w:r>
    <w:r w:rsidR="00F04A14" w:rsidRPr="00662177">
      <w:rPr>
        <w:rFonts w:ascii="Arial" w:hAnsi="Arial" w:cs="Arial"/>
        <w:sz w:val="11"/>
        <w:szCs w:val="11"/>
      </w:rPr>
      <w:t xml:space="preserve"> </w:t>
    </w:r>
    <w:r w:rsidRPr="00662177">
      <w:rPr>
        <w:rFonts w:ascii="Arial" w:hAnsi="Arial" w:cs="Arial"/>
        <w:sz w:val="11"/>
        <w:szCs w:val="11"/>
      </w:rPr>
      <w:t>MODALIDAD DE SELECCIÓN CONTRATACION DIRECTA “CONTRATO DE PRESTACIÓN DE SERVICIOS PROFESIONALES</w:t>
    </w:r>
    <w:r w:rsidR="00662177">
      <w:rPr>
        <w:rFonts w:ascii="Arial" w:hAnsi="Arial" w:cs="Arial"/>
        <w:sz w:val="11"/>
        <w:szCs w:val="11"/>
      </w:rPr>
      <w:t>, TECNICOS</w:t>
    </w:r>
    <w:r w:rsidRPr="00662177">
      <w:rPr>
        <w:rFonts w:ascii="Arial" w:hAnsi="Arial" w:cs="Arial"/>
        <w:sz w:val="11"/>
        <w:szCs w:val="11"/>
      </w:rPr>
      <w:t xml:space="preserve"> Y</w:t>
    </w:r>
    <w:r w:rsidR="00662177">
      <w:rPr>
        <w:rFonts w:ascii="Arial" w:hAnsi="Arial" w:cs="Arial"/>
        <w:sz w:val="11"/>
        <w:szCs w:val="11"/>
      </w:rPr>
      <w:t>/O</w:t>
    </w:r>
    <w:r w:rsidRPr="00662177">
      <w:rPr>
        <w:rFonts w:ascii="Arial" w:hAnsi="Arial" w:cs="Arial"/>
        <w:sz w:val="11"/>
        <w:szCs w:val="11"/>
      </w:rPr>
      <w:t xml:space="preserve"> DE APOYO A LA GESTION” ART. 2.2.1.2.1.4.9 DECRETO 1082 DE 2015 CUYO OBJETO ES LA </w:t>
    </w:r>
    <w:r w:rsidR="00C738E9" w:rsidRPr="00662177">
      <w:rPr>
        <w:rFonts w:ascii="Arial" w:hAnsi="Arial" w:cs="Arial" w:hint="eastAsia"/>
        <w:sz w:val="11"/>
        <w:szCs w:val="11"/>
      </w:rPr>
      <w:t>“</w:t>
    </w:r>
    <w:r w:rsidR="00C738E9" w:rsidRPr="00662177">
      <w:rPr>
        <w:rFonts w:ascii="Arial" w:hAnsi="Arial" w:cs="Arial"/>
        <w:sz w:val="11"/>
        <w:szCs w:val="11"/>
      </w:rPr>
      <w:t>PRESTACI</w:t>
    </w:r>
    <w:r w:rsidR="00C738E9" w:rsidRPr="00662177">
      <w:rPr>
        <w:rFonts w:ascii="Arial" w:hAnsi="Arial" w:cs="Arial" w:hint="eastAsia"/>
        <w:sz w:val="11"/>
        <w:szCs w:val="11"/>
      </w:rPr>
      <w:t>Ó</w:t>
    </w:r>
    <w:r w:rsidR="00C738E9" w:rsidRPr="00662177">
      <w:rPr>
        <w:rFonts w:ascii="Arial" w:hAnsi="Arial" w:cs="Arial"/>
        <w:sz w:val="11"/>
        <w:szCs w:val="11"/>
      </w:rPr>
      <w:t>N DE SERVICIOS PROFESIONALES</w:t>
    </w:r>
    <w:r w:rsidR="00662177">
      <w:rPr>
        <w:rFonts w:ascii="Arial" w:hAnsi="Arial" w:cs="Arial"/>
        <w:sz w:val="11"/>
        <w:szCs w:val="11"/>
      </w:rPr>
      <w:t>, TECNICOS</w:t>
    </w:r>
    <w:r w:rsidR="00C738E9" w:rsidRPr="00662177">
      <w:rPr>
        <w:rFonts w:ascii="Arial" w:hAnsi="Arial" w:cs="Arial"/>
        <w:sz w:val="11"/>
        <w:szCs w:val="11"/>
      </w:rPr>
      <w:t xml:space="preserve"> Y</w:t>
    </w:r>
    <w:r w:rsidR="00662177">
      <w:rPr>
        <w:rFonts w:ascii="Arial" w:hAnsi="Arial" w:cs="Arial"/>
        <w:sz w:val="11"/>
        <w:szCs w:val="11"/>
      </w:rPr>
      <w:t>/O</w:t>
    </w:r>
    <w:r w:rsidR="00C738E9" w:rsidRPr="00662177">
      <w:rPr>
        <w:rFonts w:ascii="Arial" w:hAnsi="Arial" w:cs="Arial"/>
        <w:sz w:val="11"/>
        <w:szCs w:val="11"/>
      </w:rPr>
      <w:t xml:space="preserve"> DE APOYO A LA GESTI</w:t>
    </w:r>
    <w:r w:rsidR="00C738E9" w:rsidRPr="00662177">
      <w:rPr>
        <w:rFonts w:ascii="Arial" w:hAnsi="Arial" w:cs="Arial" w:hint="eastAsia"/>
        <w:sz w:val="11"/>
        <w:szCs w:val="11"/>
      </w:rPr>
      <w:t>Ó</w:t>
    </w:r>
    <w:r w:rsidR="00C738E9" w:rsidRPr="00662177">
      <w:rPr>
        <w:rFonts w:ascii="Arial" w:hAnsi="Arial" w:cs="Arial"/>
        <w:sz w:val="11"/>
        <w:szCs w:val="11"/>
      </w:rPr>
      <w:t xml:space="preserve">N COMO </w:t>
    </w:r>
    <w:r w:rsidR="0094358A" w:rsidRPr="00662177">
      <w:rPr>
        <w:rFonts w:ascii="Arial" w:hAnsi="Arial" w:cs="Arial"/>
        <w:sz w:val="11"/>
        <w:szCs w:val="11"/>
      </w:rPr>
      <w:t>AUXILIAR DE ENFERMERÍA</w:t>
    </w:r>
    <w:r w:rsidR="004004F1" w:rsidRPr="00662177">
      <w:rPr>
        <w:rFonts w:ascii="Arial" w:hAnsi="Arial" w:cs="Arial"/>
        <w:sz w:val="11"/>
        <w:szCs w:val="11"/>
      </w:rPr>
      <w:t xml:space="preserve"> </w:t>
    </w:r>
    <w:r w:rsidR="00C738E9" w:rsidRPr="00662177">
      <w:rPr>
        <w:rFonts w:ascii="Arial" w:hAnsi="Arial" w:cs="Arial"/>
        <w:sz w:val="11"/>
        <w:szCs w:val="11"/>
      </w:rPr>
      <w:t>QUE REQUIERE EL DISPENSARIO MEDICO DE MEDELLIN PARA LA REGIONAL No. 7 DE SANIDAD MILITAR Y SUS UNIDADES CENTRALIZADAS, VIGENCIA 2025</w:t>
    </w:r>
    <w:r w:rsidR="00AD2DAB" w:rsidRPr="00662177">
      <w:rPr>
        <w:rFonts w:ascii="Arial" w:hAnsi="Arial" w:cs="Arial"/>
        <w:sz w:val="11"/>
        <w:szCs w:val="11"/>
      </w:rPr>
      <w:t xml:space="preserve"> (BIPEB)</w:t>
    </w:r>
    <w:r w:rsidR="00C738E9" w:rsidRPr="00662177">
      <w:rPr>
        <w:rFonts w:ascii="Arial" w:hAnsi="Arial" w:cs="Arial" w:hint="eastAsia"/>
        <w:sz w:val="11"/>
        <w:szCs w:val="11"/>
      </w:rPr>
      <w:t>”</w:t>
    </w:r>
    <w:r w:rsidR="00C738E9" w:rsidRPr="00662177">
      <w:rPr>
        <w:rFonts w:ascii="Arial" w:hAnsi="Arial" w:cs="Arial"/>
        <w:sz w:val="11"/>
        <w:szCs w:val="11"/>
      </w:rPr>
      <w:t>.</w:t>
    </w:r>
  </w:p>
  <w:p w14:paraId="5119A1DD" w14:textId="0ABCD893" w:rsidR="005A3BE3" w:rsidRPr="00E56BF4" w:rsidRDefault="0010475C"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2.3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56BCA"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56BCA">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56BCA"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56BCA"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29125AD"/>
    <w:multiLevelType w:val="hybridMultilevel"/>
    <w:tmpl w:val="BBFE8094"/>
    <w:lvl w:ilvl="0" w:tplc="E5B61A8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06FE636D"/>
    <w:multiLevelType w:val="hybridMultilevel"/>
    <w:tmpl w:val="3294C93E"/>
    <w:lvl w:ilvl="0" w:tplc="78A61918">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886FBD"/>
    <w:multiLevelType w:val="hybridMultilevel"/>
    <w:tmpl w:val="4BB4BA28"/>
    <w:lvl w:ilvl="0" w:tplc="FB6E4486">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9"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243C5B0C"/>
    <w:multiLevelType w:val="hybridMultilevel"/>
    <w:tmpl w:val="326E337E"/>
    <w:lvl w:ilvl="0" w:tplc="0182324E">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1" w15:restartNumberingAfterBreak="0">
    <w:nsid w:val="24CF4AF0"/>
    <w:multiLevelType w:val="hybridMultilevel"/>
    <w:tmpl w:val="5512FDBA"/>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3D7928"/>
    <w:multiLevelType w:val="hybridMultilevel"/>
    <w:tmpl w:val="2DD6D1E8"/>
    <w:lvl w:ilvl="0" w:tplc="B04CEC6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C7E5C25"/>
    <w:multiLevelType w:val="hybridMultilevel"/>
    <w:tmpl w:val="67E08680"/>
    <w:lvl w:ilvl="0" w:tplc="38EC1BA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0" w15:restartNumberingAfterBreak="0">
    <w:nsid w:val="3CFB1C0C"/>
    <w:multiLevelType w:val="hybridMultilevel"/>
    <w:tmpl w:val="CF2C6E4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1"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2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A741098"/>
    <w:multiLevelType w:val="hybridMultilevel"/>
    <w:tmpl w:val="901865CC"/>
    <w:lvl w:ilvl="0" w:tplc="A9688620">
      <w:start w:val="1"/>
      <w:numFmt w:val="decimal"/>
      <w:lvlText w:val="%1."/>
      <w:lvlJc w:val="left"/>
      <w:pPr>
        <w:ind w:left="780" w:hanging="4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6009012C"/>
    <w:multiLevelType w:val="hybridMultilevel"/>
    <w:tmpl w:val="51827068"/>
    <w:lvl w:ilvl="0" w:tplc="39F0FF86">
      <w:start w:val="1"/>
      <w:numFmt w:val="decimal"/>
      <w:lvlText w:val="%1."/>
      <w:lvlJc w:val="left"/>
      <w:pPr>
        <w:ind w:left="780" w:hanging="4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D8417A"/>
    <w:multiLevelType w:val="hybridMultilevel"/>
    <w:tmpl w:val="F4F29138"/>
    <w:lvl w:ilvl="0" w:tplc="F12E170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3" w15:restartNumberingAfterBreak="0">
    <w:nsid w:val="6C292825"/>
    <w:multiLevelType w:val="hybridMultilevel"/>
    <w:tmpl w:val="F59613D4"/>
    <w:lvl w:ilvl="0" w:tplc="15A6EA4C">
      <w:start w:val="1"/>
      <w:numFmt w:val="decimal"/>
      <w:lvlText w:val="%1."/>
      <w:lvlJc w:val="left"/>
      <w:pPr>
        <w:ind w:left="360" w:hanging="360"/>
      </w:pPr>
      <w:rPr>
        <w:b/>
        <w:bCs/>
      </w:r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start w:val="1"/>
      <w:numFmt w:val="decimal"/>
      <w:lvlText w:val="%4."/>
      <w:lvlJc w:val="left"/>
      <w:pPr>
        <w:ind w:left="2520" w:hanging="360"/>
      </w:pPr>
    </w:lvl>
    <w:lvl w:ilvl="4" w:tplc="580A0019">
      <w:start w:val="1"/>
      <w:numFmt w:val="lowerLetter"/>
      <w:lvlText w:val="%5."/>
      <w:lvlJc w:val="left"/>
      <w:pPr>
        <w:ind w:left="3240" w:hanging="360"/>
      </w:pPr>
    </w:lvl>
    <w:lvl w:ilvl="5" w:tplc="580A001B">
      <w:start w:val="1"/>
      <w:numFmt w:val="lowerRoman"/>
      <w:lvlText w:val="%6."/>
      <w:lvlJc w:val="right"/>
      <w:pPr>
        <w:ind w:left="3960" w:hanging="180"/>
      </w:pPr>
    </w:lvl>
    <w:lvl w:ilvl="6" w:tplc="580A000F">
      <w:start w:val="1"/>
      <w:numFmt w:val="decimal"/>
      <w:lvlText w:val="%7."/>
      <w:lvlJc w:val="left"/>
      <w:pPr>
        <w:ind w:left="4680" w:hanging="360"/>
      </w:pPr>
    </w:lvl>
    <w:lvl w:ilvl="7" w:tplc="580A0019">
      <w:start w:val="1"/>
      <w:numFmt w:val="lowerLetter"/>
      <w:lvlText w:val="%8."/>
      <w:lvlJc w:val="left"/>
      <w:pPr>
        <w:ind w:left="5400" w:hanging="360"/>
      </w:pPr>
    </w:lvl>
    <w:lvl w:ilvl="8" w:tplc="580A001B">
      <w:start w:val="1"/>
      <w:numFmt w:val="lowerRoman"/>
      <w:lvlText w:val="%9."/>
      <w:lvlJc w:val="right"/>
      <w:pPr>
        <w:ind w:left="6120" w:hanging="180"/>
      </w:pPr>
    </w:lvl>
  </w:abstractNum>
  <w:abstractNum w:abstractNumId="34" w15:restartNumberingAfterBreak="0">
    <w:nsid w:val="6F8646B0"/>
    <w:multiLevelType w:val="hybridMultilevel"/>
    <w:tmpl w:val="0BFAC6C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FB42C28"/>
    <w:multiLevelType w:val="hybridMultilevel"/>
    <w:tmpl w:val="CBCA8A40"/>
    <w:lvl w:ilvl="0" w:tplc="FFFFFFFF">
      <w:start w:val="1"/>
      <w:numFmt w:val="decimal"/>
      <w:lvlText w:val="%1."/>
      <w:lvlJc w:val="left"/>
      <w:pPr>
        <w:ind w:left="720" w:hanging="360"/>
      </w:pPr>
      <w:rPr>
        <w:rFonts w:hint="default"/>
        <w:b w:val="0"/>
        <w:sz w:val="20"/>
        <w:szCs w:val="20"/>
      </w:rPr>
    </w:lvl>
    <w:lvl w:ilvl="1" w:tplc="46D2417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F13E87"/>
    <w:multiLevelType w:val="hybridMultilevel"/>
    <w:tmpl w:val="B1EC5ACC"/>
    <w:lvl w:ilvl="0" w:tplc="30E0469E">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7" w15:restartNumberingAfterBreak="0">
    <w:nsid w:val="76EC7FCB"/>
    <w:multiLevelType w:val="hybridMultilevel"/>
    <w:tmpl w:val="B87025E4"/>
    <w:lvl w:ilvl="0" w:tplc="0A5812E8">
      <w:start w:val="4"/>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7AB955F8"/>
    <w:multiLevelType w:val="hybridMultilevel"/>
    <w:tmpl w:val="2A6E0440"/>
    <w:lvl w:ilvl="0" w:tplc="8498590A">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9" w15:restartNumberingAfterBreak="0">
    <w:nsid w:val="7C6E5FA9"/>
    <w:multiLevelType w:val="hybridMultilevel"/>
    <w:tmpl w:val="D4AC44F8"/>
    <w:lvl w:ilvl="0" w:tplc="67E429CC">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0" w15:restartNumberingAfterBreak="0">
    <w:nsid w:val="7CE07B11"/>
    <w:multiLevelType w:val="hybridMultilevel"/>
    <w:tmpl w:val="34003E56"/>
    <w:lvl w:ilvl="0" w:tplc="DD12B2B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3"/>
  </w:num>
  <w:num w:numId="2">
    <w:abstractNumId w:val="35"/>
  </w:num>
  <w:num w:numId="3">
    <w:abstractNumId w:val="12"/>
  </w:num>
  <w:num w:numId="4">
    <w:abstractNumId w:val="8"/>
  </w:num>
  <w:num w:numId="5">
    <w:abstractNumId w:val="31"/>
  </w:num>
  <w:num w:numId="6">
    <w:abstractNumId w:val="4"/>
  </w:num>
  <w:num w:numId="7">
    <w:abstractNumId w:val="23"/>
  </w:num>
  <w:num w:numId="8">
    <w:abstractNumId w:val="28"/>
  </w:num>
  <w:num w:numId="9">
    <w:abstractNumId w:val="17"/>
  </w:num>
  <w:num w:numId="10">
    <w:abstractNumId w:val="25"/>
  </w:num>
  <w:num w:numId="11">
    <w:abstractNumId w:val="24"/>
  </w:num>
  <w:num w:numId="12">
    <w:abstractNumId w:val="7"/>
  </w:num>
  <w:num w:numId="13">
    <w:abstractNumId w:val="18"/>
  </w:num>
  <w:num w:numId="14">
    <w:abstractNumId w:val="4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26"/>
  </w:num>
  <w:num w:numId="27">
    <w:abstractNumId w:val="30"/>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1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38"/>
  </w:num>
  <w:num w:numId="34">
    <w:abstractNumId w:val="14"/>
  </w:num>
  <w:num w:numId="35">
    <w:abstractNumId w:val="39"/>
  </w:num>
  <w:num w:numId="36">
    <w:abstractNumId w:val="36"/>
  </w:num>
  <w:num w:numId="37">
    <w:abstractNumId w:val="3"/>
  </w:num>
  <w:num w:numId="38">
    <w:abstractNumId w:val="5"/>
  </w:num>
  <w:num w:numId="39">
    <w:abstractNumId w:val="10"/>
  </w:num>
  <w:num w:numId="40">
    <w:abstractNumId w:val="1"/>
  </w:num>
  <w:num w:numId="41">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MX"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ABB"/>
    <w:rsid w:val="00004274"/>
    <w:rsid w:val="000134BA"/>
    <w:rsid w:val="00021A03"/>
    <w:rsid w:val="00041FC4"/>
    <w:rsid w:val="00066A40"/>
    <w:rsid w:val="000A3D5E"/>
    <w:rsid w:val="000A42FE"/>
    <w:rsid w:val="000A4F73"/>
    <w:rsid w:val="000A516C"/>
    <w:rsid w:val="000B232F"/>
    <w:rsid w:val="000B5DB8"/>
    <w:rsid w:val="000C6C88"/>
    <w:rsid w:val="000D746F"/>
    <w:rsid w:val="000F0D6C"/>
    <w:rsid w:val="000F1CC8"/>
    <w:rsid w:val="000F53B3"/>
    <w:rsid w:val="0010475C"/>
    <w:rsid w:val="0011175D"/>
    <w:rsid w:val="001236D5"/>
    <w:rsid w:val="00125663"/>
    <w:rsid w:val="001332B3"/>
    <w:rsid w:val="00134D2A"/>
    <w:rsid w:val="00135D95"/>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5790B"/>
    <w:rsid w:val="00274A22"/>
    <w:rsid w:val="00282679"/>
    <w:rsid w:val="002B7710"/>
    <w:rsid w:val="002C744C"/>
    <w:rsid w:val="002D0724"/>
    <w:rsid w:val="002D7C4F"/>
    <w:rsid w:val="002E4043"/>
    <w:rsid w:val="002F5C65"/>
    <w:rsid w:val="00300B0B"/>
    <w:rsid w:val="00301228"/>
    <w:rsid w:val="003123B3"/>
    <w:rsid w:val="00321110"/>
    <w:rsid w:val="00330D93"/>
    <w:rsid w:val="0033772B"/>
    <w:rsid w:val="003432F2"/>
    <w:rsid w:val="00374947"/>
    <w:rsid w:val="00382E4E"/>
    <w:rsid w:val="00386BAF"/>
    <w:rsid w:val="003A65B3"/>
    <w:rsid w:val="003B1052"/>
    <w:rsid w:val="003B5A28"/>
    <w:rsid w:val="003C79B5"/>
    <w:rsid w:val="003D586C"/>
    <w:rsid w:val="003F6035"/>
    <w:rsid w:val="003F67EC"/>
    <w:rsid w:val="004004F1"/>
    <w:rsid w:val="0041038B"/>
    <w:rsid w:val="00417B82"/>
    <w:rsid w:val="00423C89"/>
    <w:rsid w:val="004478EB"/>
    <w:rsid w:val="00451226"/>
    <w:rsid w:val="00462348"/>
    <w:rsid w:val="0046600A"/>
    <w:rsid w:val="00475520"/>
    <w:rsid w:val="00475CFA"/>
    <w:rsid w:val="00497136"/>
    <w:rsid w:val="004A1E98"/>
    <w:rsid w:val="004B01C7"/>
    <w:rsid w:val="004E49B8"/>
    <w:rsid w:val="004F026D"/>
    <w:rsid w:val="004F2E14"/>
    <w:rsid w:val="004F466E"/>
    <w:rsid w:val="004F7244"/>
    <w:rsid w:val="005027F7"/>
    <w:rsid w:val="00517C10"/>
    <w:rsid w:val="00527B09"/>
    <w:rsid w:val="00532CD0"/>
    <w:rsid w:val="0055308C"/>
    <w:rsid w:val="00553BA5"/>
    <w:rsid w:val="005551C2"/>
    <w:rsid w:val="00556897"/>
    <w:rsid w:val="005646EB"/>
    <w:rsid w:val="005670C7"/>
    <w:rsid w:val="00570E20"/>
    <w:rsid w:val="00571A66"/>
    <w:rsid w:val="005A3BE3"/>
    <w:rsid w:val="005B561A"/>
    <w:rsid w:val="005D6F96"/>
    <w:rsid w:val="00602B0E"/>
    <w:rsid w:val="0061319F"/>
    <w:rsid w:val="0063677C"/>
    <w:rsid w:val="006379E2"/>
    <w:rsid w:val="00662177"/>
    <w:rsid w:val="0066314D"/>
    <w:rsid w:val="00666ACC"/>
    <w:rsid w:val="00675F0B"/>
    <w:rsid w:val="00677707"/>
    <w:rsid w:val="00684BDD"/>
    <w:rsid w:val="006914E8"/>
    <w:rsid w:val="006A000D"/>
    <w:rsid w:val="006A5BD3"/>
    <w:rsid w:val="006A727D"/>
    <w:rsid w:val="006C1E99"/>
    <w:rsid w:val="006E36AF"/>
    <w:rsid w:val="006E7EFE"/>
    <w:rsid w:val="006F2499"/>
    <w:rsid w:val="00707DBF"/>
    <w:rsid w:val="00712972"/>
    <w:rsid w:val="007328F9"/>
    <w:rsid w:val="00742DE2"/>
    <w:rsid w:val="0075376C"/>
    <w:rsid w:val="007560E8"/>
    <w:rsid w:val="007605CF"/>
    <w:rsid w:val="0076649A"/>
    <w:rsid w:val="00776F02"/>
    <w:rsid w:val="007945C5"/>
    <w:rsid w:val="0079470C"/>
    <w:rsid w:val="007A18AD"/>
    <w:rsid w:val="007A6F96"/>
    <w:rsid w:val="007B1CFC"/>
    <w:rsid w:val="007C71E5"/>
    <w:rsid w:val="007E3AFF"/>
    <w:rsid w:val="007E6345"/>
    <w:rsid w:val="0081284B"/>
    <w:rsid w:val="00814054"/>
    <w:rsid w:val="00814A83"/>
    <w:rsid w:val="008171F2"/>
    <w:rsid w:val="0082349D"/>
    <w:rsid w:val="008305DF"/>
    <w:rsid w:val="00833FD6"/>
    <w:rsid w:val="00846261"/>
    <w:rsid w:val="0085078F"/>
    <w:rsid w:val="008556C1"/>
    <w:rsid w:val="0085677F"/>
    <w:rsid w:val="0086766E"/>
    <w:rsid w:val="008748E2"/>
    <w:rsid w:val="008924F7"/>
    <w:rsid w:val="00894E90"/>
    <w:rsid w:val="008A43AD"/>
    <w:rsid w:val="008B4290"/>
    <w:rsid w:val="008B683E"/>
    <w:rsid w:val="008C200E"/>
    <w:rsid w:val="008D1808"/>
    <w:rsid w:val="008E3F86"/>
    <w:rsid w:val="008E61DC"/>
    <w:rsid w:val="00904FE9"/>
    <w:rsid w:val="00905204"/>
    <w:rsid w:val="00927794"/>
    <w:rsid w:val="0094358A"/>
    <w:rsid w:val="00946660"/>
    <w:rsid w:val="009518B2"/>
    <w:rsid w:val="00951F05"/>
    <w:rsid w:val="00952E30"/>
    <w:rsid w:val="00954278"/>
    <w:rsid w:val="009900C0"/>
    <w:rsid w:val="00993062"/>
    <w:rsid w:val="00995B71"/>
    <w:rsid w:val="009A155D"/>
    <w:rsid w:val="009B2D23"/>
    <w:rsid w:val="009C13EF"/>
    <w:rsid w:val="009F68D8"/>
    <w:rsid w:val="00A05299"/>
    <w:rsid w:val="00A075EB"/>
    <w:rsid w:val="00A27E80"/>
    <w:rsid w:val="00A33CC7"/>
    <w:rsid w:val="00A36ACE"/>
    <w:rsid w:val="00A40676"/>
    <w:rsid w:val="00A66912"/>
    <w:rsid w:val="00A706EA"/>
    <w:rsid w:val="00A91C61"/>
    <w:rsid w:val="00A91E50"/>
    <w:rsid w:val="00AA53D2"/>
    <w:rsid w:val="00AA628B"/>
    <w:rsid w:val="00AB23C7"/>
    <w:rsid w:val="00AB4456"/>
    <w:rsid w:val="00AD07DE"/>
    <w:rsid w:val="00AD2DAB"/>
    <w:rsid w:val="00AE008B"/>
    <w:rsid w:val="00AE193E"/>
    <w:rsid w:val="00AE322C"/>
    <w:rsid w:val="00AF2E3C"/>
    <w:rsid w:val="00B02D1F"/>
    <w:rsid w:val="00B03D2A"/>
    <w:rsid w:val="00B11079"/>
    <w:rsid w:val="00B13E89"/>
    <w:rsid w:val="00B21E65"/>
    <w:rsid w:val="00B30604"/>
    <w:rsid w:val="00B35ABE"/>
    <w:rsid w:val="00B36D31"/>
    <w:rsid w:val="00B4004B"/>
    <w:rsid w:val="00B55D4A"/>
    <w:rsid w:val="00B661B9"/>
    <w:rsid w:val="00B80406"/>
    <w:rsid w:val="00B84590"/>
    <w:rsid w:val="00B873AB"/>
    <w:rsid w:val="00BA1B57"/>
    <w:rsid w:val="00BB6F37"/>
    <w:rsid w:val="00BD14C7"/>
    <w:rsid w:val="00BD1683"/>
    <w:rsid w:val="00BD16BB"/>
    <w:rsid w:val="00BD23C9"/>
    <w:rsid w:val="00C111C6"/>
    <w:rsid w:val="00C12773"/>
    <w:rsid w:val="00C33CFC"/>
    <w:rsid w:val="00C34900"/>
    <w:rsid w:val="00C57AEF"/>
    <w:rsid w:val="00C6126A"/>
    <w:rsid w:val="00C738E9"/>
    <w:rsid w:val="00C8301F"/>
    <w:rsid w:val="00C94D10"/>
    <w:rsid w:val="00C95211"/>
    <w:rsid w:val="00CE20F5"/>
    <w:rsid w:val="00CF3DB3"/>
    <w:rsid w:val="00CF4691"/>
    <w:rsid w:val="00CF7F76"/>
    <w:rsid w:val="00D012CB"/>
    <w:rsid w:val="00D076CA"/>
    <w:rsid w:val="00D10DAF"/>
    <w:rsid w:val="00D32CD7"/>
    <w:rsid w:val="00D361E1"/>
    <w:rsid w:val="00D37866"/>
    <w:rsid w:val="00D52B10"/>
    <w:rsid w:val="00D62917"/>
    <w:rsid w:val="00D7177E"/>
    <w:rsid w:val="00D772CF"/>
    <w:rsid w:val="00D83D65"/>
    <w:rsid w:val="00D86815"/>
    <w:rsid w:val="00D908D7"/>
    <w:rsid w:val="00DC62E2"/>
    <w:rsid w:val="00DD0171"/>
    <w:rsid w:val="00DD027E"/>
    <w:rsid w:val="00DD0A7E"/>
    <w:rsid w:val="00DD7225"/>
    <w:rsid w:val="00DE7D04"/>
    <w:rsid w:val="00DF15F7"/>
    <w:rsid w:val="00E02667"/>
    <w:rsid w:val="00E13D6B"/>
    <w:rsid w:val="00E20715"/>
    <w:rsid w:val="00E2122F"/>
    <w:rsid w:val="00E260C6"/>
    <w:rsid w:val="00E40161"/>
    <w:rsid w:val="00E4170A"/>
    <w:rsid w:val="00E50309"/>
    <w:rsid w:val="00E56BCA"/>
    <w:rsid w:val="00E60CBB"/>
    <w:rsid w:val="00E61BFD"/>
    <w:rsid w:val="00E7747F"/>
    <w:rsid w:val="00E837D9"/>
    <w:rsid w:val="00E91515"/>
    <w:rsid w:val="00E93291"/>
    <w:rsid w:val="00EA3266"/>
    <w:rsid w:val="00EA5B97"/>
    <w:rsid w:val="00EB61AE"/>
    <w:rsid w:val="00EC1203"/>
    <w:rsid w:val="00EC1316"/>
    <w:rsid w:val="00EC4E34"/>
    <w:rsid w:val="00EE0A6E"/>
    <w:rsid w:val="00EE21FA"/>
    <w:rsid w:val="00EF3292"/>
    <w:rsid w:val="00F04A14"/>
    <w:rsid w:val="00F21FBB"/>
    <w:rsid w:val="00F355BD"/>
    <w:rsid w:val="00F5363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45">
      <w:bodyDiv w:val="1"/>
      <w:marLeft w:val="0"/>
      <w:marRight w:val="0"/>
      <w:marTop w:val="0"/>
      <w:marBottom w:val="0"/>
      <w:divBdr>
        <w:top w:val="none" w:sz="0" w:space="0" w:color="auto"/>
        <w:left w:val="none" w:sz="0" w:space="0" w:color="auto"/>
        <w:bottom w:val="none" w:sz="0" w:space="0" w:color="auto"/>
        <w:right w:val="none" w:sz="0" w:space="0" w:color="auto"/>
      </w:divBdr>
    </w:div>
    <w:div w:id="30612069">
      <w:bodyDiv w:val="1"/>
      <w:marLeft w:val="0"/>
      <w:marRight w:val="0"/>
      <w:marTop w:val="0"/>
      <w:marBottom w:val="0"/>
      <w:divBdr>
        <w:top w:val="none" w:sz="0" w:space="0" w:color="auto"/>
        <w:left w:val="none" w:sz="0" w:space="0" w:color="auto"/>
        <w:bottom w:val="none" w:sz="0" w:space="0" w:color="auto"/>
        <w:right w:val="none" w:sz="0" w:space="0" w:color="auto"/>
      </w:divBdr>
    </w:div>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91586243">
      <w:bodyDiv w:val="1"/>
      <w:marLeft w:val="0"/>
      <w:marRight w:val="0"/>
      <w:marTop w:val="0"/>
      <w:marBottom w:val="0"/>
      <w:divBdr>
        <w:top w:val="none" w:sz="0" w:space="0" w:color="auto"/>
        <w:left w:val="none" w:sz="0" w:space="0" w:color="auto"/>
        <w:bottom w:val="none" w:sz="0" w:space="0" w:color="auto"/>
        <w:right w:val="none" w:sz="0" w:space="0" w:color="auto"/>
      </w:divBdr>
    </w:div>
    <w:div w:id="95296375">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09203421">
      <w:bodyDiv w:val="1"/>
      <w:marLeft w:val="0"/>
      <w:marRight w:val="0"/>
      <w:marTop w:val="0"/>
      <w:marBottom w:val="0"/>
      <w:divBdr>
        <w:top w:val="none" w:sz="0" w:space="0" w:color="auto"/>
        <w:left w:val="none" w:sz="0" w:space="0" w:color="auto"/>
        <w:bottom w:val="none" w:sz="0" w:space="0" w:color="auto"/>
        <w:right w:val="none" w:sz="0" w:space="0" w:color="auto"/>
      </w:divBdr>
    </w:div>
    <w:div w:id="168644712">
      <w:bodyDiv w:val="1"/>
      <w:marLeft w:val="0"/>
      <w:marRight w:val="0"/>
      <w:marTop w:val="0"/>
      <w:marBottom w:val="0"/>
      <w:divBdr>
        <w:top w:val="none" w:sz="0" w:space="0" w:color="auto"/>
        <w:left w:val="none" w:sz="0" w:space="0" w:color="auto"/>
        <w:bottom w:val="none" w:sz="0" w:space="0" w:color="auto"/>
        <w:right w:val="none" w:sz="0" w:space="0" w:color="auto"/>
      </w:divBdr>
    </w:div>
    <w:div w:id="217742413">
      <w:bodyDiv w:val="1"/>
      <w:marLeft w:val="0"/>
      <w:marRight w:val="0"/>
      <w:marTop w:val="0"/>
      <w:marBottom w:val="0"/>
      <w:divBdr>
        <w:top w:val="none" w:sz="0" w:space="0" w:color="auto"/>
        <w:left w:val="none" w:sz="0" w:space="0" w:color="auto"/>
        <w:bottom w:val="none" w:sz="0" w:space="0" w:color="auto"/>
        <w:right w:val="none" w:sz="0" w:space="0" w:color="auto"/>
      </w:divBdr>
    </w:div>
    <w:div w:id="250168837">
      <w:bodyDiv w:val="1"/>
      <w:marLeft w:val="0"/>
      <w:marRight w:val="0"/>
      <w:marTop w:val="0"/>
      <w:marBottom w:val="0"/>
      <w:divBdr>
        <w:top w:val="none" w:sz="0" w:space="0" w:color="auto"/>
        <w:left w:val="none" w:sz="0" w:space="0" w:color="auto"/>
        <w:bottom w:val="none" w:sz="0" w:space="0" w:color="auto"/>
        <w:right w:val="none" w:sz="0" w:space="0" w:color="auto"/>
      </w:divBdr>
    </w:div>
    <w:div w:id="320281738">
      <w:bodyDiv w:val="1"/>
      <w:marLeft w:val="0"/>
      <w:marRight w:val="0"/>
      <w:marTop w:val="0"/>
      <w:marBottom w:val="0"/>
      <w:divBdr>
        <w:top w:val="none" w:sz="0" w:space="0" w:color="auto"/>
        <w:left w:val="none" w:sz="0" w:space="0" w:color="auto"/>
        <w:bottom w:val="none" w:sz="0" w:space="0" w:color="auto"/>
        <w:right w:val="none" w:sz="0" w:space="0" w:color="auto"/>
      </w:divBdr>
    </w:div>
    <w:div w:id="40726694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89704284">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620724209">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788360792">
      <w:bodyDiv w:val="1"/>
      <w:marLeft w:val="0"/>
      <w:marRight w:val="0"/>
      <w:marTop w:val="0"/>
      <w:marBottom w:val="0"/>
      <w:divBdr>
        <w:top w:val="none" w:sz="0" w:space="0" w:color="auto"/>
        <w:left w:val="none" w:sz="0" w:space="0" w:color="auto"/>
        <w:bottom w:val="none" w:sz="0" w:space="0" w:color="auto"/>
        <w:right w:val="none" w:sz="0" w:space="0" w:color="auto"/>
      </w:divBdr>
    </w:div>
    <w:div w:id="807287500">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895169168">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14261071">
      <w:bodyDiv w:val="1"/>
      <w:marLeft w:val="0"/>
      <w:marRight w:val="0"/>
      <w:marTop w:val="0"/>
      <w:marBottom w:val="0"/>
      <w:divBdr>
        <w:top w:val="none" w:sz="0" w:space="0" w:color="auto"/>
        <w:left w:val="none" w:sz="0" w:space="0" w:color="auto"/>
        <w:bottom w:val="none" w:sz="0" w:space="0" w:color="auto"/>
        <w:right w:val="none" w:sz="0" w:space="0" w:color="auto"/>
      </w:divBdr>
    </w:div>
    <w:div w:id="1016076676">
      <w:bodyDiv w:val="1"/>
      <w:marLeft w:val="0"/>
      <w:marRight w:val="0"/>
      <w:marTop w:val="0"/>
      <w:marBottom w:val="0"/>
      <w:divBdr>
        <w:top w:val="none" w:sz="0" w:space="0" w:color="auto"/>
        <w:left w:val="none" w:sz="0" w:space="0" w:color="auto"/>
        <w:bottom w:val="none" w:sz="0" w:space="0" w:color="auto"/>
        <w:right w:val="none" w:sz="0" w:space="0" w:color="auto"/>
      </w:divBdr>
    </w:div>
    <w:div w:id="1084453110">
      <w:bodyDiv w:val="1"/>
      <w:marLeft w:val="0"/>
      <w:marRight w:val="0"/>
      <w:marTop w:val="0"/>
      <w:marBottom w:val="0"/>
      <w:divBdr>
        <w:top w:val="none" w:sz="0" w:space="0" w:color="auto"/>
        <w:left w:val="none" w:sz="0" w:space="0" w:color="auto"/>
        <w:bottom w:val="none" w:sz="0" w:space="0" w:color="auto"/>
        <w:right w:val="none" w:sz="0" w:space="0" w:color="auto"/>
      </w:divBdr>
    </w:div>
    <w:div w:id="108930532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39415838">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73910116">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2980461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68409624">
      <w:bodyDiv w:val="1"/>
      <w:marLeft w:val="0"/>
      <w:marRight w:val="0"/>
      <w:marTop w:val="0"/>
      <w:marBottom w:val="0"/>
      <w:divBdr>
        <w:top w:val="none" w:sz="0" w:space="0" w:color="auto"/>
        <w:left w:val="none" w:sz="0" w:space="0" w:color="auto"/>
        <w:bottom w:val="none" w:sz="0" w:space="0" w:color="auto"/>
        <w:right w:val="none" w:sz="0" w:space="0" w:color="auto"/>
      </w:divBdr>
    </w:div>
    <w:div w:id="1392843550">
      <w:bodyDiv w:val="1"/>
      <w:marLeft w:val="0"/>
      <w:marRight w:val="0"/>
      <w:marTop w:val="0"/>
      <w:marBottom w:val="0"/>
      <w:divBdr>
        <w:top w:val="none" w:sz="0" w:space="0" w:color="auto"/>
        <w:left w:val="none" w:sz="0" w:space="0" w:color="auto"/>
        <w:bottom w:val="none" w:sz="0" w:space="0" w:color="auto"/>
        <w:right w:val="none" w:sz="0" w:space="0" w:color="auto"/>
      </w:divBdr>
    </w:div>
    <w:div w:id="1423336921">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35969069">
      <w:bodyDiv w:val="1"/>
      <w:marLeft w:val="0"/>
      <w:marRight w:val="0"/>
      <w:marTop w:val="0"/>
      <w:marBottom w:val="0"/>
      <w:divBdr>
        <w:top w:val="none" w:sz="0" w:space="0" w:color="auto"/>
        <w:left w:val="none" w:sz="0" w:space="0" w:color="auto"/>
        <w:bottom w:val="none" w:sz="0" w:space="0" w:color="auto"/>
        <w:right w:val="none" w:sz="0" w:space="0" w:color="auto"/>
      </w:divBdr>
    </w:div>
    <w:div w:id="1584290171">
      <w:bodyDiv w:val="1"/>
      <w:marLeft w:val="0"/>
      <w:marRight w:val="0"/>
      <w:marTop w:val="0"/>
      <w:marBottom w:val="0"/>
      <w:divBdr>
        <w:top w:val="none" w:sz="0" w:space="0" w:color="auto"/>
        <w:left w:val="none" w:sz="0" w:space="0" w:color="auto"/>
        <w:bottom w:val="none" w:sz="0" w:space="0" w:color="auto"/>
        <w:right w:val="none" w:sz="0" w:space="0" w:color="auto"/>
      </w:divBdr>
    </w:div>
    <w:div w:id="1628270909">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42834853">
      <w:bodyDiv w:val="1"/>
      <w:marLeft w:val="0"/>
      <w:marRight w:val="0"/>
      <w:marTop w:val="0"/>
      <w:marBottom w:val="0"/>
      <w:divBdr>
        <w:top w:val="none" w:sz="0" w:space="0" w:color="auto"/>
        <w:left w:val="none" w:sz="0" w:space="0" w:color="auto"/>
        <w:bottom w:val="none" w:sz="0" w:space="0" w:color="auto"/>
        <w:right w:val="none" w:sz="0" w:space="0" w:color="auto"/>
      </w:divBdr>
    </w:div>
    <w:div w:id="1959028145">
      <w:bodyDiv w:val="1"/>
      <w:marLeft w:val="0"/>
      <w:marRight w:val="0"/>
      <w:marTop w:val="0"/>
      <w:marBottom w:val="0"/>
      <w:divBdr>
        <w:top w:val="none" w:sz="0" w:space="0" w:color="auto"/>
        <w:left w:val="none" w:sz="0" w:space="0" w:color="auto"/>
        <w:bottom w:val="none" w:sz="0" w:space="0" w:color="auto"/>
        <w:right w:val="none" w:sz="0" w:space="0" w:color="auto"/>
      </w:divBdr>
    </w:div>
    <w:div w:id="1967736112">
      <w:bodyDiv w:val="1"/>
      <w:marLeft w:val="0"/>
      <w:marRight w:val="0"/>
      <w:marTop w:val="0"/>
      <w:marBottom w:val="0"/>
      <w:divBdr>
        <w:top w:val="none" w:sz="0" w:space="0" w:color="auto"/>
        <w:left w:val="none" w:sz="0" w:space="0" w:color="auto"/>
        <w:bottom w:val="none" w:sz="0" w:space="0" w:color="auto"/>
        <w:right w:val="none" w:sz="0" w:space="0" w:color="auto"/>
      </w:divBdr>
    </w:div>
    <w:div w:id="2074231366">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091A9-FDD4-411A-9854-2C024CEA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10218</Words>
  <Characters>56203</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55</cp:revision>
  <cp:lastPrinted>2025-02-03T17:58:00Z</cp:lastPrinted>
  <dcterms:created xsi:type="dcterms:W3CDTF">2025-01-17T20:31:00Z</dcterms:created>
  <dcterms:modified xsi:type="dcterms:W3CDTF">2025-02-03T17:59:00Z</dcterms:modified>
</cp:coreProperties>
</file>