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BA9E" w14:textId="77777777" w:rsidR="000D3014" w:rsidRDefault="000D3014" w:rsidP="00876AD1">
      <w:pPr>
        <w:jc w:val="center"/>
        <w:rPr>
          <w:rFonts w:ascii="Arial" w:hAnsi="Arial" w:cs="Arial"/>
          <w:b/>
          <w:bCs/>
          <w:sz w:val="20"/>
          <w:szCs w:val="20"/>
        </w:rPr>
      </w:pPr>
    </w:p>
    <w:p w14:paraId="3E360921" w14:textId="3020923D"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B925FE">
        <w:rPr>
          <w:rFonts w:ascii="Arial" w:hAnsi="Arial" w:cs="Arial"/>
          <w:b/>
          <w:bCs/>
          <w:sz w:val="20"/>
          <w:szCs w:val="20"/>
        </w:rPr>
        <w:t>252</w:t>
      </w:r>
      <w:r w:rsidR="000D5615" w:rsidRPr="00AA7829">
        <w:rPr>
          <w:rFonts w:ascii="Arial" w:hAnsi="Arial" w:cs="Arial"/>
          <w:b/>
          <w:bCs/>
          <w:noProof/>
          <w:sz w:val="20"/>
          <w:szCs w:val="20"/>
        </w:rPr>
        <w:t>-DMMED</w:t>
      </w:r>
      <w:r w:rsidR="00D80623">
        <w:rPr>
          <w:rFonts w:ascii="Arial" w:hAnsi="Arial" w:cs="Arial"/>
          <w:b/>
          <w:bCs/>
          <w:noProof/>
          <w:sz w:val="20"/>
          <w:szCs w:val="20"/>
        </w:rPr>
        <w:t>-B</w:t>
      </w:r>
      <w:r w:rsidR="004C11F5">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3A0906A3"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07507848"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13A52">
        <w:rPr>
          <w:rFonts w:ascii="Arial" w:hAnsi="Arial" w:cs="Arial"/>
          <w:b/>
          <w:bCs/>
          <w:sz w:val="20"/>
          <w:szCs w:val="20"/>
        </w:rPr>
        <w:t>, TECNICOS</w:t>
      </w:r>
      <w:r w:rsidR="000D3014" w:rsidRPr="00AA7829">
        <w:rPr>
          <w:rFonts w:ascii="Arial" w:hAnsi="Arial" w:cs="Arial"/>
          <w:b/>
          <w:bCs/>
          <w:sz w:val="20"/>
          <w:szCs w:val="20"/>
        </w:rPr>
        <w:t xml:space="preserve"> Y</w:t>
      </w:r>
      <w:r w:rsidR="00F13A5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35230633"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1BB1942B" w14:textId="77777777" w:rsidR="000D5615" w:rsidRPr="00FD3F04" w:rsidRDefault="000D5615" w:rsidP="00876AD1">
      <w:pPr>
        <w:jc w:val="both"/>
        <w:rPr>
          <w:rFonts w:ascii="Arial" w:hAnsi="Arial" w:cs="Arial"/>
          <w:bCs/>
          <w:sz w:val="20"/>
          <w:szCs w:val="20"/>
          <w:lang w:val="es-ES"/>
        </w:rPr>
      </w:pPr>
    </w:p>
    <w:p w14:paraId="068DED99"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0DE0ADFF" w14:textId="77777777" w:rsidR="000D5615" w:rsidRPr="00FD3F04" w:rsidRDefault="000D5615" w:rsidP="00876AD1">
      <w:pPr>
        <w:jc w:val="both"/>
        <w:rPr>
          <w:rFonts w:ascii="Arial" w:hAnsi="Arial" w:cs="Arial"/>
          <w:bCs/>
          <w:sz w:val="20"/>
          <w:szCs w:val="20"/>
        </w:rPr>
      </w:pPr>
    </w:p>
    <w:p w14:paraId="7F7FD7F0" w14:textId="73FACD68"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ED7E12" w:rsidRPr="00ED7E12">
        <w:rPr>
          <w:rFonts w:ascii="Arial" w:eastAsia="Arial MT" w:hAnsi="Arial" w:cs="Arial"/>
          <w:b/>
          <w:noProof/>
          <w:kern w:val="0"/>
          <w:sz w:val="20"/>
          <w:szCs w:val="20"/>
          <w:lang w:eastAsia="en-US"/>
        </w:rPr>
        <w:t>MARIA CAROLINA GONZALEZ ESPITIA</w:t>
      </w:r>
      <w:r w:rsidR="007867A2" w:rsidRPr="00ED7E12">
        <w:rPr>
          <w:rFonts w:ascii="Arial" w:eastAsia="Arial MT" w:hAnsi="Arial" w:cs="Arial"/>
          <w:b/>
          <w:noProof/>
          <w:kern w:val="0"/>
          <w:sz w:val="20"/>
          <w:szCs w:val="20"/>
          <w:lang w:eastAsia="en-US"/>
        </w:rPr>
        <w:t xml:space="preserve"> </w:t>
      </w:r>
      <w:r w:rsidR="00ED7E12">
        <w:rPr>
          <w:rFonts w:ascii="Arial" w:eastAsia="Arial MT" w:hAnsi="Arial" w:cs="Arial"/>
          <w:b/>
          <w:noProof/>
          <w:kern w:val="0"/>
          <w:sz w:val="20"/>
          <w:szCs w:val="20"/>
          <w:lang w:eastAsia="en-US"/>
        </w:rPr>
        <w:t xml:space="preserve"> </w:t>
      </w:r>
      <w:r w:rsidR="007867A2" w:rsidRPr="007867A2">
        <w:rPr>
          <w:rFonts w:ascii="Arial" w:eastAsia="Arial MT" w:hAnsi="Arial" w:cs="Arial"/>
          <w:noProof/>
          <w:kern w:val="0"/>
          <w:sz w:val="20"/>
          <w:szCs w:val="20"/>
          <w:lang w:eastAsia="en-US"/>
        </w:rPr>
        <w:t>i</w:t>
      </w:r>
      <w:proofErr w:type="spellStart"/>
      <w:r w:rsidR="000D5615" w:rsidRPr="007867A2">
        <w:rPr>
          <w:rFonts w:ascii="Arial" w:eastAsia="Arial MT" w:hAnsi="Arial" w:cs="Arial"/>
          <w:bCs/>
          <w:kern w:val="0"/>
          <w:sz w:val="20"/>
          <w:szCs w:val="20"/>
          <w:lang w:eastAsia="en-US"/>
        </w:rPr>
        <w:t>d</w:t>
      </w:r>
      <w:r w:rsidR="000D5615" w:rsidRPr="00CB665C">
        <w:rPr>
          <w:rFonts w:ascii="Arial" w:eastAsia="Arial MT" w:hAnsi="Arial" w:cs="Arial"/>
          <w:bCs/>
          <w:kern w:val="0"/>
          <w:sz w:val="20"/>
          <w:szCs w:val="20"/>
          <w:lang w:eastAsia="en-US"/>
        </w:rPr>
        <w:t>entificado</w:t>
      </w:r>
      <w:proofErr w:type="spellEnd"/>
      <w:r w:rsidR="004C11F5">
        <w:rPr>
          <w:rFonts w:ascii="Arial" w:eastAsia="Arial MT" w:hAnsi="Arial" w:cs="Arial"/>
          <w:bCs/>
          <w:kern w:val="0"/>
          <w:sz w:val="20"/>
          <w:szCs w:val="20"/>
          <w:lang w:eastAsia="en-US"/>
        </w:rPr>
        <w:t xml:space="preserve"> </w:t>
      </w:r>
      <w:r w:rsidR="000D5615" w:rsidRPr="00CB665C">
        <w:rPr>
          <w:rFonts w:ascii="Arial" w:eastAsia="Arial MT" w:hAnsi="Arial" w:cs="Arial"/>
          <w:bCs/>
          <w:kern w:val="0"/>
          <w:sz w:val="20"/>
          <w:szCs w:val="20"/>
          <w:lang w:eastAsia="en-US"/>
        </w:rPr>
        <w:t xml:space="preserve">(a) con cédula de ciudadanía No. </w:t>
      </w:r>
      <w:r w:rsidR="00ED7E12" w:rsidRPr="00ED7E12">
        <w:rPr>
          <w:rFonts w:ascii="Arial" w:eastAsia="Arial MT" w:hAnsi="Arial" w:cs="Arial"/>
          <w:b/>
          <w:bCs/>
          <w:noProof/>
          <w:kern w:val="0"/>
          <w:sz w:val="20"/>
          <w:szCs w:val="20"/>
          <w:lang w:eastAsia="en-US"/>
        </w:rPr>
        <w:t>1</w:t>
      </w:r>
      <w:r w:rsidR="00ED7E12">
        <w:rPr>
          <w:rFonts w:ascii="Arial" w:eastAsia="Arial MT" w:hAnsi="Arial" w:cs="Arial"/>
          <w:b/>
          <w:bCs/>
          <w:noProof/>
          <w:kern w:val="0"/>
          <w:sz w:val="20"/>
          <w:szCs w:val="20"/>
          <w:lang w:eastAsia="en-US"/>
        </w:rPr>
        <w:t>.</w:t>
      </w:r>
      <w:r w:rsidR="00ED7E12" w:rsidRPr="00ED7E12">
        <w:rPr>
          <w:rFonts w:ascii="Arial" w:eastAsia="Arial MT" w:hAnsi="Arial" w:cs="Arial"/>
          <w:b/>
          <w:bCs/>
          <w:noProof/>
          <w:kern w:val="0"/>
          <w:sz w:val="20"/>
          <w:szCs w:val="20"/>
          <w:lang w:eastAsia="en-US"/>
        </w:rPr>
        <w:t>067</w:t>
      </w:r>
      <w:r w:rsidR="00ED7E12">
        <w:rPr>
          <w:rFonts w:ascii="Arial" w:eastAsia="Arial MT" w:hAnsi="Arial" w:cs="Arial"/>
          <w:b/>
          <w:bCs/>
          <w:noProof/>
          <w:kern w:val="0"/>
          <w:sz w:val="20"/>
          <w:szCs w:val="20"/>
          <w:lang w:eastAsia="en-US"/>
        </w:rPr>
        <w:t>.</w:t>
      </w:r>
      <w:r w:rsidR="00ED7E12" w:rsidRPr="00ED7E12">
        <w:rPr>
          <w:rFonts w:ascii="Arial" w:eastAsia="Arial MT" w:hAnsi="Arial" w:cs="Arial"/>
          <w:b/>
          <w:bCs/>
          <w:noProof/>
          <w:kern w:val="0"/>
          <w:sz w:val="20"/>
          <w:szCs w:val="20"/>
          <w:lang w:eastAsia="en-US"/>
        </w:rPr>
        <w:t>930</w:t>
      </w:r>
      <w:r w:rsidR="00ED7E12">
        <w:rPr>
          <w:rFonts w:ascii="Arial" w:eastAsia="Arial MT" w:hAnsi="Arial" w:cs="Arial"/>
          <w:b/>
          <w:bCs/>
          <w:noProof/>
          <w:kern w:val="0"/>
          <w:sz w:val="20"/>
          <w:szCs w:val="20"/>
          <w:lang w:eastAsia="en-US"/>
        </w:rPr>
        <w:t>.</w:t>
      </w:r>
      <w:r w:rsidR="00ED7E12" w:rsidRPr="00ED7E12">
        <w:rPr>
          <w:rFonts w:ascii="Arial" w:eastAsia="Arial MT" w:hAnsi="Arial" w:cs="Arial"/>
          <w:b/>
          <w:bCs/>
          <w:noProof/>
          <w:kern w:val="0"/>
          <w:sz w:val="20"/>
          <w:szCs w:val="20"/>
          <w:lang w:eastAsia="en-US"/>
        </w:rPr>
        <w:t>727</w:t>
      </w:r>
      <w:r w:rsidR="00CB665C" w:rsidRPr="004C1821">
        <w:rPr>
          <w:rFonts w:ascii="Arial" w:eastAsia="Arial MT" w:hAnsi="Arial" w:cs="Arial"/>
          <w:bCs/>
          <w:noProof/>
          <w:kern w:val="0"/>
          <w:sz w:val="20"/>
          <w:szCs w:val="20"/>
          <w:lang w:eastAsia="en-US"/>
        </w:rPr>
        <w:t>expedida en Monteria</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FA5632">
        <w:rPr>
          <w:rFonts w:ascii="Arial" w:eastAsia="Arial MT" w:hAnsi="Arial" w:cs="Arial"/>
          <w:b/>
          <w:noProof/>
          <w:kern w:val="0"/>
          <w:sz w:val="20"/>
          <w:szCs w:val="20"/>
          <w:lang w:eastAsia="en-US"/>
        </w:rPr>
        <w:t>C</w:t>
      </w:r>
      <w:r w:rsidR="004C11F5">
        <w:rPr>
          <w:rFonts w:ascii="Arial" w:eastAsia="Arial MT" w:hAnsi="Arial" w:cs="Arial"/>
          <w:b/>
          <w:noProof/>
          <w:kern w:val="0"/>
          <w:sz w:val="20"/>
          <w:szCs w:val="20"/>
          <w:lang w:eastAsia="en-US"/>
        </w:rPr>
        <w:t>A</w:t>
      </w:r>
      <w:r w:rsidR="00FA5632">
        <w:rPr>
          <w:rFonts w:ascii="Arial" w:eastAsia="Arial MT" w:hAnsi="Arial" w:cs="Arial"/>
          <w:b/>
          <w:noProof/>
          <w:kern w:val="0"/>
          <w:sz w:val="20"/>
          <w:szCs w:val="20"/>
          <w:lang w:eastAsia="en-US"/>
        </w:rPr>
        <w:t>R</w:t>
      </w:r>
      <w:r w:rsidR="004C11F5">
        <w:rPr>
          <w:rFonts w:ascii="Arial" w:eastAsia="Arial MT" w:hAnsi="Arial" w:cs="Arial"/>
          <w:b/>
          <w:noProof/>
          <w:kern w:val="0"/>
          <w:sz w:val="20"/>
          <w:szCs w:val="20"/>
          <w:lang w:eastAsia="en-US"/>
        </w:rPr>
        <w:t>RE</w:t>
      </w:r>
      <w:r w:rsidR="00FA5632">
        <w:rPr>
          <w:rFonts w:ascii="Arial" w:eastAsia="Arial MT" w:hAnsi="Arial" w:cs="Arial"/>
          <w:b/>
          <w:noProof/>
          <w:kern w:val="0"/>
          <w:sz w:val="20"/>
          <w:szCs w:val="20"/>
          <w:lang w:eastAsia="en-US"/>
        </w:rPr>
        <w:t>R</w:t>
      </w:r>
      <w:r w:rsidR="004C11F5">
        <w:rPr>
          <w:rFonts w:ascii="Arial" w:eastAsia="Arial MT" w:hAnsi="Arial" w:cs="Arial"/>
          <w:b/>
          <w:noProof/>
          <w:kern w:val="0"/>
          <w:sz w:val="20"/>
          <w:szCs w:val="20"/>
          <w:lang w:eastAsia="en-US"/>
        </w:rPr>
        <w:t>A</w:t>
      </w:r>
      <w:r w:rsidR="00FA5632">
        <w:rPr>
          <w:rFonts w:ascii="Arial" w:eastAsia="Arial MT" w:hAnsi="Arial" w:cs="Arial"/>
          <w:b/>
          <w:noProof/>
          <w:kern w:val="0"/>
          <w:sz w:val="20"/>
          <w:szCs w:val="20"/>
          <w:lang w:eastAsia="en-US"/>
        </w:rPr>
        <w:t xml:space="preserve"> 4W </w:t>
      </w:r>
      <w:r w:rsidR="004C11F5">
        <w:rPr>
          <w:rFonts w:ascii="Arial" w:eastAsia="Arial MT" w:hAnsi="Arial" w:cs="Arial"/>
          <w:b/>
          <w:noProof/>
          <w:kern w:val="0"/>
          <w:sz w:val="20"/>
          <w:szCs w:val="20"/>
          <w:lang w:eastAsia="en-US"/>
        </w:rPr>
        <w:t xml:space="preserve">No. </w:t>
      </w:r>
      <w:r w:rsidR="00FA5632">
        <w:rPr>
          <w:rFonts w:ascii="Arial" w:eastAsia="Arial MT" w:hAnsi="Arial" w:cs="Arial"/>
          <w:b/>
          <w:noProof/>
          <w:kern w:val="0"/>
          <w:sz w:val="20"/>
          <w:szCs w:val="20"/>
          <w:lang w:eastAsia="en-US"/>
        </w:rPr>
        <w:t>34-5 APTO 201 – ALBORAYA</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68C1D41" w14:textId="77777777" w:rsidR="000D5615" w:rsidRPr="00FD3F04" w:rsidRDefault="000D5615" w:rsidP="00876AD1">
      <w:pPr>
        <w:jc w:val="both"/>
        <w:rPr>
          <w:rFonts w:ascii="Arial" w:eastAsia="Arial MT" w:hAnsi="Arial" w:cs="Arial"/>
          <w:kern w:val="0"/>
          <w:sz w:val="20"/>
          <w:szCs w:val="20"/>
          <w:lang w:eastAsia="en-US" w:bidi="es-ES"/>
        </w:rPr>
      </w:pPr>
    </w:p>
    <w:p w14:paraId="284B2540"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401BA3" w:rsidRPr="004C11F5">
        <w:rPr>
          <w:rFonts w:ascii="Arial" w:hAnsi="Arial" w:cs="Arial"/>
          <w:b/>
          <w:bCs/>
          <w:noProof/>
          <w:sz w:val="20"/>
          <w:szCs w:val="20"/>
          <w:lang w:val="es-ES"/>
        </w:rPr>
        <w:t>ESPECIALISTA EN GARANTIA DE CALIDAD</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5E0CB89"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7BED24F3"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3AF8AD8"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06E5105"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w:t>
      </w:r>
      <w:r w:rsidRPr="004C11F5">
        <w:rPr>
          <w:rFonts w:ascii="Arial" w:hAnsi="Arial" w:cs="Arial"/>
          <w:b/>
          <w:bCs/>
          <w:sz w:val="20"/>
          <w:szCs w:val="20"/>
          <w:lang w:val="es-ES"/>
        </w:rPr>
        <w:t xml:space="preserve">Certificado de Disponibilidad Presupuestal No. </w:t>
      </w:r>
      <w:r w:rsidR="00401BA3" w:rsidRPr="004C11F5">
        <w:rPr>
          <w:rFonts w:ascii="Arial" w:hAnsi="Arial" w:cs="Arial"/>
          <w:b/>
          <w:bCs/>
          <w:noProof/>
          <w:sz w:val="20"/>
          <w:szCs w:val="20"/>
        </w:rPr>
        <w:t>256</w:t>
      </w:r>
      <w:r w:rsidR="00226E3C" w:rsidRPr="004C11F5">
        <w:rPr>
          <w:rFonts w:ascii="Arial" w:hAnsi="Arial" w:cs="Arial"/>
          <w:b/>
          <w:bCs/>
          <w:noProof/>
          <w:sz w:val="20"/>
          <w:szCs w:val="20"/>
        </w:rPr>
        <w:t>25</w:t>
      </w:r>
      <w:r w:rsidR="00CB665C" w:rsidRPr="004C11F5">
        <w:rPr>
          <w:rFonts w:ascii="Arial" w:hAnsi="Arial" w:cs="Arial"/>
          <w:b/>
          <w:bCs/>
          <w:noProof/>
          <w:sz w:val="20"/>
          <w:szCs w:val="20"/>
        </w:rPr>
        <w:t xml:space="preserve"> del 11 de enero</w:t>
      </w:r>
      <w:r w:rsidR="00CB665C" w:rsidRPr="00CB665C">
        <w:rPr>
          <w:rFonts w:ascii="Arial" w:hAnsi="Arial" w:cs="Arial"/>
          <w:b/>
          <w:noProof/>
          <w:sz w:val="20"/>
          <w:szCs w:val="20"/>
        </w:rPr>
        <w:t xml:space="preserve"> de 2025</w:t>
      </w:r>
      <w:r w:rsidRPr="00CB665C">
        <w:rPr>
          <w:rFonts w:ascii="Arial" w:hAnsi="Arial" w:cs="Arial"/>
          <w:sz w:val="20"/>
          <w:szCs w:val="20"/>
          <w:lang w:val="es-ES"/>
        </w:rPr>
        <w:t xml:space="preserve">, 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7326EA68" w14:textId="62808BC9"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D3F0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87F953A" w14:textId="77777777" w:rsidR="004C11F5" w:rsidRPr="00FD3F04" w:rsidRDefault="004C11F5" w:rsidP="004C11F5">
      <w:pPr>
        <w:ind w:left="426"/>
        <w:jc w:val="both"/>
        <w:rPr>
          <w:rFonts w:ascii="Arial" w:hAnsi="Arial" w:cs="Arial"/>
          <w:sz w:val="20"/>
          <w:szCs w:val="20"/>
          <w:lang w:val="es-ES"/>
        </w:rPr>
      </w:pPr>
    </w:p>
    <w:p w14:paraId="36FB7D76" w14:textId="518CD1E6" w:rsidR="000D5615" w:rsidRDefault="000D5615" w:rsidP="00876AD1">
      <w:pPr>
        <w:jc w:val="both"/>
        <w:rPr>
          <w:rFonts w:ascii="Arial" w:hAnsi="Arial" w:cs="Arial"/>
          <w:sz w:val="20"/>
          <w:szCs w:val="20"/>
        </w:rPr>
      </w:pPr>
      <w:r w:rsidRPr="00CB665C">
        <w:rPr>
          <w:rFonts w:ascii="Arial" w:hAnsi="Arial" w:cs="Arial"/>
          <w:sz w:val="20"/>
          <w:szCs w:val="20"/>
        </w:rPr>
        <w:t xml:space="preserve">Dadas las consideraciones previas, el presente se regirá conforme las siguientes cláusulas: </w:t>
      </w:r>
    </w:p>
    <w:p w14:paraId="225D39E6" w14:textId="77777777" w:rsidR="004C11F5" w:rsidRPr="00CB665C" w:rsidRDefault="004C11F5" w:rsidP="00876AD1">
      <w:pPr>
        <w:jc w:val="both"/>
        <w:rPr>
          <w:rFonts w:ascii="Arial" w:hAnsi="Arial" w:cs="Arial"/>
          <w:sz w:val="20"/>
          <w:szCs w:val="20"/>
        </w:rPr>
      </w:pPr>
    </w:p>
    <w:p w14:paraId="6908DE13" w14:textId="52C8DB94" w:rsidR="000D5615" w:rsidRPr="00FD3F04" w:rsidRDefault="000D5615" w:rsidP="00876AD1">
      <w:pPr>
        <w:jc w:val="both"/>
        <w:rPr>
          <w:rFonts w:ascii="Arial" w:hAnsi="Arial" w:cs="Arial"/>
          <w:sz w:val="20"/>
          <w:szCs w:val="20"/>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166BA1">
        <w:rPr>
          <w:rFonts w:ascii="Arial" w:hAnsi="Arial" w:cs="Arial" w:hint="eastAsia"/>
          <w:b/>
          <w:bCs/>
          <w:sz w:val="20"/>
          <w:szCs w:val="20"/>
        </w:rPr>
        <w:t>“</w:t>
      </w:r>
      <w:r w:rsidR="00806478" w:rsidRPr="00166BA1">
        <w:rPr>
          <w:rFonts w:ascii="Arial" w:hAnsi="Arial" w:cs="Arial"/>
          <w:b/>
          <w:bCs/>
          <w:sz w:val="20"/>
          <w:szCs w:val="20"/>
        </w:rPr>
        <w:t>PRESTACIÓN DE SERVICIOS PROFESIONALES</w:t>
      </w:r>
      <w:r w:rsidR="00F13A52" w:rsidRPr="00166BA1">
        <w:rPr>
          <w:rFonts w:ascii="Arial" w:hAnsi="Arial" w:cs="Arial"/>
          <w:b/>
          <w:bCs/>
          <w:sz w:val="20"/>
          <w:szCs w:val="20"/>
        </w:rPr>
        <w:t>, TECNICOS</w:t>
      </w:r>
      <w:r w:rsidR="00806478" w:rsidRPr="00166BA1">
        <w:rPr>
          <w:rFonts w:ascii="Arial" w:hAnsi="Arial" w:cs="Arial"/>
          <w:b/>
          <w:bCs/>
          <w:sz w:val="20"/>
          <w:szCs w:val="20"/>
        </w:rPr>
        <w:t xml:space="preserve"> Y</w:t>
      </w:r>
      <w:r w:rsidR="00F13A52" w:rsidRPr="00166BA1">
        <w:rPr>
          <w:rFonts w:ascii="Arial" w:hAnsi="Arial" w:cs="Arial"/>
          <w:b/>
          <w:bCs/>
          <w:sz w:val="20"/>
          <w:szCs w:val="20"/>
        </w:rPr>
        <w:t>/O</w:t>
      </w:r>
      <w:r w:rsidR="00806478" w:rsidRPr="00166BA1">
        <w:rPr>
          <w:rFonts w:ascii="Arial" w:hAnsi="Arial" w:cs="Arial"/>
          <w:b/>
          <w:bCs/>
          <w:sz w:val="20"/>
          <w:szCs w:val="20"/>
        </w:rPr>
        <w:t xml:space="preserve"> DE APOYO A LA GESTIÓN COMO</w:t>
      </w:r>
      <w:r w:rsidR="00806478" w:rsidRPr="00166BA1">
        <w:rPr>
          <w:rFonts w:ascii="Arial" w:hAnsi="Arial" w:cs="Arial"/>
          <w:b/>
          <w:bCs/>
          <w:sz w:val="20"/>
          <w:szCs w:val="20"/>
          <w:lang w:val="es-ES"/>
        </w:rPr>
        <w:t xml:space="preserve"> </w:t>
      </w:r>
      <w:r w:rsidR="004C11F5" w:rsidRPr="00166BA1">
        <w:rPr>
          <w:rFonts w:ascii="Arial" w:hAnsi="Arial" w:cs="Arial"/>
          <w:b/>
          <w:bCs/>
          <w:sz w:val="20"/>
          <w:szCs w:val="20"/>
          <w:lang w:val="es-ES"/>
        </w:rPr>
        <w:t xml:space="preserve">PROFESIONAL DE LA SALUD </w:t>
      </w:r>
      <w:r w:rsidR="00401BA3" w:rsidRPr="00166BA1">
        <w:rPr>
          <w:rFonts w:ascii="Arial" w:hAnsi="Arial" w:cs="Arial"/>
          <w:b/>
          <w:bCs/>
          <w:sz w:val="20"/>
          <w:szCs w:val="20"/>
          <w:lang w:val="es-ES"/>
        </w:rPr>
        <w:t xml:space="preserve">ESPECIALISTA EN GARANTIA DE CALIDAD </w:t>
      </w:r>
      <w:r w:rsidR="00806478" w:rsidRPr="00166BA1">
        <w:rPr>
          <w:rFonts w:ascii="Arial" w:hAnsi="Arial" w:cs="Arial"/>
          <w:b/>
          <w:bCs/>
          <w:sz w:val="20"/>
          <w:szCs w:val="20"/>
        </w:rPr>
        <w:t xml:space="preserve">QUE REQUIERE </w:t>
      </w:r>
      <w:r w:rsidR="00D863D6" w:rsidRPr="00166BA1">
        <w:rPr>
          <w:rFonts w:ascii="Arial" w:hAnsi="Arial" w:cs="Arial"/>
          <w:b/>
          <w:bCs/>
          <w:sz w:val="20"/>
          <w:szCs w:val="20"/>
        </w:rPr>
        <w:t>EL DISPENSARIO MÉDICO DE MEDELLÍN</w:t>
      </w:r>
      <w:r w:rsidR="00F523B7" w:rsidRPr="00166BA1">
        <w:rPr>
          <w:rFonts w:ascii="Arial" w:hAnsi="Arial" w:cs="Arial"/>
          <w:b/>
          <w:bCs/>
          <w:sz w:val="20"/>
          <w:szCs w:val="20"/>
        </w:rPr>
        <w:t xml:space="preserve"> </w:t>
      </w:r>
      <w:r w:rsidR="00806478" w:rsidRPr="00166BA1">
        <w:rPr>
          <w:rFonts w:ascii="Arial" w:hAnsi="Arial" w:cs="Arial"/>
          <w:b/>
          <w:bCs/>
          <w:sz w:val="20"/>
          <w:szCs w:val="20"/>
        </w:rPr>
        <w:t>PARA LA REGIONAL No. 7 DE SANIDAD MILITAR, VIGENCIA 202</w:t>
      </w:r>
      <w:r w:rsidR="003D26BD" w:rsidRPr="00166BA1">
        <w:rPr>
          <w:rFonts w:ascii="Arial" w:hAnsi="Arial" w:cs="Arial"/>
          <w:b/>
          <w:bCs/>
          <w:sz w:val="20"/>
          <w:szCs w:val="20"/>
        </w:rPr>
        <w:t>5</w:t>
      </w:r>
      <w:r w:rsidR="00ED6656" w:rsidRPr="00166BA1">
        <w:rPr>
          <w:rFonts w:ascii="Arial" w:hAnsi="Arial" w:cs="Arial"/>
          <w:b/>
          <w:bCs/>
          <w:sz w:val="20"/>
          <w:szCs w:val="20"/>
        </w:rPr>
        <w:t xml:space="preserve"> (B</w:t>
      </w:r>
      <w:r w:rsidR="004C11F5" w:rsidRPr="00166BA1">
        <w:rPr>
          <w:rFonts w:ascii="Arial" w:hAnsi="Arial" w:cs="Arial"/>
          <w:b/>
          <w:bCs/>
          <w:sz w:val="20"/>
          <w:szCs w:val="20"/>
        </w:rPr>
        <w:t>AS</w:t>
      </w:r>
      <w:r w:rsidR="00ED6656" w:rsidRPr="00166BA1">
        <w:rPr>
          <w:rFonts w:ascii="Arial" w:hAnsi="Arial" w:cs="Arial"/>
          <w:b/>
          <w:bCs/>
          <w:sz w:val="20"/>
          <w:szCs w:val="20"/>
        </w:rPr>
        <w:t>11)</w:t>
      </w:r>
      <w:r w:rsidRPr="00166BA1">
        <w:rPr>
          <w:rFonts w:ascii="Arial" w:hAnsi="Arial" w:cs="Arial" w:hint="eastAsia"/>
          <w:b/>
          <w:bCs/>
          <w:sz w:val="20"/>
          <w:szCs w:val="20"/>
        </w:rPr>
        <w:t>”</w:t>
      </w:r>
      <w:r w:rsidRPr="00166BA1">
        <w:rPr>
          <w:rFonts w:ascii="Arial" w:hAnsi="Arial" w:cs="Arial"/>
          <w:b/>
          <w:bCs/>
          <w:sz w:val="20"/>
          <w:szCs w:val="20"/>
        </w:rPr>
        <w:t>.</w:t>
      </w:r>
    </w:p>
    <w:p w14:paraId="143C6050" w14:textId="77777777" w:rsidR="000D5615" w:rsidRPr="00FD3F04" w:rsidRDefault="000D5615" w:rsidP="00876AD1">
      <w:pPr>
        <w:jc w:val="both"/>
        <w:rPr>
          <w:rFonts w:ascii="Arial" w:hAnsi="Arial" w:cs="Arial"/>
          <w:sz w:val="20"/>
          <w:szCs w:val="20"/>
        </w:rPr>
      </w:pPr>
    </w:p>
    <w:p w14:paraId="6B4795A2" w14:textId="62547A96"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5DEFC02E" w14:textId="77777777" w:rsidR="00871E91" w:rsidRPr="00FD3F04" w:rsidRDefault="00871E91" w:rsidP="00876AD1">
      <w:pPr>
        <w:jc w:val="both"/>
        <w:rPr>
          <w:rFonts w:ascii="Arial" w:hAnsi="Arial" w:cs="Arial"/>
          <w:b/>
          <w:bCs/>
          <w:sz w:val="20"/>
          <w:szCs w:val="20"/>
        </w:rPr>
      </w:pPr>
    </w:p>
    <w:p w14:paraId="34444703"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3A650BF1" w14:textId="77777777" w:rsidR="0031746E" w:rsidRPr="00FD3F04" w:rsidRDefault="0031746E" w:rsidP="00876AD1">
      <w:pPr>
        <w:jc w:val="both"/>
        <w:rPr>
          <w:rFonts w:ascii="Arial" w:hAnsi="Arial" w:cs="Arial"/>
          <w:b/>
          <w:bCs/>
          <w:sz w:val="20"/>
          <w:szCs w:val="20"/>
        </w:rPr>
      </w:pPr>
    </w:p>
    <w:p w14:paraId="5187EBD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C13A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666EDE3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65082C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9B6FEF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C60135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CD1A5C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1D1823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D7E017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60A87D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D097B7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FD2B84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21F48E8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3E0BB75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6286561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56A141A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360EF0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Mantener al MINISTERIO DE DEFENSA - EJERCITO NACIONAL - DIRECCION DE SANIDAD </w:t>
      </w:r>
      <w:r w:rsidRPr="00FD3F04">
        <w:rPr>
          <w:rFonts w:ascii="Arial" w:hAnsi="Arial" w:cs="Arial"/>
          <w:sz w:val="20"/>
          <w:szCs w:val="20"/>
        </w:rPr>
        <w:lastRenderedPageBreak/>
        <w:t>EJERCITO – DISPENSARIO MEDICO DE MEDELLIN, indemne de cualquier reclamación proveniente de terceros que tenga como causa las actuaciones de EL CONTRATISTA.</w:t>
      </w:r>
    </w:p>
    <w:p w14:paraId="38BE91F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01F2BA4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57E1E25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0FB49F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1F65A89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A028C3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6ECAEE01" w14:textId="77777777" w:rsidR="0031746E" w:rsidRDefault="0031746E" w:rsidP="00876AD1">
      <w:pPr>
        <w:jc w:val="both"/>
        <w:rPr>
          <w:rFonts w:ascii="Arial" w:hAnsi="Arial" w:cs="Arial"/>
          <w:b/>
          <w:bCs/>
          <w:sz w:val="20"/>
          <w:szCs w:val="20"/>
        </w:rPr>
      </w:pPr>
    </w:p>
    <w:p w14:paraId="7A19812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3F7C27C2" w14:textId="77777777" w:rsidR="00287E0C" w:rsidRDefault="00287E0C" w:rsidP="00287E0C">
      <w:pPr>
        <w:ind w:left="426" w:hanging="426"/>
        <w:jc w:val="both"/>
        <w:rPr>
          <w:rFonts w:ascii="Arial" w:eastAsia="Times New Roman" w:hAnsi="Arial" w:cs="Arial"/>
          <w:sz w:val="20"/>
          <w:szCs w:val="20"/>
          <w:lang w:eastAsia="en-US"/>
        </w:rPr>
      </w:pPr>
    </w:p>
    <w:p w14:paraId="190E03B0"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1.</w:t>
      </w:r>
      <w:r w:rsidRPr="00DA2668">
        <w:rPr>
          <w:rFonts w:ascii="Arial" w:hAnsi="Arial" w:cs="Arial"/>
          <w:bCs/>
          <w:sz w:val="20"/>
          <w:szCs w:val="20"/>
          <w:lang w:bidi="es-CO"/>
        </w:rPr>
        <w:tab/>
        <w:t>Obrar con lealtad y buena fe durante la ejecución del contrato de prestación de servicios, evitando dilaciones que puedan presentarse y en general se obliga a cumplir con lo establecido en la ley 80 de 1993, ley 1150 de 2007 y sus decretos reglamentarios.</w:t>
      </w:r>
    </w:p>
    <w:p w14:paraId="49B031FB"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2.</w:t>
      </w:r>
      <w:r w:rsidRPr="00DA2668">
        <w:rPr>
          <w:rFonts w:ascii="Arial" w:hAnsi="Arial" w:cs="Arial"/>
          <w:bCs/>
          <w:sz w:val="20"/>
          <w:szCs w:val="20"/>
          <w:lang w:bidi="es-CO"/>
        </w:rPr>
        <w:tab/>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077A491F"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3.</w:t>
      </w:r>
      <w:r w:rsidRPr="00DA2668">
        <w:rPr>
          <w:rFonts w:ascii="Arial" w:hAnsi="Arial" w:cs="Arial"/>
          <w:bCs/>
          <w:sz w:val="20"/>
          <w:szCs w:val="20"/>
          <w:lang w:bidi="es-CO"/>
        </w:rPr>
        <w:tab/>
        <w:t>Responder por sus actuaciones y omisiones derivadas de la celebración del presente contrato y de la ejecución del mismo de conformidad con lo establecido en la ley 80 de 1993, ley 1150 de 2007 y sus decretos reglamentarios.</w:t>
      </w:r>
    </w:p>
    <w:p w14:paraId="7953E30E"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4.</w:t>
      </w:r>
      <w:r w:rsidRPr="00DA2668">
        <w:rPr>
          <w:rFonts w:ascii="Arial" w:hAnsi="Arial" w:cs="Arial"/>
          <w:bCs/>
          <w:sz w:val="20"/>
          <w:szCs w:val="20"/>
          <w:lang w:bidi="es-CO"/>
        </w:rPr>
        <w:tab/>
        <w:t>Acudir y/o estar presente en las reuniones realizadas por parte del Representante Legal y/o jefe del Área correspondiente del Establecimiento de Sanidad Militar, salvo por fuerza o mayor o caso fortuito debidamente demostrable.</w:t>
      </w:r>
    </w:p>
    <w:p w14:paraId="223A8427"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5.</w:t>
      </w:r>
      <w:r w:rsidRPr="00DA2668">
        <w:rPr>
          <w:rFonts w:ascii="Arial" w:hAnsi="Arial" w:cs="Arial"/>
          <w:bCs/>
          <w:sz w:val="20"/>
          <w:szCs w:val="20"/>
          <w:lang w:bidi="es-CO"/>
        </w:rPr>
        <w:tab/>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39EC8D95"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6.</w:t>
      </w:r>
      <w:r w:rsidRPr="00DA2668">
        <w:rPr>
          <w:rFonts w:ascii="Arial" w:hAnsi="Arial" w:cs="Arial"/>
          <w:bCs/>
          <w:sz w:val="20"/>
          <w:szCs w:val="20"/>
          <w:lang w:bidi="es-CO"/>
        </w:rPr>
        <w:tab/>
        <w:t>Mantener actualizado su domicilio durante la vigencia del contrato y presentarse al M.D.N–DIRECCION DE SANIDAD EJERCITO-DMMED en el momento que sea requerido por el mismo para la suscripción de la correspondiente acta de liquidación (cuando haya lugar).</w:t>
      </w:r>
    </w:p>
    <w:p w14:paraId="4300568F"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7.</w:t>
      </w:r>
      <w:r w:rsidRPr="00DA2668">
        <w:rPr>
          <w:rFonts w:ascii="Arial" w:hAnsi="Arial" w:cs="Arial"/>
          <w:bCs/>
          <w:sz w:val="20"/>
          <w:szCs w:val="20"/>
          <w:lang w:bidi="es-CO"/>
        </w:rPr>
        <w:tab/>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7F058616"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8.</w:t>
      </w:r>
      <w:r w:rsidRPr="00DA2668">
        <w:rPr>
          <w:rFonts w:ascii="Arial" w:hAnsi="Arial" w:cs="Arial"/>
          <w:bCs/>
          <w:sz w:val="20"/>
          <w:szCs w:val="20"/>
          <w:lang w:bidi="es-CO"/>
        </w:rPr>
        <w:tab/>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1F5E78A"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9.</w:t>
      </w:r>
      <w:r w:rsidRPr="00DA2668">
        <w:rPr>
          <w:rFonts w:ascii="Arial" w:hAnsi="Arial" w:cs="Arial"/>
          <w:bCs/>
          <w:sz w:val="20"/>
          <w:szCs w:val="20"/>
          <w:lang w:bidi="es-CO"/>
        </w:rPr>
        <w:tab/>
        <w:t>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w:t>
      </w:r>
    </w:p>
    <w:p w14:paraId="21C06231"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10.</w:t>
      </w:r>
      <w:r w:rsidRPr="00DA2668">
        <w:rPr>
          <w:rFonts w:ascii="Arial" w:hAnsi="Arial" w:cs="Arial"/>
          <w:bCs/>
          <w:sz w:val="20"/>
          <w:szCs w:val="20"/>
          <w:lang w:bidi="es-CO"/>
        </w:rPr>
        <w:tab/>
        <w:t xml:space="preserve">EL CONTRATISTA no podrá cobrar al contratante ninguna suma adicional por la prestación de los servicios contenidos dentro del objeto del contrato. </w:t>
      </w:r>
    </w:p>
    <w:p w14:paraId="6C83A918"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11.</w:t>
      </w:r>
      <w:r w:rsidRPr="00DA2668">
        <w:rPr>
          <w:rFonts w:ascii="Arial" w:hAnsi="Arial" w:cs="Arial"/>
          <w:bCs/>
          <w:sz w:val="20"/>
          <w:szCs w:val="20"/>
          <w:lang w:bidi="es-CO"/>
        </w:rPr>
        <w:tab/>
        <w:t>Constituir la Garantía Única de Cumplimiento establecida en el presente documento.</w:t>
      </w:r>
    </w:p>
    <w:p w14:paraId="11FAFFDF"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12.</w:t>
      </w:r>
      <w:r w:rsidRPr="00DA2668">
        <w:rPr>
          <w:rFonts w:ascii="Arial" w:hAnsi="Arial" w:cs="Arial"/>
          <w:bCs/>
          <w:sz w:val="20"/>
          <w:szCs w:val="20"/>
          <w:lang w:bidi="es-CO"/>
        </w:rPr>
        <w:tab/>
        <w:t>Atender los requerimientos, instrucciones y/o recomendaciones que durante el desarrollo del contrato le imparta el MDN - DIRECCION DE SANIDAD EJERCITO – DMMED a través del supervisor de este, para una correcta ejecución y cumplimiento de sus obligaciones.</w:t>
      </w:r>
    </w:p>
    <w:p w14:paraId="6536D51E"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13.</w:t>
      </w:r>
      <w:r w:rsidRPr="00DA2668">
        <w:rPr>
          <w:rFonts w:ascii="Arial" w:hAnsi="Arial" w:cs="Arial"/>
          <w:bCs/>
          <w:sz w:val="20"/>
          <w:szCs w:val="20"/>
          <w:lang w:bidi="es-CO"/>
        </w:rPr>
        <w:tab/>
        <w:t xml:space="preserve">Reportar, de manera inmediata al Supervisor del Contrato u Ordenador del Gasto, la ocurrencia de cualquier novedad o anomalía durante la ejecución del contrato. </w:t>
      </w:r>
    </w:p>
    <w:p w14:paraId="039AC834"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14.</w:t>
      </w:r>
      <w:r w:rsidRPr="00DA2668">
        <w:rPr>
          <w:rFonts w:ascii="Arial" w:hAnsi="Arial" w:cs="Arial"/>
          <w:bCs/>
          <w:sz w:val="20"/>
          <w:szCs w:val="20"/>
          <w:lang w:bidi="es-CO"/>
        </w:rPr>
        <w:tab/>
        <w:t>No acceder a peticiones o amenazas de quienes actúen por fuera de la Ley, con el fin de obligarlo a hacer u omitir algún acto o hecho, debiendo informar inmediatamente al Supervisor.</w:t>
      </w:r>
    </w:p>
    <w:p w14:paraId="63FF205F"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15.</w:t>
      </w:r>
      <w:r w:rsidRPr="00DA2668">
        <w:rPr>
          <w:rFonts w:ascii="Arial" w:hAnsi="Arial" w:cs="Arial"/>
          <w:bCs/>
          <w:sz w:val="20"/>
          <w:szCs w:val="20"/>
          <w:lang w:bidi="es-CO"/>
        </w:rPr>
        <w:tab/>
        <w:t>Mantener al MINISTERIO DE DEFENSA - EJERCITO NACIONAL - DIRECCION DE SANIDAD EJERCITO – DISPENSARIO MEDICO DE MEDELLIN, indemne de cualquier reclamación proveniente de terceros que tenga como causa las actuaciones de EL CONTRATISTA.</w:t>
      </w:r>
    </w:p>
    <w:p w14:paraId="4D89C02A"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lastRenderedPageBreak/>
        <w:t>16.</w:t>
      </w:r>
      <w:r w:rsidRPr="00DA2668">
        <w:rPr>
          <w:rFonts w:ascii="Arial" w:hAnsi="Arial" w:cs="Arial"/>
          <w:bCs/>
          <w:sz w:val="20"/>
          <w:szCs w:val="20"/>
          <w:lang w:bidi="es-CO"/>
        </w:rPr>
        <w:tab/>
        <w:t xml:space="preserve">Afiliarse Sistema General de Seguridad Social en Salud y Pensión, y ARL. </w:t>
      </w:r>
    </w:p>
    <w:p w14:paraId="389DFB6D"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17.</w:t>
      </w:r>
      <w:r w:rsidRPr="00DA2668">
        <w:rPr>
          <w:rFonts w:ascii="Arial" w:hAnsi="Arial" w:cs="Arial"/>
          <w:bCs/>
          <w:sz w:val="20"/>
          <w:szCs w:val="20"/>
          <w:lang w:bidi="es-CO"/>
        </w:rPr>
        <w:tab/>
        <w:t>Presentar el certificado del examen médico ocupacional de acuerdo a la ley 1562 del 2012 reglamentado decreto 723 del 2013.</w:t>
      </w:r>
    </w:p>
    <w:p w14:paraId="1FC35B38"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18.</w:t>
      </w:r>
      <w:r w:rsidRPr="00DA2668">
        <w:rPr>
          <w:rFonts w:ascii="Arial" w:hAnsi="Arial" w:cs="Arial"/>
          <w:bCs/>
          <w:sz w:val="20"/>
          <w:szCs w:val="20"/>
          <w:lang w:bidi="es-CO"/>
        </w:rPr>
        <w:tab/>
        <w:t>Realizar en el DMMED las pruebas psicológicas.</w:t>
      </w:r>
    </w:p>
    <w:p w14:paraId="248F25EC"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19.</w:t>
      </w:r>
      <w:r w:rsidRPr="00DA2668">
        <w:rPr>
          <w:rFonts w:ascii="Arial" w:hAnsi="Arial" w:cs="Arial"/>
          <w:bCs/>
          <w:sz w:val="20"/>
          <w:szCs w:val="20"/>
          <w:lang w:bidi="es-CO"/>
        </w:rPr>
        <w:tab/>
        <w:t>Suscribir el pacto de integridad.</w:t>
      </w:r>
    </w:p>
    <w:p w14:paraId="22AE9984"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20.</w:t>
      </w:r>
      <w:r w:rsidRPr="00DA2668">
        <w:rPr>
          <w:rFonts w:ascii="Arial" w:hAnsi="Arial" w:cs="Arial"/>
          <w:bCs/>
          <w:sz w:val="20"/>
          <w:szCs w:val="20"/>
          <w:lang w:bidi="es-CO"/>
        </w:rPr>
        <w:tab/>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F441B12"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21.</w:t>
      </w:r>
      <w:r w:rsidRPr="00DA2668">
        <w:rPr>
          <w:rFonts w:ascii="Arial" w:hAnsi="Arial" w:cs="Arial"/>
          <w:bCs/>
          <w:sz w:val="20"/>
          <w:szCs w:val="20"/>
          <w:lang w:bidi="es-CO"/>
        </w:rPr>
        <w:tab/>
        <w:t>En caso de solicitar la terminación unilateral por decisión propia, deberá informar por escrito con treinta (30) días de anticipación al supervisor del contrato, con el fin de no realizar una afectación del servicio</w:t>
      </w:r>
    </w:p>
    <w:p w14:paraId="12CF4B46"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22.</w:t>
      </w:r>
      <w:r w:rsidRPr="00DA2668">
        <w:rPr>
          <w:rFonts w:ascii="Arial" w:hAnsi="Arial" w:cs="Arial"/>
          <w:bCs/>
          <w:sz w:val="20"/>
          <w:szCs w:val="20"/>
          <w:lang w:bidi="es-CO"/>
        </w:rPr>
        <w:tab/>
        <w:t>Informar al supervisor los problemas que se presenten en el desarrollo de las actividades.</w:t>
      </w:r>
    </w:p>
    <w:p w14:paraId="358765B7"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23.</w:t>
      </w:r>
      <w:r w:rsidRPr="00DA2668">
        <w:rPr>
          <w:rFonts w:ascii="Arial" w:hAnsi="Arial" w:cs="Arial"/>
          <w:bCs/>
          <w:sz w:val="20"/>
          <w:szCs w:val="20"/>
          <w:lang w:bidi="es-CO"/>
        </w:rPr>
        <w:tab/>
        <w:t xml:space="preserve">Verificar y estandarizar los diferentes protocolos </w:t>
      </w:r>
      <w:proofErr w:type="gramStart"/>
      <w:r w:rsidRPr="00DA2668">
        <w:rPr>
          <w:rFonts w:ascii="Arial" w:hAnsi="Arial" w:cs="Arial"/>
          <w:bCs/>
          <w:sz w:val="20"/>
          <w:szCs w:val="20"/>
          <w:lang w:bidi="es-CO"/>
        </w:rPr>
        <w:t>establecidos  en</w:t>
      </w:r>
      <w:proofErr w:type="gramEnd"/>
      <w:r w:rsidRPr="00DA2668">
        <w:rPr>
          <w:rFonts w:ascii="Arial" w:hAnsi="Arial" w:cs="Arial"/>
          <w:bCs/>
          <w:sz w:val="20"/>
          <w:szCs w:val="20"/>
          <w:lang w:bidi="es-CO"/>
        </w:rPr>
        <w:t xml:space="preserve"> cada servicio del Establecimiento de Sanidad Militar ESMBAS11, junto con los jefes de Área</w:t>
      </w:r>
    </w:p>
    <w:p w14:paraId="2655FA8B"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24.</w:t>
      </w:r>
      <w:r w:rsidRPr="00DA2668">
        <w:rPr>
          <w:rFonts w:ascii="Arial" w:hAnsi="Arial" w:cs="Arial"/>
          <w:bCs/>
          <w:sz w:val="20"/>
          <w:szCs w:val="20"/>
          <w:lang w:bidi="es-CO"/>
        </w:rPr>
        <w:tab/>
        <w:t>Programar e informar las reuniones y/o Comités de Obligatorio Cumplimiento con el Área de Agendamiento.</w:t>
      </w:r>
    </w:p>
    <w:p w14:paraId="4B7970E6"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25.</w:t>
      </w:r>
      <w:r w:rsidRPr="00DA2668">
        <w:rPr>
          <w:rFonts w:ascii="Arial" w:hAnsi="Arial" w:cs="Arial"/>
          <w:bCs/>
          <w:sz w:val="20"/>
          <w:szCs w:val="20"/>
          <w:lang w:bidi="es-CO"/>
        </w:rPr>
        <w:tab/>
        <w:t xml:space="preserve">Tomar contacto con el par de </w:t>
      </w:r>
      <w:proofErr w:type="gramStart"/>
      <w:r w:rsidRPr="00DA2668">
        <w:rPr>
          <w:rFonts w:ascii="Arial" w:hAnsi="Arial" w:cs="Arial"/>
          <w:bCs/>
          <w:sz w:val="20"/>
          <w:szCs w:val="20"/>
          <w:lang w:bidi="es-CO"/>
        </w:rPr>
        <w:t>garantía  de</w:t>
      </w:r>
      <w:proofErr w:type="gramEnd"/>
      <w:r w:rsidRPr="00DA2668">
        <w:rPr>
          <w:rFonts w:ascii="Arial" w:hAnsi="Arial" w:cs="Arial"/>
          <w:bCs/>
          <w:sz w:val="20"/>
          <w:szCs w:val="20"/>
          <w:lang w:bidi="es-CO"/>
        </w:rPr>
        <w:t xml:space="preserve"> la calidad en la regional con el fin de coordinar entrega de plazos. </w:t>
      </w:r>
    </w:p>
    <w:p w14:paraId="0CED0F8F"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26.</w:t>
      </w:r>
      <w:r w:rsidRPr="00DA2668">
        <w:rPr>
          <w:rFonts w:ascii="Arial" w:hAnsi="Arial" w:cs="Arial"/>
          <w:bCs/>
          <w:sz w:val="20"/>
          <w:szCs w:val="20"/>
          <w:lang w:bidi="es-CO"/>
        </w:rPr>
        <w:tab/>
        <w:t>Asesorar el mantenimiento del Sistema Obligatorio de la Garantía de la Calidad en Salud para contribuir en el mejoramiento continuo de la prestación del servicio en el Establecimiento de Sanidad Militar BAS11 y la jurisdicción de la BR11.</w:t>
      </w:r>
    </w:p>
    <w:p w14:paraId="7D7A98EB"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27.</w:t>
      </w:r>
      <w:r w:rsidRPr="00DA2668">
        <w:rPr>
          <w:rFonts w:ascii="Arial" w:hAnsi="Arial" w:cs="Arial"/>
          <w:bCs/>
          <w:sz w:val="20"/>
          <w:szCs w:val="20"/>
          <w:lang w:bidi="es-CO"/>
        </w:rPr>
        <w:tab/>
        <w:t>Asesorar y controlar la evaluación de estándares mínimos Técnico Científicos en conjunto con pares idóneos para la verificación de los mismos en los Establecimiento de Sanidad Militar de la regional.</w:t>
      </w:r>
    </w:p>
    <w:p w14:paraId="63496382"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28.</w:t>
      </w:r>
      <w:r w:rsidRPr="00DA2668">
        <w:rPr>
          <w:rFonts w:ascii="Arial" w:hAnsi="Arial" w:cs="Arial"/>
          <w:bCs/>
          <w:sz w:val="20"/>
          <w:szCs w:val="20"/>
          <w:lang w:bidi="es-CO"/>
        </w:rPr>
        <w:tab/>
        <w:t>Realizar auditorías y emitir informes para evaluar, verificar y hacer seguimiento de las condiciones técnico científicas de los Establecimientos de Sanidad Militar de la BR11, que permitan la estructuración de la capacidad tecnológica y científica de la regional.</w:t>
      </w:r>
    </w:p>
    <w:p w14:paraId="117B610C"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29.</w:t>
      </w:r>
      <w:r w:rsidRPr="00DA2668">
        <w:rPr>
          <w:rFonts w:ascii="Arial" w:hAnsi="Arial" w:cs="Arial"/>
          <w:bCs/>
          <w:sz w:val="20"/>
          <w:szCs w:val="20"/>
          <w:lang w:bidi="es-CO"/>
        </w:rPr>
        <w:tab/>
        <w:t>Asesorar al nivel directivo en los aspectos relacionados con la formación e implementación del Sistema Obligatorio de Garantía en Salud (SOGCS), con el fin de fortalecer la calidad en los servicios de salud en los Establecimientos de Sanidad Militar de la BR11.</w:t>
      </w:r>
    </w:p>
    <w:p w14:paraId="4546D5A3"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30.</w:t>
      </w:r>
      <w:r w:rsidRPr="00DA2668">
        <w:rPr>
          <w:rFonts w:ascii="Arial" w:hAnsi="Arial" w:cs="Arial"/>
          <w:bCs/>
          <w:sz w:val="20"/>
          <w:szCs w:val="20"/>
          <w:lang w:bidi="es-CO"/>
        </w:rPr>
        <w:tab/>
        <w:t>Participación en los comités científicos de obligatorio cumplimiento y de calidad a nivel del ESM BAS11. Participación en los comités solicitados por los entes que ejercen inspección, vigilancia y control.</w:t>
      </w:r>
    </w:p>
    <w:p w14:paraId="497EA49B"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31.</w:t>
      </w:r>
      <w:r w:rsidRPr="00DA2668">
        <w:rPr>
          <w:rFonts w:ascii="Arial" w:hAnsi="Arial" w:cs="Arial"/>
          <w:bCs/>
          <w:sz w:val="20"/>
          <w:szCs w:val="20"/>
          <w:lang w:bidi="es-CO"/>
        </w:rPr>
        <w:tab/>
        <w:t>Realizar monitoreo y seguimiento a los riesgos en salud en el ESM BAS11, para la identificación y manejo de incidentes y eventos adversos.</w:t>
      </w:r>
    </w:p>
    <w:p w14:paraId="1A7DB8B6"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32.</w:t>
      </w:r>
      <w:r w:rsidRPr="00DA2668">
        <w:rPr>
          <w:rFonts w:ascii="Arial" w:hAnsi="Arial" w:cs="Arial"/>
          <w:bCs/>
          <w:sz w:val="20"/>
          <w:szCs w:val="20"/>
          <w:lang w:bidi="es-CO"/>
        </w:rPr>
        <w:tab/>
        <w:t>Realizar monitoreo y seguimiento a los indicadores de calidad alerta temprana y protección específica de acuerdo a la normatividad vigente para el SSFFMM.</w:t>
      </w:r>
    </w:p>
    <w:p w14:paraId="6423CEE5"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33.</w:t>
      </w:r>
      <w:r w:rsidRPr="00DA2668">
        <w:rPr>
          <w:rFonts w:ascii="Arial" w:hAnsi="Arial" w:cs="Arial"/>
          <w:bCs/>
          <w:sz w:val="20"/>
          <w:szCs w:val="20"/>
          <w:lang w:bidi="es-CO"/>
        </w:rPr>
        <w:tab/>
        <w:t>Participar y dar asesoría en los Comités de Vigilancia Epidemiológica (COVES) llevados a cabo en conjunto con prevención de la enfermedad y detección temprana en salud y entes de control.</w:t>
      </w:r>
    </w:p>
    <w:p w14:paraId="4CC50A8C"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34.</w:t>
      </w:r>
      <w:r w:rsidRPr="00DA2668">
        <w:rPr>
          <w:rFonts w:ascii="Arial" w:hAnsi="Arial" w:cs="Arial"/>
          <w:bCs/>
          <w:sz w:val="20"/>
          <w:szCs w:val="20"/>
          <w:lang w:bidi="es-CO"/>
        </w:rPr>
        <w:tab/>
        <w:t xml:space="preserve">Reportar a la Dirección de Sanidad, Y Regional 7 los plazos establecidos en la normatividad legal vigente. </w:t>
      </w:r>
    </w:p>
    <w:p w14:paraId="3E327127"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35.</w:t>
      </w:r>
      <w:r w:rsidRPr="00DA2668">
        <w:rPr>
          <w:rFonts w:ascii="Arial" w:hAnsi="Arial" w:cs="Arial"/>
          <w:bCs/>
          <w:sz w:val="20"/>
          <w:szCs w:val="20"/>
          <w:lang w:bidi="es-CO"/>
        </w:rPr>
        <w:tab/>
        <w:t>Realizar visitas de auditoria para la verificación de la aplicación del proceso de auditoría de calidad en salud en la red interna como externa.</w:t>
      </w:r>
    </w:p>
    <w:p w14:paraId="302BCC45"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36.</w:t>
      </w:r>
      <w:r w:rsidRPr="00DA2668">
        <w:rPr>
          <w:rFonts w:ascii="Arial" w:hAnsi="Arial" w:cs="Arial"/>
          <w:bCs/>
          <w:sz w:val="20"/>
          <w:szCs w:val="20"/>
          <w:lang w:bidi="es-CO"/>
        </w:rPr>
        <w:tab/>
        <w:t>Realizar monitoreo, seguimiento y consolidación de soportes al cumplimiento del PAMEC en los Establecimientos de Sanidad Militar BAS11.</w:t>
      </w:r>
    </w:p>
    <w:p w14:paraId="1B484A83"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37.</w:t>
      </w:r>
      <w:r w:rsidRPr="00DA2668">
        <w:rPr>
          <w:rFonts w:ascii="Arial" w:hAnsi="Arial" w:cs="Arial"/>
          <w:bCs/>
          <w:sz w:val="20"/>
          <w:szCs w:val="20"/>
          <w:lang w:bidi="es-CO"/>
        </w:rPr>
        <w:tab/>
        <w:t>Realizar monitoreo continuo e interdisciplinario con las demás áreas del ESM BAS11, con el fin de generar mejoras continuas a los procesos de atención en salud.</w:t>
      </w:r>
    </w:p>
    <w:p w14:paraId="3F5F3618"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38.</w:t>
      </w:r>
      <w:r w:rsidRPr="00DA2668">
        <w:rPr>
          <w:rFonts w:ascii="Arial" w:hAnsi="Arial" w:cs="Arial"/>
          <w:bCs/>
          <w:sz w:val="20"/>
          <w:szCs w:val="20"/>
          <w:lang w:bidi="es-CO"/>
        </w:rPr>
        <w:tab/>
        <w:t>Asesorar en la implementación y difusión de los protocolos y guías de manejo para la atención en salud, según perfil epidemiológico.</w:t>
      </w:r>
    </w:p>
    <w:p w14:paraId="42AAFA87"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39.</w:t>
      </w:r>
      <w:r w:rsidRPr="00DA2668">
        <w:rPr>
          <w:rFonts w:ascii="Arial" w:hAnsi="Arial" w:cs="Arial"/>
          <w:bCs/>
          <w:sz w:val="20"/>
          <w:szCs w:val="20"/>
          <w:lang w:bidi="es-CO"/>
        </w:rPr>
        <w:tab/>
        <w:t xml:space="preserve">Control y seguimiento de los diferentes indicadores tomando datos desde la herramienta </w:t>
      </w:r>
      <w:proofErr w:type="spellStart"/>
      <w:r w:rsidRPr="00DA2668">
        <w:rPr>
          <w:rFonts w:ascii="Arial" w:hAnsi="Arial" w:cs="Arial"/>
          <w:bCs/>
          <w:sz w:val="20"/>
          <w:szCs w:val="20"/>
          <w:lang w:bidi="es-CO"/>
        </w:rPr>
        <w:t>Salud.sis</w:t>
      </w:r>
      <w:proofErr w:type="spellEnd"/>
      <w:r w:rsidRPr="00DA2668">
        <w:rPr>
          <w:rFonts w:ascii="Arial" w:hAnsi="Arial" w:cs="Arial"/>
          <w:bCs/>
          <w:sz w:val="20"/>
          <w:szCs w:val="20"/>
          <w:lang w:bidi="es-CO"/>
        </w:rPr>
        <w:t>.</w:t>
      </w:r>
    </w:p>
    <w:p w14:paraId="3459F5A5"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40.</w:t>
      </w:r>
      <w:r w:rsidRPr="00DA2668">
        <w:rPr>
          <w:rFonts w:ascii="Arial" w:hAnsi="Arial" w:cs="Arial"/>
          <w:bCs/>
          <w:sz w:val="20"/>
          <w:szCs w:val="20"/>
          <w:lang w:bidi="es-CO"/>
        </w:rPr>
        <w:tab/>
        <w:t>Realizar auditoria de historias clínicas con el fin de realizar análisis de su diligenciamiento y constatar la formulación y prestación de servicios de salud, según necesidad institucional.</w:t>
      </w:r>
    </w:p>
    <w:p w14:paraId="7A31844B"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41.</w:t>
      </w:r>
      <w:r w:rsidRPr="00DA2668">
        <w:rPr>
          <w:rFonts w:ascii="Arial" w:hAnsi="Arial" w:cs="Arial"/>
          <w:bCs/>
          <w:sz w:val="20"/>
          <w:szCs w:val="20"/>
          <w:lang w:bidi="es-CO"/>
        </w:rPr>
        <w:tab/>
        <w:t>Realizar monitoreo de la herramienta del operador logístico de medicamentos, para cruzar medicamentos prescritos, despachados y pendientes, presentado informes de lo encontrado a la dirección y subdirección científica.</w:t>
      </w:r>
    </w:p>
    <w:p w14:paraId="58AD2AC7"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42.</w:t>
      </w:r>
      <w:r w:rsidRPr="00DA2668">
        <w:rPr>
          <w:rFonts w:ascii="Arial" w:hAnsi="Arial" w:cs="Arial"/>
          <w:bCs/>
          <w:sz w:val="20"/>
          <w:szCs w:val="20"/>
          <w:lang w:bidi="es-CO"/>
        </w:rPr>
        <w:tab/>
        <w:t>Asistir a las reuniones que se programen y tengan relación con su proceso.</w:t>
      </w:r>
    </w:p>
    <w:p w14:paraId="064F061D"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43.</w:t>
      </w:r>
      <w:r w:rsidRPr="00DA2668">
        <w:rPr>
          <w:rFonts w:ascii="Arial" w:hAnsi="Arial" w:cs="Arial"/>
          <w:bCs/>
          <w:sz w:val="20"/>
          <w:szCs w:val="20"/>
          <w:lang w:bidi="es-CO"/>
        </w:rPr>
        <w:tab/>
        <w:t>Desplazarse a los Establecimientos de Sanidad Militar que se encuentran dentro de la jurisdicción de la Regional según necesidad creada por el subdirector científico y/o director del ESM BAS11.</w:t>
      </w:r>
    </w:p>
    <w:p w14:paraId="20AA36A4"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44.</w:t>
      </w:r>
      <w:r w:rsidRPr="00DA2668">
        <w:rPr>
          <w:rFonts w:ascii="Arial" w:hAnsi="Arial" w:cs="Arial"/>
          <w:bCs/>
          <w:sz w:val="20"/>
          <w:szCs w:val="20"/>
          <w:lang w:bidi="es-CO"/>
        </w:rPr>
        <w:tab/>
        <w:t>Participar en las capacitaciones y/o reuniones convocadas por el Establecimiento de Sanidad Militar.</w:t>
      </w:r>
    </w:p>
    <w:p w14:paraId="3CFEFC95"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45.</w:t>
      </w:r>
      <w:r w:rsidRPr="00DA2668">
        <w:rPr>
          <w:rFonts w:ascii="Arial" w:hAnsi="Arial" w:cs="Arial"/>
          <w:bCs/>
          <w:sz w:val="20"/>
          <w:szCs w:val="20"/>
          <w:lang w:bidi="es-CO"/>
        </w:rPr>
        <w:tab/>
        <w:t>Reportar información y presentar informes dentro de los tiempos establecidos.</w:t>
      </w:r>
    </w:p>
    <w:p w14:paraId="1D2CB327"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46.</w:t>
      </w:r>
      <w:r w:rsidRPr="00DA2668">
        <w:rPr>
          <w:rFonts w:ascii="Arial" w:hAnsi="Arial" w:cs="Arial"/>
          <w:bCs/>
          <w:sz w:val="20"/>
          <w:szCs w:val="20"/>
          <w:lang w:bidi="es-CO"/>
        </w:rPr>
        <w:tab/>
        <w:t>Reportar al supervisor del contrato mensualmente las actividades, procedimientos e intervenciones realizadas durante el mes, respecto al objeto contractual en las condiciones y plazos señalados.</w:t>
      </w:r>
    </w:p>
    <w:p w14:paraId="56E19C88"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lastRenderedPageBreak/>
        <w:t>47.</w:t>
      </w:r>
      <w:r w:rsidRPr="00DA2668">
        <w:rPr>
          <w:rFonts w:ascii="Arial" w:hAnsi="Arial" w:cs="Arial"/>
          <w:bCs/>
          <w:sz w:val="20"/>
          <w:szCs w:val="20"/>
          <w:lang w:bidi="es-CO"/>
        </w:rPr>
        <w:tab/>
        <w:t xml:space="preserve">Usar vestuario limpio, planchado y con talla acorde, no muy ajustado o muy grande. El maquillaje debe ser discreto y de acuerdo con el vestuario. El cabello debe estar limpio y pulcro. Las uñas deben estar bien limpias y pulcras. Para el personal masculino si usa barba y/o bigote debe llevarse pulidos y recortados. </w:t>
      </w:r>
    </w:p>
    <w:p w14:paraId="283F048B"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48.</w:t>
      </w:r>
      <w:r w:rsidRPr="00DA2668">
        <w:rPr>
          <w:rFonts w:ascii="Arial" w:hAnsi="Arial" w:cs="Arial"/>
          <w:bCs/>
          <w:sz w:val="20"/>
          <w:szCs w:val="20"/>
          <w:lang w:bidi="es-CO"/>
        </w:rPr>
        <w:tab/>
        <w:t xml:space="preserve">Se debe evitar usar prendas con logos de otras empresas, escotes, sudaderas, bermudas, minifaldas y chanclas. </w:t>
      </w:r>
    </w:p>
    <w:p w14:paraId="149E1AFF"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49.</w:t>
      </w:r>
      <w:r w:rsidRPr="00DA2668">
        <w:rPr>
          <w:rFonts w:ascii="Arial" w:hAnsi="Arial" w:cs="Arial"/>
          <w:bCs/>
          <w:sz w:val="20"/>
          <w:szCs w:val="20"/>
          <w:lang w:bidi="es-CO"/>
        </w:rPr>
        <w:tab/>
        <w:t>Cumplir con las normas de bioseguridad universales de cuerdo a la OMS, la normatividad del Sistema de Seguridad y Salud en el Trabajo y las establecidas por la Dirección de Sanidad Ejercito, entre las cuales se incluye el uso obligatorio de elementos de protección personal: Uso de uniforme anti fluido, zapato cerrado antideslizante y tapabocas.</w:t>
      </w:r>
    </w:p>
    <w:p w14:paraId="107E5B97"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50.</w:t>
      </w:r>
      <w:r w:rsidRPr="00DA2668">
        <w:rPr>
          <w:rFonts w:ascii="Arial" w:hAnsi="Arial" w:cs="Arial"/>
          <w:bCs/>
          <w:sz w:val="20"/>
          <w:szCs w:val="20"/>
          <w:lang w:bidi="es-CO"/>
        </w:rPr>
        <w:tab/>
        <w:t>Consolidar, auditar, validar los comités técnicos científicos de los usuarios del subsistema de las FF.MM que se envíen al ente rector (DISAN).</w:t>
      </w:r>
    </w:p>
    <w:p w14:paraId="5A8C771C"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51.</w:t>
      </w:r>
      <w:r w:rsidRPr="00DA2668">
        <w:rPr>
          <w:rFonts w:ascii="Arial" w:hAnsi="Arial" w:cs="Arial"/>
          <w:bCs/>
          <w:sz w:val="20"/>
          <w:szCs w:val="20"/>
          <w:lang w:bidi="es-CO"/>
        </w:rPr>
        <w:tab/>
        <w:t>Realizar auditoria de procesos de referencia y contra referencia aplicando los acuerdos de salud de la FF.MM.</w:t>
      </w:r>
    </w:p>
    <w:p w14:paraId="59C26368"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52.</w:t>
      </w:r>
      <w:r w:rsidRPr="00DA2668">
        <w:rPr>
          <w:rFonts w:ascii="Arial" w:hAnsi="Arial" w:cs="Arial"/>
          <w:bCs/>
          <w:sz w:val="20"/>
          <w:szCs w:val="20"/>
          <w:lang w:bidi="es-CO"/>
        </w:rPr>
        <w:tab/>
        <w:t>Realizar auditorías de los contratos de farmacia adscritos con operadores logísticos emitiendo un informe del mismo en forma mensual al subdirector científico y/o Director del ESMBAS11.</w:t>
      </w:r>
    </w:p>
    <w:p w14:paraId="116C7EC0"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53.</w:t>
      </w:r>
      <w:r w:rsidRPr="00DA2668">
        <w:rPr>
          <w:rFonts w:ascii="Arial" w:hAnsi="Arial" w:cs="Arial"/>
          <w:bCs/>
          <w:sz w:val="20"/>
          <w:szCs w:val="20"/>
          <w:lang w:bidi="es-CO"/>
        </w:rPr>
        <w:tab/>
        <w:t>Realizar auditorías concurrentes, permanentes a los usuarios de red externa, contratados y no contratados informando a la subdirección científica y/o subdirección del ESMBAS11.</w:t>
      </w:r>
    </w:p>
    <w:p w14:paraId="0A4749CB"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54.</w:t>
      </w:r>
      <w:r w:rsidRPr="00DA2668">
        <w:rPr>
          <w:rFonts w:ascii="Arial" w:hAnsi="Arial" w:cs="Arial"/>
          <w:bCs/>
          <w:sz w:val="20"/>
          <w:szCs w:val="20"/>
          <w:lang w:bidi="es-CO"/>
        </w:rPr>
        <w:tab/>
        <w:t>Hacer uso de la plataforma de SALUD.SIS para realizar las notas de enfermería. Se debe hacer registro en los servicios de Hospitalizados y prioritaria. Diligenciando los campos requeridos y desacuerdo a la resolución de historia clínica.</w:t>
      </w:r>
    </w:p>
    <w:p w14:paraId="6BE6B381"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55.</w:t>
      </w:r>
      <w:r w:rsidRPr="00DA2668">
        <w:rPr>
          <w:rFonts w:ascii="Arial" w:hAnsi="Arial" w:cs="Arial"/>
          <w:bCs/>
          <w:sz w:val="20"/>
          <w:szCs w:val="20"/>
          <w:lang w:bidi="es-CO"/>
        </w:rPr>
        <w:tab/>
        <w:t>Evitar comentarios mal intencionados que puedan dañar la imagen del personal militar, compañeros y pacientes, llevar una buena relación interpersonal y laboral que no afecten la prestación del servicio.</w:t>
      </w:r>
    </w:p>
    <w:p w14:paraId="0C815600"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56.</w:t>
      </w:r>
      <w:r w:rsidRPr="00DA2668">
        <w:rPr>
          <w:rFonts w:ascii="Arial" w:hAnsi="Arial" w:cs="Arial"/>
          <w:bCs/>
          <w:sz w:val="20"/>
          <w:szCs w:val="20"/>
          <w:lang w:bidi="es-CO"/>
        </w:rPr>
        <w:tab/>
        <w:t>El contratista se obliga a Diligenciar las planillas de entrega de elementos de protección personal y a la debida utilización de los mismos.</w:t>
      </w:r>
    </w:p>
    <w:p w14:paraId="58CCF479" w14:textId="77777777" w:rsidR="00DA2668" w:rsidRPr="00DA2668"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57.</w:t>
      </w:r>
      <w:r w:rsidRPr="00DA2668">
        <w:rPr>
          <w:rFonts w:ascii="Arial" w:hAnsi="Arial" w:cs="Arial"/>
          <w:bCs/>
          <w:sz w:val="20"/>
          <w:szCs w:val="20"/>
          <w:lang w:bidi="es-CO"/>
        </w:rPr>
        <w:tab/>
        <w:t>En caso de dar por terminado el contrato de prestación de servicios y/o apoyo a la gestión deberá realizarse con treinta (30) días de antelación.</w:t>
      </w:r>
    </w:p>
    <w:p w14:paraId="49CBA1D2" w14:textId="77777777" w:rsidR="0031746E" w:rsidRPr="003C629E" w:rsidRDefault="00DA2668" w:rsidP="00DA2668">
      <w:pPr>
        <w:ind w:left="426" w:hanging="426"/>
        <w:jc w:val="both"/>
        <w:rPr>
          <w:rFonts w:ascii="Arial" w:hAnsi="Arial" w:cs="Arial"/>
          <w:bCs/>
          <w:sz w:val="20"/>
          <w:szCs w:val="20"/>
          <w:lang w:bidi="es-CO"/>
        </w:rPr>
      </w:pPr>
      <w:r w:rsidRPr="00DA2668">
        <w:rPr>
          <w:rFonts w:ascii="Arial" w:hAnsi="Arial" w:cs="Arial"/>
          <w:bCs/>
          <w:sz w:val="20"/>
          <w:szCs w:val="20"/>
          <w:lang w:bidi="es-CO"/>
        </w:rPr>
        <w:t>58.</w:t>
      </w:r>
      <w:r w:rsidRPr="00DA2668">
        <w:rPr>
          <w:rFonts w:ascii="Arial" w:hAnsi="Arial" w:cs="Arial"/>
          <w:bCs/>
          <w:sz w:val="20"/>
          <w:szCs w:val="20"/>
          <w:lang w:bidi="es-CO"/>
        </w:rPr>
        <w:tab/>
        <w:t>Las demás funciones asignadas por la autoridad competente, de acuerdo con el nivel, la naturaleza y al área de desempeño del cargo.</w:t>
      </w:r>
    </w:p>
    <w:p w14:paraId="240BC34B" w14:textId="77777777" w:rsidR="003C629E" w:rsidRDefault="003C629E" w:rsidP="003C629E">
      <w:pPr>
        <w:ind w:left="426" w:hanging="426"/>
        <w:jc w:val="both"/>
        <w:rPr>
          <w:rFonts w:ascii="Arial" w:hAnsi="Arial" w:cs="Arial"/>
          <w:b/>
          <w:bCs/>
          <w:sz w:val="20"/>
          <w:szCs w:val="20"/>
          <w:lang w:bidi="es-CO"/>
        </w:rPr>
      </w:pPr>
    </w:p>
    <w:p w14:paraId="724FCB17" w14:textId="77777777" w:rsidR="000D5615" w:rsidRPr="00FD3F04"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A2F300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7F538F4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3ACA34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5100F12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2C31140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71DA31B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5AB2769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0B7CB71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4A89536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1150C8DF" w14:textId="656D45A5"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2C15AE60" w14:textId="77777777" w:rsidR="0094033A" w:rsidRPr="00FD3F04" w:rsidRDefault="0094033A" w:rsidP="0094033A">
      <w:pPr>
        <w:pStyle w:val="Prrafodelista"/>
        <w:ind w:left="426"/>
        <w:jc w:val="both"/>
        <w:rPr>
          <w:rFonts w:ascii="Arial" w:hAnsi="Arial" w:cs="Arial"/>
          <w:sz w:val="20"/>
          <w:szCs w:val="20"/>
          <w:lang w:bidi="es-CO"/>
        </w:rPr>
      </w:pPr>
    </w:p>
    <w:p w14:paraId="6336C690"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76C5AF4" w14:textId="77777777" w:rsidR="000D5615" w:rsidRPr="00FD3F04" w:rsidRDefault="000D5615" w:rsidP="00876AD1">
      <w:pPr>
        <w:jc w:val="both"/>
        <w:rPr>
          <w:rFonts w:ascii="Arial" w:hAnsi="Arial" w:cs="Arial"/>
          <w:sz w:val="20"/>
          <w:szCs w:val="20"/>
          <w:lang w:bidi="es-CO"/>
        </w:rPr>
      </w:pPr>
    </w:p>
    <w:p w14:paraId="22EA17E9" w14:textId="56CF64C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CA29A8">
        <w:rPr>
          <w:rFonts w:ascii="Arial" w:hAnsi="Arial" w:cs="Arial"/>
          <w:b/>
          <w:bCs/>
          <w:noProof/>
          <w:sz w:val="20"/>
          <w:szCs w:val="20"/>
          <w:lang w:bidi="es-CO"/>
        </w:rPr>
        <w:t>TREINTA Y DOS</w:t>
      </w:r>
      <w:r w:rsidRPr="00FD3F04">
        <w:rPr>
          <w:rFonts w:ascii="Arial" w:hAnsi="Arial" w:cs="Arial"/>
          <w:b/>
          <w:bCs/>
          <w:noProof/>
          <w:sz w:val="20"/>
          <w:szCs w:val="20"/>
          <w:lang w:bidi="es-CO"/>
        </w:rPr>
        <w:t xml:space="preserve"> MILLONES </w:t>
      </w:r>
      <w:r w:rsidR="00CA29A8">
        <w:rPr>
          <w:rFonts w:ascii="Arial" w:hAnsi="Arial" w:cs="Arial"/>
          <w:b/>
          <w:bCs/>
          <w:noProof/>
          <w:sz w:val="20"/>
          <w:szCs w:val="20"/>
          <w:lang w:bidi="es-CO"/>
        </w:rPr>
        <w:t xml:space="preserve">QUINIENTOS OCHENTA </w:t>
      </w:r>
      <w:r w:rsidR="000C6922">
        <w:rPr>
          <w:rFonts w:ascii="Arial" w:hAnsi="Arial" w:cs="Arial"/>
          <w:b/>
          <w:bCs/>
          <w:noProof/>
          <w:sz w:val="20"/>
          <w:szCs w:val="20"/>
          <w:lang w:bidi="es-CO"/>
        </w:rPr>
        <w:t xml:space="preserve">Y </w:t>
      </w:r>
      <w:r w:rsidR="00CA29A8">
        <w:rPr>
          <w:rFonts w:ascii="Arial" w:hAnsi="Arial" w:cs="Arial"/>
          <w:b/>
          <w:bCs/>
          <w:noProof/>
          <w:sz w:val="20"/>
          <w:szCs w:val="20"/>
          <w:lang w:bidi="es-CO"/>
        </w:rPr>
        <w:t xml:space="preserve">SIETE MIL QUINIENTOS </w:t>
      </w:r>
      <w:r w:rsidRPr="00FD3F04">
        <w:rPr>
          <w:rFonts w:ascii="Arial" w:hAnsi="Arial" w:cs="Arial"/>
          <w:b/>
          <w:bCs/>
          <w:sz w:val="20"/>
          <w:szCs w:val="20"/>
          <w:lang w:bidi="es-CO"/>
        </w:rPr>
        <w:t>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CA29A8">
        <w:rPr>
          <w:rFonts w:ascii="Arial" w:hAnsi="Arial" w:cs="Arial"/>
          <w:b/>
          <w:bCs/>
          <w:noProof/>
          <w:sz w:val="20"/>
          <w:szCs w:val="20"/>
          <w:lang w:bidi="es-CO"/>
        </w:rPr>
        <w:t>32.587.5</w:t>
      </w:r>
      <w:r w:rsidRPr="00FD3F04">
        <w:rPr>
          <w:rFonts w:ascii="Arial" w:hAnsi="Arial" w:cs="Arial"/>
          <w:b/>
          <w:bCs/>
          <w:noProof/>
          <w:sz w:val="20"/>
          <w:szCs w:val="20"/>
          <w:lang w:bidi="es-CO"/>
        </w:rPr>
        <w:t>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w:t>
      </w:r>
      <w:r w:rsidRPr="0094033A">
        <w:rPr>
          <w:rFonts w:ascii="Arial" w:hAnsi="Arial" w:cs="Arial"/>
          <w:b/>
          <w:bCs/>
          <w:sz w:val="20"/>
          <w:szCs w:val="20"/>
          <w:lang w:bidi="es-CO"/>
        </w:rPr>
        <w:t xml:space="preserve">en </w:t>
      </w:r>
      <w:r w:rsidR="00706272" w:rsidRPr="0094033A">
        <w:rPr>
          <w:rFonts w:ascii="Arial" w:hAnsi="Arial" w:cs="Arial"/>
          <w:b/>
          <w:bCs/>
          <w:noProof/>
          <w:sz w:val="20"/>
          <w:szCs w:val="20"/>
          <w:lang w:bidi="es-CO"/>
        </w:rPr>
        <w:t>once (11</w:t>
      </w:r>
      <w:r w:rsidRPr="0094033A">
        <w:rPr>
          <w:rFonts w:ascii="Arial" w:hAnsi="Arial" w:cs="Arial"/>
          <w:b/>
          <w:bCs/>
          <w:noProof/>
          <w:sz w:val="20"/>
          <w:szCs w:val="20"/>
          <w:lang w:bidi="es-CO"/>
        </w:rPr>
        <w:t>)</w:t>
      </w:r>
      <w:r w:rsidRPr="0094033A">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09A4143F"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73419573"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97D1D"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F31C5A2"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377BAAF"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5F2D388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60F60BA"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06FE9478"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6F926B59" w14:textId="77777777" w:rsidR="008308B5" w:rsidRPr="00FD3F04" w:rsidRDefault="00A36B32"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00D95D54" w:rsidRPr="00FD3F04">
              <w:rPr>
                <w:rFonts w:ascii="Arial" w:eastAsia="Times New Roman" w:hAnsi="Arial" w:cs="Arial"/>
                <w:color w:val="000000"/>
                <w:kern w:val="0"/>
                <w:sz w:val="16"/>
                <w:szCs w:val="16"/>
                <w:lang w:eastAsia="es-MX"/>
              </w:rPr>
              <w:t>00,00</w:t>
            </w:r>
          </w:p>
        </w:tc>
      </w:tr>
      <w:tr w:rsidR="000E628F" w:rsidRPr="00FD3F04" w14:paraId="5ED5198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4DE9557" w14:textId="77777777" w:rsidR="000E628F" w:rsidRPr="00FD3F04"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4A1425F0"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02004148" w14:textId="77777777" w:rsidR="000E628F" w:rsidRPr="00FD3F04" w:rsidRDefault="00C35B0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7A4A98D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0406C78"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328DF2B7"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0AA51606" w14:textId="77777777" w:rsidR="008308B5" w:rsidRPr="00FD3F04" w:rsidRDefault="00C35B0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091615" w:rsidRPr="00FD3F04" w14:paraId="49D9008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AD6D7A3" w14:textId="77777777" w:rsidR="0009161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3F1B462E"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146034DF" w14:textId="77777777" w:rsidR="00091615" w:rsidRPr="00FD3F04" w:rsidRDefault="00C35B0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5449C22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4F68A72" w14:textId="77777777" w:rsidR="008308B5" w:rsidRDefault="007513A0"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212A08DD"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64A2CAC5" w14:textId="77777777" w:rsidR="008308B5" w:rsidRDefault="00C35B0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00A4764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CAA4329"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1ADF5270"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046A64AA" w14:textId="77777777" w:rsidR="008308B5" w:rsidRDefault="00C35B0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761DED1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05AFF5A"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7E02ECF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5148EFA2" w14:textId="77777777" w:rsidR="008308B5" w:rsidRDefault="00C35B0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17BA246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51DAA5A"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0E1D299F"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0FD27409" w14:textId="77777777" w:rsidR="008308B5" w:rsidRDefault="00C35B0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02A823D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B129665"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732095E0"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4422B5E0" w14:textId="77777777" w:rsidR="008308B5" w:rsidRDefault="00C35B0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5CDE6B8E"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7731A24"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65BE8B4E"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59F310F5" w14:textId="77777777" w:rsidR="008308B5" w:rsidRDefault="00C35B0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8308B5" w:rsidRPr="00FD3F04" w14:paraId="65B094C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BD11DA5"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006B34D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2BD6ACD1" w14:textId="77777777" w:rsidR="008308B5" w:rsidRDefault="00C35B0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$ 2.962.5</w:t>
            </w:r>
            <w:r w:rsidRPr="00FD3F04">
              <w:rPr>
                <w:rFonts w:ascii="Arial" w:eastAsia="Times New Roman" w:hAnsi="Arial" w:cs="Arial"/>
                <w:color w:val="000000"/>
                <w:kern w:val="0"/>
                <w:sz w:val="16"/>
                <w:szCs w:val="16"/>
                <w:lang w:eastAsia="es-MX"/>
              </w:rPr>
              <w:t>00,00</w:t>
            </w:r>
          </w:p>
        </w:tc>
      </w:tr>
      <w:tr w:rsidR="000E628F" w:rsidRPr="00FD3F04" w14:paraId="290C4D48"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49A819"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C28F9D" w14:textId="77777777" w:rsidR="000E628F" w:rsidRPr="00FD3F04" w:rsidRDefault="00A36B32" w:rsidP="00876AD1">
            <w:pPr>
              <w:widowControl/>
              <w:suppressAutoHyphens w:val="0"/>
              <w:jc w:val="center"/>
              <w:rPr>
                <w:rFonts w:ascii="Arial" w:eastAsia="Times New Roman" w:hAnsi="Arial" w:cs="Arial"/>
                <w:b/>
                <w:bCs/>
                <w:color w:val="000000"/>
                <w:kern w:val="0"/>
                <w:sz w:val="16"/>
                <w:szCs w:val="16"/>
                <w:lang w:eastAsia="es-MX"/>
              </w:rPr>
            </w:pPr>
            <w:r w:rsidRPr="00A36B32">
              <w:rPr>
                <w:rFonts w:ascii="Arial" w:eastAsia="Times New Roman" w:hAnsi="Arial" w:cs="Arial"/>
                <w:b/>
                <w:bCs/>
                <w:color w:val="000000"/>
                <w:kern w:val="0"/>
                <w:sz w:val="16"/>
                <w:szCs w:val="16"/>
                <w:lang w:eastAsia="es-MX"/>
              </w:rPr>
              <w:t>$32.587.500,00</w:t>
            </w:r>
          </w:p>
        </w:tc>
      </w:tr>
    </w:tbl>
    <w:p w14:paraId="57FD956D" w14:textId="77777777" w:rsidR="000D5615" w:rsidRPr="00FD3F04" w:rsidRDefault="000D5615" w:rsidP="00876AD1">
      <w:pPr>
        <w:jc w:val="both"/>
        <w:outlineLvl w:val="0"/>
        <w:rPr>
          <w:rFonts w:ascii="Arial" w:hAnsi="Arial" w:cs="Arial"/>
          <w:sz w:val="20"/>
          <w:szCs w:val="20"/>
          <w:lang w:bidi="es-CO"/>
        </w:rPr>
      </w:pPr>
    </w:p>
    <w:p w14:paraId="365A615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4564D22"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94033A">
        <w:rPr>
          <w:rFonts w:ascii="Arial" w:hAnsi="Arial" w:cs="Arial"/>
          <w:b/>
          <w:bCs/>
          <w:noProof/>
          <w:sz w:val="20"/>
          <w:szCs w:val="20"/>
          <w:lang w:val="es-ES" w:bidi="es-ES"/>
        </w:rPr>
        <w:t>Ahorros</w:t>
      </w:r>
      <w:r w:rsidRPr="0094033A">
        <w:rPr>
          <w:rFonts w:ascii="Arial" w:hAnsi="Arial" w:cs="Arial"/>
          <w:b/>
          <w:bCs/>
          <w:sz w:val="20"/>
          <w:szCs w:val="20"/>
          <w:lang w:val="es-ES" w:bidi="es-ES"/>
        </w:rPr>
        <w:t xml:space="preserve"> No. </w:t>
      </w:r>
      <w:r w:rsidR="00727409" w:rsidRPr="0094033A">
        <w:rPr>
          <w:rFonts w:ascii="Arial" w:hAnsi="Arial" w:cs="Arial"/>
          <w:b/>
          <w:bCs/>
          <w:noProof/>
          <w:sz w:val="20"/>
          <w:szCs w:val="20"/>
          <w:lang w:val="es-ES" w:bidi="es-ES"/>
        </w:rPr>
        <w:t>79037904045</w:t>
      </w:r>
      <w:r w:rsidRPr="0094033A">
        <w:rPr>
          <w:rFonts w:ascii="Arial" w:hAnsi="Arial" w:cs="Arial"/>
          <w:b/>
          <w:bCs/>
          <w:sz w:val="20"/>
          <w:szCs w:val="20"/>
          <w:lang w:val="es-ES" w:bidi="es-ES"/>
        </w:rPr>
        <w:t xml:space="preserve"> del</w:t>
      </w:r>
      <w:r w:rsidR="005836DA" w:rsidRPr="0094033A">
        <w:rPr>
          <w:rFonts w:ascii="Arial" w:hAnsi="Arial" w:cs="Arial"/>
          <w:b/>
          <w:bCs/>
          <w:sz w:val="20"/>
          <w:szCs w:val="20"/>
          <w:lang w:val="es-ES" w:bidi="es-ES"/>
        </w:rPr>
        <w:t xml:space="preserve"> banco BANCOLOMBIA</w:t>
      </w:r>
      <w:r w:rsidRPr="00B02F80">
        <w:rPr>
          <w:rFonts w:ascii="Arial" w:hAnsi="Arial" w:cs="Arial"/>
          <w:sz w:val="20"/>
          <w:szCs w:val="20"/>
          <w:lang w:val="es-ES" w:bidi="es-ES"/>
        </w:rPr>
        <w:t>, señalada por EL CONTRATISTA en la plataforma Secop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DD9E01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A771B9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66B2B8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0871BD8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E81861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A01FF3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9A8B92B" w14:textId="77777777" w:rsidR="000D5615" w:rsidRPr="00FD3F04" w:rsidRDefault="000D5615" w:rsidP="00876AD1">
      <w:pPr>
        <w:jc w:val="both"/>
        <w:rPr>
          <w:rFonts w:ascii="Arial" w:hAnsi="Arial" w:cs="Arial"/>
          <w:b/>
          <w:sz w:val="20"/>
          <w:szCs w:val="20"/>
        </w:rPr>
      </w:pPr>
    </w:p>
    <w:p w14:paraId="38D49ECF"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4FDD2C2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72F40D3D"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17ACD007"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BB5618D"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86C433A" w14:textId="36959F98" w:rsidR="000D5615" w:rsidRDefault="000D5615" w:rsidP="00876AD1">
      <w:pPr>
        <w:jc w:val="both"/>
        <w:rPr>
          <w:rFonts w:ascii="Arial" w:hAnsi="Arial" w:cs="Arial"/>
          <w:sz w:val="20"/>
          <w:szCs w:val="20"/>
        </w:rPr>
      </w:pPr>
      <w:r w:rsidRPr="00FD3F04">
        <w:rPr>
          <w:rFonts w:ascii="Arial" w:hAnsi="Arial" w:cs="Arial"/>
          <w:sz w:val="20"/>
          <w:szCs w:val="20"/>
        </w:rPr>
        <w:t xml:space="preserve">Dado el caso de que las directrices y lineamientos internos relacionados con antelación, sean objeto de modificación; el CONTRATISTA acepta que se le liquiden, de acuerdo con los nuevos parámetros </w:t>
      </w:r>
      <w:r w:rsidRPr="00FD3F04">
        <w:rPr>
          <w:rFonts w:ascii="Arial" w:hAnsi="Arial" w:cs="Arial"/>
          <w:sz w:val="20"/>
          <w:szCs w:val="20"/>
        </w:rPr>
        <w:lastRenderedPageBreak/>
        <w:t>establecidos por la Fuerza.</w:t>
      </w:r>
    </w:p>
    <w:p w14:paraId="2518517A" w14:textId="77777777" w:rsidR="0094033A" w:rsidRPr="00FD3F04" w:rsidRDefault="0094033A" w:rsidP="00876AD1">
      <w:pPr>
        <w:jc w:val="both"/>
        <w:rPr>
          <w:rFonts w:ascii="Arial" w:hAnsi="Arial" w:cs="Arial"/>
          <w:sz w:val="20"/>
          <w:szCs w:val="20"/>
        </w:rPr>
      </w:pPr>
    </w:p>
    <w:p w14:paraId="4C5BDC37"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Secop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7B1C0324" w14:textId="77777777"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7CB1821F" w14:textId="77777777" w:rsidR="000D5615" w:rsidRPr="00B02F80" w:rsidRDefault="000D5615" w:rsidP="00876AD1">
      <w:pPr>
        <w:jc w:val="both"/>
        <w:rPr>
          <w:rFonts w:ascii="Arial" w:hAnsi="Arial" w:cs="Arial"/>
          <w:sz w:val="20"/>
          <w:szCs w:val="20"/>
          <w:lang w:bidi="es-ES"/>
        </w:rPr>
      </w:pPr>
    </w:p>
    <w:p w14:paraId="40D9DDD1" w14:textId="77777777" w:rsidR="000D5615" w:rsidRDefault="000D5615" w:rsidP="00876AD1">
      <w:pPr>
        <w:jc w:val="both"/>
        <w:rPr>
          <w:rFonts w:ascii="Arial" w:hAnsi="Arial" w:cs="Arial"/>
          <w:bCs/>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w:t>
      </w:r>
      <w:r w:rsidRPr="00AD4D5D">
        <w:rPr>
          <w:rFonts w:ascii="Arial" w:hAnsi="Arial" w:cs="Arial"/>
          <w:b/>
          <w:sz w:val="20"/>
          <w:szCs w:val="20"/>
          <w:lang w:val="es-ES" w:bidi="es-ES"/>
        </w:rPr>
        <w:t xml:space="preserve">Certificado de Disponibilidad Presupuestal No. </w:t>
      </w:r>
      <w:r w:rsidR="00AA6C0F" w:rsidRPr="00AD4D5D">
        <w:rPr>
          <w:rFonts w:ascii="Arial" w:hAnsi="Arial" w:cs="Arial"/>
          <w:b/>
          <w:noProof/>
          <w:sz w:val="20"/>
          <w:szCs w:val="20"/>
        </w:rPr>
        <w:t>256</w:t>
      </w:r>
      <w:r w:rsidR="00CB665C" w:rsidRPr="00AD4D5D">
        <w:rPr>
          <w:rFonts w:ascii="Arial" w:hAnsi="Arial" w:cs="Arial"/>
          <w:b/>
          <w:noProof/>
          <w:sz w:val="20"/>
          <w:szCs w:val="20"/>
        </w:rPr>
        <w:t>25</w:t>
      </w:r>
      <w:r w:rsidR="00CB665C" w:rsidRPr="00B02F80">
        <w:rPr>
          <w:rFonts w:ascii="Arial" w:hAnsi="Arial" w:cs="Arial"/>
          <w:b/>
          <w:noProof/>
          <w:sz w:val="20"/>
          <w:szCs w:val="20"/>
        </w:rPr>
        <w:t xml:space="preserve"> del 11 de enero de 2025</w:t>
      </w:r>
      <w:r w:rsidRPr="00B02F80">
        <w:rPr>
          <w:rFonts w:ascii="Arial" w:hAnsi="Arial" w:cs="Arial"/>
          <w:bCs/>
          <w:sz w:val="20"/>
          <w:szCs w:val="20"/>
          <w:lang w:val="es-ES" w:bidi="es-ES"/>
        </w:rPr>
        <w:t>.</w:t>
      </w:r>
    </w:p>
    <w:p w14:paraId="011F6CD4" w14:textId="77777777" w:rsidR="00197B4B" w:rsidRPr="00B02F80" w:rsidRDefault="00197B4B" w:rsidP="00876AD1">
      <w:pPr>
        <w:jc w:val="both"/>
        <w:rPr>
          <w:rFonts w:ascii="Arial" w:hAnsi="Arial" w:cs="Arial"/>
          <w:bCs/>
          <w:sz w:val="20"/>
          <w:szCs w:val="20"/>
          <w:lang w:val="es-ES" w:bidi="es-ES"/>
        </w:rPr>
      </w:pPr>
    </w:p>
    <w:p w14:paraId="2D9EA296"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39D0165B" w14:textId="77777777" w:rsidR="000D5615" w:rsidRPr="00FD3F04" w:rsidRDefault="000D5615" w:rsidP="00876AD1">
      <w:pPr>
        <w:jc w:val="both"/>
        <w:rPr>
          <w:rFonts w:ascii="Arial" w:hAnsi="Arial" w:cs="Arial"/>
          <w:bCs/>
          <w:sz w:val="20"/>
          <w:szCs w:val="20"/>
          <w:lang w:bidi="es-ES"/>
        </w:rPr>
      </w:pPr>
    </w:p>
    <w:p w14:paraId="7EF6796F"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w:t>
      </w:r>
      <w:r w:rsidR="00D77AE0" w:rsidRPr="00AD4D5D">
        <w:rPr>
          <w:rFonts w:ascii="Arial" w:hAnsi="Arial" w:cs="Arial"/>
          <w:b/>
          <w:sz w:val="20"/>
          <w:szCs w:val="20"/>
          <w:lang w:val="es-ES" w:bidi="es-ES"/>
        </w:rPr>
        <w:t xml:space="preserve">municipio de Montería, en las instalaciones del ESTABLECIMIENTO DE SANIDAD MILITAR DE MONTERIA,  </w:t>
      </w:r>
      <w:r w:rsidR="00D77AE0" w:rsidRPr="00AD4D5D">
        <w:rPr>
          <w:rFonts w:ascii="Arial" w:hAnsi="Arial" w:cs="Arial"/>
          <w:b/>
          <w:sz w:val="20"/>
          <w:szCs w:val="20"/>
          <w:lang w:bidi="es-ES"/>
        </w:rPr>
        <w:t>KM 3 VÍA JARAQUIEL AVENIDA CIERRA CHIQUITA</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509D8DB6" w14:textId="77777777" w:rsidR="000D5615" w:rsidRPr="00FD3F04" w:rsidRDefault="000D5615" w:rsidP="00876AD1">
      <w:pPr>
        <w:jc w:val="both"/>
        <w:rPr>
          <w:rFonts w:ascii="Arial" w:hAnsi="Arial" w:cs="Arial"/>
          <w:bCs/>
          <w:sz w:val="20"/>
          <w:szCs w:val="20"/>
          <w:lang w:bidi="es-ES"/>
        </w:rPr>
      </w:pPr>
    </w:p>
    <w:p w14:paraId="475258A8" w14:textId="7F946223"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261F5A" w:rsidRPr="00037864">
        <w:rPr>
          <w:rFonts w:ascii="Arial" w:hAnsi="Arial" w:cs="Arial"/>
          <w:b/>
          <w:bCs/>
          <w:noProof/>
          <w:sz w:val="20"/>
          <w:szCs w:val="20"/>
          <w:lang w:val="es-ES" w:bidi="es-ES"/>
        </w:rPr>
        <w:t xml:space="preserve">DE </w:t>
      </w:r>
      <w:r w:rsidR="00261F5A">
        <w:rPr>
          <w:rFonts w:ascii="Arial" w:hAnsi="Arial" w:cs="Arial"/>
          <w:b/>
          <w:bCs/>
          <w:noProof/>
          <w:sz w:val="20"/>
          <w:szCs w:val="20"/>
          <w:lang w:val="es-ES" w:bidi="es-ES"/>
        </w:rPr>
        <w:t>DICI</w:t>
      </w:r>
      <w:r w:rsidR="00261F5A" w:rsidRPr="00037864">
        <w:rPr>
          <w:rFonts w:ascii="Arial" w:hAnsi="Arial" w:cs="Arial"/>
          <w:b/>
          <w:bCs/>
          <w:noProof/>
          <w:sz w:val="20"/>
          <w:szCs w:val="20"/>
          <w:lang w:val="es-ES" w:bidi="es-ES"/>
        </w:rPr>
        <w:t>EMBRE</w:t>
      </w:r>
      <w:r w:rsidR="00261F5A">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85D278" w14:textId="77777777" w:rsidR="000321D1" w:rsidRPr="00FD3F04" w:rsidRDefault="000321D1" w:rsidP="00876AD1">
      <w:pPr>
        <w:jc w:val="both"/>
        <w:rPr>
          <w:rFonts w:ascii="Arial" w:hAnsi="Arial" w:cs="Arial"/>
          <w:bCs/>
          <w:sz w:val="20"/>
          <w:szCs w:val="20"/>
          <w:lang w:val="es-ES" w:bidi="es-ES"/>
        </w:rPr>
      </w:pPr>
    </w:p>
    <w:p w14:paraId="3D200132" w14:textId="7AE84C3D"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3CC1A9BC" w14:textId="77777777" w:rsidR="000321D1" w:rsidRPr="00FD3F04" w:rsidRDefault="000321D1" w:rsidP="00876AD1">
      <w:pPr>
        <w:jc w:val="both"/>
        <w:rPr>
          <w:rFonts w:ascii="Arial" w:hAnsi="Arial" w:cs="Arial"/>
          <w:b/>
          <w:bCs/>
          <w:sz w:val="20"/>
          <w:szCs w:val="20"/>
          <w:lang w:val="es-ES" w:bidi="es-ES"/>
        </w:rPr>
      </w:pPr>
    </w:p>
    <w:p w14:paraId="0FDA9EA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1061F93" w14:textId="77777777" w:rsidR="000D5615" w:rsidRPr="00FD3F04" w:rsidRDefault="000D5615" w:rsidP="00876AD1">
      <w:pPr>
        <w:jc w:val="both"/>
        <w:rPr>
          <w:rFonts w:ascii="Arial" w:hAnsi="Arial" w:cs="Arial"/>
          <w:bCs/>
          <w:sz w:val="20"/>
          <w:szCs w:val="20"/>
          <w:lang w:val="es-ES" w:bidi="es-ES"/>
        </w:rPr>
      </w:pPr>
    </w:p>
    <w:p w14:paraId="72F6243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67D9303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w:t>
      </w:r>
      <w:r w:rsidRPr="00FD3F04">
        <w:rPr>
          <w:rFonts w:ascii="Arial" w:hAnsi="Arial" w:cs="Arial"/>
          <w:bCs/>
          <w:sz w:val="20"/>
          <w:szCs w:val="20"/>
          <w:lang w:val="es-ES" w:bidi="es-ES"/>
        </w:rPr>
        <w:lastRenderedPageBreak/>
        <w:t>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21AC7B5"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544E33C8" w14:textId="77777777" w:rsidR="000321D1" w:rsidRDefault="000321D1" w:rsidP="00876AD1">
      <w:pPr>
        <w:jc w:val="both"/>
        <w:rPr>
          <w:rFonts w:ascii="Arial" w:hAnsi="Arial" w:cs="Arial"/>
          <w:b/>
          <w:bCs/>
          <w:sz w:val="20"/>
          <w:szCs w:val="20"/>
          <w:lang w:bidi="es-ES"/>
        </w:rPr>
      </w:pPr>
    </w:p>
    <w:p w14:paraId="286C208E" w14:textId="6C996896"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2960464" w14:textId="77777777" w:rsidR="000321D1" w:rsidRDefault="000321D1" w:rsidP="00876AD1">
      <w:pPr>
        <w:jc w:val="both"/>
        <w:rPr>
          <w:rFonts w:ascii="Arial" w:hAnsi="Arial" w:cs="Arial"/>
          <w:b/>
          <w:bCs/>
          <w:sz w:val="20"/>
          <w:szCs w:val="20"/>
          <w:lang w:bidi="es-ES"/>
        </w:rPr>
      </w:pPr>
    </w:p>
    <w:p w14:paraId="5729AB18" w14:textId="603340B9"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946F597" w14:textId="77777777" w:rsidR="000321D1" w:rsidRPr="00FD3F04" w:rsidRDefault="000321D1" w:rsidP="00876AD1">
      <w:pPr>
        <w:jc w:val="both"/>
        <w:rPr>
          <w:rFonts w:ascii="Arial" w:hAnsi="Arial" w:cs="Arial"/>
          <w:bCs/>
          <w:sz w:val="20"/>
          <w:szCs w:val="20"/>
          <w:lang w:bidi="es-ES"/>
        </w:rPr>
      </w:pPr>
    </w:p>
    <w:p w14:paraId="7495AAC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CC6A10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5B1CCE61" w14:textId="77777777" w:rsidR="000D5615" w:rsidRPr="00FD3F04" w:rsidRDefault="000D5615" w:rsidP="00876AD1">
      <w:pPr>
        <w:jc w:val="both"/>
        <w:rPr>
          <w:rFonts w:ascii="Arial" w:hAnsi="Arial" w:cs="Arial"/>
          <w:bCs/>
          <w:sz w:val="20"/>
          <w:szCs w:val="20"/>
          <w:lang w:bidi="es-ES"/>
        </w:rPr>
      </w:pPr>
    </w:p>
    <w:p w14:paraId="7B263F9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05629AB1" w14:textId="77777777" w:rsidR="000D5615" w:rsidRPr="00FD3F04" w:rsidRDefault="000D5615" w:rsidP="00876AD1">
      <w:pPr>
        <w:jc w:val="both"/>
        <w:rPr>
          <w:rFonts w:ascii="Arial" w:hAnsi="Arial" w:cs="Arial"/>
          <w:b/>
          <w:sz w:val="20"/>
          <w:szCs w:val="20"/>
          <w:lang w:bidi="es-ES"/>
        </w:rPr>
      </w:pPr>
    </w:p>
    <w:p w14:paraId="32D51E24" w14:textId="2248696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8614C4" w:rsidRPr="008614C4">
        <w:rPr>
          <w:rFonts w:ascii="Arial" w:hAnsi="Arial" w:cs="Arial"/>
          <w:b/>
          <w:bCs/>
          <w:noProof/>
          <w:sz w:val="20"/>
          <w:szCs w:val="20"/>
          <w:lang w:bidi="es-ES"/>
        </w:rPr>
        <w:t>SV.EDGAR IVÁN PEREZ PATIÑO</w:t>
      </w:r>
      <w:r w:rsidR="00076CCC">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34F21A81"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46EF8F05"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6F4E8995"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301000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y control, dentro de los plazos </w:t>
      </w:r>
      <w:r w:rsidRPr="00FD3F04">
        <w:rPr>
          <w:rFonts w:ascii="Arial" w:hAnsi="Arial" w:cs="Arial"/>
          <w:bCs/>
          <w:sz w:val="20"/>
          <w:szCs w:val="20"/>
          <w:lang w:bidi="es-ES"/>
        </w:rPr>
        <w:lastRenderedPageBreak/>
        <w:t>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86A0F5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7DB427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10D21E9C" w14:textId="77777777" w:rsidR="00E15B38" w:rsidRDefault="00E15B38" w:rsidP="00876AD1">
      <w:pPr>
        <w:jc w:val="both"/>
        <w:rPr>
          <w:rFonts w:ascii="Arial" w:hAnsi="Arial" w:cs="Arial"/>
          <w:b/>
          <w:sz w:val="20"/>
          <w:szCs w:val="20"/>
          <w:lang w:bidi="es-ES"/>
        </w:rPr>
      </w:pPr>
    </w:p>
    <w:p w14:paraId="2190A79E" w14:textId="40803084"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F7704D2" w14:textId="77777777" w:rsidR="00E15B38" w:rsidRDefault="00E15B38" w:rsidP="00876AD1">
      <w:pPr>
        <w:jc w:val="both"/>
        <w:rPr>
          <w:rFonts w:ascii="Arial" w:hAnsi="Arial" w:cs="Arial"/>
          <w:b/>
          <w:sz w:val="20"/>
          <w:szCs w:val="20"/>
          <w:lang w:bidi="es-ES"/>
        </w:rPr>
      </w:pPr>
    </w:p>
    <w:p w14:paraId="457B2593" w14:textId="4C4BB54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084B64E0" w14:textId="77777777" w:rsidR="00E15B38" w:rsidRDefault="00E15B38" w:rsidP="00876AD1">
      <w:pPr>
        <w:jc w:val="both"/>
        <w:rPr>
          <w:rFonts w:ascii="Arial" w:hAnsi="Arial" w:cs="Arial"/>
          <w:b/>
          <w:sz w:val="20"/>
          <w:szCs w:val="20"/>
          <w:lang w:bidi="es-ES"/>
        </w:rPr>
      </w:pPr>
    </w:p>
    <w:p w14:paraId="205D55B1" w14:textId="6400A874"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2421D1F4" w14:textId="77777777" w:rsidR="00E15B38" w:rsidRDefault="00E15B38" w:rsidP="00876AD1">
      <w:pPr>
        <w:jc w:val="both"/>
        <w:rPr>
          <w:rFonts w:ascii="Arial" w:hAnsi="Arial" w:cs="Arial"/>
          <w:b/>
          <w:sz w:val="20"/>
          <w:szCs w:val="20"/>
          <w:lang w:bidi="es-ES"/>
        </w:rPr>
      </w:pPr>
    </w:p>
    <w:p w14:paraId="37AD203F" w14:textId="67ECF44D"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08651F91" w14:textId="77777777" w:rsidR="00E15B38" w:rsidRPr="00FD3F04" w:rsidRDefault="00E15B38" w:rsidP="00876AD1">
      <w:pPr>
        <w:jc w:val="both"/>
        <w:rPr>
          <w:rFonts w:ascii="Arial" w:hAnsi="Arial" w:cs="Arial"/>
          <w:bCs/>
          <w:sz w:val="20"/>
          <w:szCs w:val="20"/>
          <w:lang w:bidi="es-ES"/>
        </w:rPr>
      </w:pPr>
    </w:p>
    <w:p w14:paraId="07BAEC8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w:t>
      </w:r>
      <w:r w:rsidRPr="00FD3F04">
        <w:rPr>
          <w:rFonts w:ascii="Arial" w:hAnsi="Arial" w:cs="Arial"/>
          <w:bCs/>
          <w:sz w:val="20"/>
          <w:szCs w:val="20"/>
          <w:lang w:bidi="es-ES"/>
        </w:rPr>
        <w:lastRenderedPageBreak/>
        <w:t>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910B024" w14:textId="77777777" w:rsidR="000D5615" w:rsidRPr="00FD3F04" w:rsidRDefault="000D5615" w:rsidP="00876AD1">
      <w:pPr>
        <w:jc w:val="both"/>
        <w:rPr>
          <w:rFonts w:ascii="Arial" w:hAnsi="Arial" w:cs="Arial"/>
          <w:bCs/>
          <w:sz w:val="20"/>
          <w:szCs w:val="20"/>
          <w:lang w:bidi="es-ES"/>
        </w:rPr>
      </w:pPr>
    </w:p>
    <w:p w14:paraId="0042184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2AAA61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7B2F768" w14:textId="77777777" w:rsidR="000D5615" w:rsidRPr="00FD3F04" w:rsidRDefault="000D5615" w:rsidP="00876AD1">
      <w:pPr>
        <w:jc w:val="both"/>
        <w:rPr>
          <w:rFonts w:ascii="Arial" w:hAnsi="Arial" w:cs="Arial"/>
          <w:sz w:val="20"/>
          <w:szCs w:val="20"/>
        </w:rPr>
      </w:pPr>
    </w:p>
    <w:p w14:paraId="57CA2F54"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02868C46" w14:textId="77777777" w:rsidR="000D5615" w:rsidRPr="00FD3F04" w:rsidRDefault="000D5615" w:rsidP="00876AD1">
      <w:pPr>
        <w:jc w:val="both"/>
        <w:rPr>
          <w:rFonts w:ascii="Arial" w:hAnsi="Arial" w:cs="Arial"/>
          <w:sz w:val="20"/>
          <w:szCs w:val="20"/>
        </w:rPr>
      </w:pPr>
    </w:p>
    <w:p w14:paraId="7EC01C5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B0C175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9E74397" w14:textId="77777777" w:rsidR="000D5615" w:rsidRPr="00FD3F04" w:rsidRDefault="000D5615" w:rsidP="00876AD1">
      <w:pPr>
        <w:jc w:val="both"/>
        <w:rPr>
          <w:rFonts w:ascii="Arial" w:hAnsi="Arial" w:cs="Arial"/>
          <w:sz w:val="20"/>
          <w:szCs w:val="20"/>
        </w:rPr>
      </w:pPr>
    </w:p>
    <w:p w14:paraId="08189E1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w:t>
      </w:r>
      <w:r w:rsidRPr="00FD3F04">
        <w:rPr>
          <w:rFonts w:ascii="Arial" w:hAnsi="Arial" w:cs="Arial"/>
          <w:sz w:val="20"/>
          <w:szCs w:val="20"/>
        </w:rPr>
        <w:lastRenderedPageBreak/>
        <w:t>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374E47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754D5E86" w14:textId="77777777" w:rsidR="00E15B38" w:rsidRDefault="00E15B38" w:rsidP="00876AD1">
      <w:pPr>
        <w:jc w:val="both"/>
        <w:rPr>
          <w:rFonts w:ascii="Arial" w:hAnsi="Arial" w:cs="Arial"/>
          <w:b/>
          <w:bCs/>
          <w:sz w:val="20"/>
          <w:szCs w:val="20"/>
        </w:rPr>
      </w:pPr>
    </w:p>
    <w:p w14:paraId="266C9CF7" w14:textId="2A78BF3D"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81F0F8F" w14:textId="77777777" w:rsidR="00E15B38" w:rsidRDefault="00E15B38" w:rsidP="00876AD1">
      <w:pPr>
        <w:jc w:val="both"/>
        <w:rPr>
          <w:rFonts w:ascii="Arial" w:hAnsi="Arial" w:cs="Arial"/>
          <w:b/>
          <w:bCs/>
          <w:sz w:val="20"/>
          <w:szCs w:val="20"/>
        </w:rPr>
      </w:pPr>
    </w:p>
    <w:p w14:paraId="2FCE885F" w14:textId="343032F1"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15279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3A12266A" w14:textId="77777777" w:rsidR="00E15B38" w:rsidRDefault="00E15B38" w:rsidP="00876AD1">
      <w:pPr>
        <w:jc w:val="both"/>
        <w:rPr>
          <w:rFonts w:ascii="Arial" w:hAnsi="Arial" w:cs="Arial"/>
          <w:b/>
          <w:bCs/>
          <w:sz w:val="20"/>
          <w:szCs w:val="20"/>
        </w:rPr>
      </w:pPr>
    </w:p>
    <w:p w14:paraId="7416BC41" w14:textId="1AA4A9C8"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0D259385" w14:textId="77777777" w:rsidR="00E15B38" w:rsidRDefault="00E15B38" w:rsidP="00876AD1">
      <w:pPr>
        <w:jc w:val="both"/>
        <w:rPr>
          <w:rFonts w:ascii="Arial" w:hAnsi="Arial" w:cs="Arial"/>
          <w:b/>
          <w:bCs/>
          <w:sz w:val="20"/>
          <w:szCs w:val="20"/>
        </w:rPr>
      </w:pPr>
    </w:p>
    <w:p w14:paraId="2740F836" w14:textId="6558724B"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DA7E641" w14:textId="77777777" w:rsidR="00E15B38" w:rsidRDefault="00E15B38" w:rsidP="00876AD1">
      <w:pPr>
        <w:jc w:val="both"/>
        <w:rPr>
          <w:rFonts w:ascii="Arial" w:hAnsi="Arial" w:cs="Arial"/>
          <w:b/>
          <w:bCs/>
          <w:sz w:val="20"/>
          <w:szCs w:val="20"/>
        </w:rPr>
      </w:pPr>
    </w:p>
    <w:p w14:paraId="027EE6FE" w14:textId="75991AD9"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9705AA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6531509" w14:textId="77777777" w:rsidR="000D5615" w:rsidRPr="00FD3F04" w:rsidRDefault="000D5615" w:rsidP="00876AD1">
      <w:pPr>
        <w:jc w:val="both"/>
        <w:rPr>
          <w:rFonts w:ascii="Arial" w:hAnsi="Arial" w:cs="Arial"/>
          <w:sz w:val="20"/>
          <w:szCs w:val="20"/>
        </w:rPr>
      </w:pPr>
    </w:p>
    <w:p w14:paraId="7C5ACC9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 xml:space="preserve">culos 15, 16 y 17 del citado estatuto contractual, </w:t>
      </w:r>
      <w:r w:rsidRPr="00FD3F04">
        <w:rPr>
          <w:rFonts w:ascii="Arial" w:hAnsi="Arial" w:cs="Arial"/>
          <w:sz w:val="20"/>
          <w:szCs w:val="20"/>
        </w:rPr>
        <w:lastRenderedPageBreak/>
        <w:t>correspondiente:</w:t>
      </w:r>
    </w:p>
    <w:p w14:paraId="426894C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412065F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12F3AB9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90B707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6E560B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18BB1E4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5D8531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9BD868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56E000A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6A85E54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2DBAA49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C4A45F2"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86A3B1D"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E6ABE73"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0018FF7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5A0C7EB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2C655B0B" w14:textId="77777777" w:rsidR="000D5615" w:rsidRPr="00FD3F04" w:rsidRDefault="000D5615" w:rsidP="00876AD1">
      <w:pPr>
        <w:jc w:val="both"/>
        <w:rPr>
          <w:rFonts w:ascii="Arial" w:hAnsi="Arial" w:cs="Arial"/>
          <w:sz w:val="20"/>
          <w:szCs w:val="20"/>
        </w:rPr>
      </w:pPr>
    </w:p>
    <w:p w14:paraId="4762771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277F426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w:t>
      </w:r>
      <w:r w:rsidRPr="00FD3F04">
        <w:rPr>
          <w:rFonts w:ascii="Arial" w:hAnsi="Arial" w:cs="Arial"/>
          <w:sz w:val="20"/>
          <w:szCs w:val="20"/>
        </w:rPr>
        <w:lastRenderedPageBreak/>
        <w:t xml:space="preserve">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5823918E" w14:textId="77777777" w:rsidR="000D5615" w:rsidRPr="00FD3F04" w:rsidRDefault="000D5615" w:rsidP="00876AD1">
      <w:pPr>
        <w:jc w:val="both"/>
        <w:rPr>
          <w:rFonts w:ascii="Arial" w:hAnsi="Arial" w:cs="Arial"/>
          <w:sz w:val="20"/>
          <w:szCs w:val="20"/>
        </w:rPr>
      </w:pPr>
    </w:p>
    <w:p w14:paraId="6793E58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2FD85570" w14:textId="77777777" w:rsidR="000D5615" w:rsidRPr="00FD3F04" w:rsidRDefault="000D5615" w:rsidP="00876AD1">
      <w:pPr>
        <w:jc w:val="both"/>
        <w:rPr>
          <w:rFonts w:ascii="Arial" w:hAnsi="Arial" w:cs="Arial"/>
          <w:sz w:val="20"/>
          <w:szCs w:val="20"/>
        </w:rPr>
      </w:pPr>
    </w:p>
    <w:p w14:paraId="19527F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CFCEA2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DB0CE56" w14:textId="77777777" w:rsidR="000D5615" w:rsidRPr="00FD3F04" w:rsidRDefault="000D5615" w:rsidP="00876AD1">
      <w:pPr>
        <w:jc w:val="both"/>
        <w:rPr>
          <w:rFonts w:ascii="Arial" w:hAnsi="Arial" w:cs="Arial"/>
          <w:sz w:val="20"/>
          <w:szCs w:val="20"/>
        </w:rPr>
      </w:pPr>
    </w:p>
    <w:p w14:paraId="62E89B1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092F077" w14:textId="77777777" w:rsidR="000D5615" w:rsidRPr="00FD3F04" w:rsidRDefault="000D5615" w:rsidP="00876AD1">
      <w:pPr>
        <w:jc w:val="both"/>
        <w:rPr>
          <w:rFonts w:ascii="Arial" w:hAnsi="Arial" w:cs="Arial"/>
          <w:sz w:val="20"/>
          <w:szCs w:val="20"/>
        </w:rPr>
      </w:pPr>
    </w:p>
    <w:p w14:paraId="701FCBA9"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0ED508B6"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1DBBDA67" w14:textId="77777777" w:rsidR="000D5615" w:rsidRPr="00FD3F04" w:rsidRDefault="000D5615" w:rsidP="00876AD1">
      <w:pPr>
        <w:jc w:val="both"/>
        <w:rPr>
          <w:rFonts w:ascii="Arial" w:hAnsi="Arial" w:cs="Arial"/>
          <w:sz w:val="20"/>
          <w:szCs w:val="20"/>
        </w:rPr>
      </w:pPr>
    </w:p>
    <w:p w14:paraId="4AB6624E" w14:textId="7D3902FB"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F34604E" w14:textId="77777777" w:rsidR="00E15B38" w:rsidRPr="00FD3F04" w:rsidRDefault="00E15B38" w:rsidP="00876AD1">
      <w:pPr>
        <w:jc w:val="both"/>
        <w:rPr>
          <w:rFonts w:ascii="Arial" w:hAnsi="Arial" w:cs="Arial"/>
          <w:b/>
          <w:bCs/>
          <w:sz w:val="20"/>
          <w:szCs w:val="20"/>
        </w:rPr>
      </w:pPr>
    </w:p>
    <w:p w14:paraId="51E62FB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06C1501B"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412AE05E" w14:textId="675F5365" w:rsidR="000D5615"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4F0F3955" w14:textId="77777777" w:rsidR="00E15B38" w:rsidRPr="00FD3F04" w:rsidRDefault="00E15B38" w:rsidP="00E15B38">
      <w:pPr>
        <w:pStyle w:val="Prrafodelista"/>
        <w:ind w:left="426"/>
        <w:jc w:val="both"/>
        <w:rPr>
          <w:rFonts w:ascii="Arial" w:hAnsi="Arial" w:cs="Arial"/>
          <w:sz w:val="20"/>
          <w:szCs w:val="20"/>
        </w:rPr>
      </w:pPr>
    </w:p>
    <w:p w14:paraId="24EE57B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6A78142"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316BE42"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5A8DB86D" w14:textId="77777777" w:rsidR="000D5615" w:rsidRPr="00FD3F04" w:rsidRDefault="000D5615" w:rsidP="00876AD1">
      <w:pPr>
        <w:pStyle w:val="Prrafodelista"/>
        <w:ind w:left="426"/>
        <w:jc w:val="both"/>
        <w:rPr>
          <w:rFonts w:ascii="Arial" w:hAnsi="Arial" w:cs="Arial"/>
          <w:sz w:val="20"/>
          <w:szCs w:val="20"/>
        </w:rPr>
      </w:pPr>
    </w:p>
    <w:p w14:paraId="09E90E4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CD4B997" w14:textId="77777777" w:rsidR="000D5615" w:rsidRPr="00FD3F04" w:rsidRDefault="000D5615" w:rsidP="00876AD1">
      <w:pPr>
        <w:jc w:val="both"/>
        <w:rPr>
          <w:rFonts w:ascii="Arial" w:hAnsi="Arial" w:cs="Arial"/>
          <w:sz w:val="20"/>
          <w:szCs w:val="20"/>
        </w:rPr>
      </w:pPr>
    </w:p>
    <w:p w14:paraId="17E0B7DD"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2FA633E" w14:textId="77777777" w:rsidR="00F87DE0" w:rsidRDefault="00F87DE0" w:rsidP="00876AD1">
      <w:pPr>
        <w:jc w:val="both"/>
        <w:rPr>
          <w:rFonts w:ascii="Arial" w:hAnsi="Arial" w:cs="Arial"/>
          <w:sz w:val="20"/>
          <w:szCs w:val="20"/>
        </w:rPr>
      </w:pPr>
    </w:p>
    <w:p w14:paraId="7ABDFFB6" w14:textId="278B94F1"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w:t>
      </w:r>
      <w:r w:rsidRPr="00F00891">
        <w:rPr>
          <w:rFonts w:ascii="Arial" w:hAnsi="Arial" w:cs="Arial"/>
          <w:sz w:val="20"/>
          <w:szCs w:val="20"/>
        </w:rPr>
        <w:lastRenderedPageBreak/>
        <w:t>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6607E02D" w14:textId="05D80D18"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C7B0C16" w14:textId="77777777" w:rsidR="00AD4D5D" w:rsidRPr="00F00891" w:rsidRDefault="00AD4D5D" w:rsidP="00F87DE0">
      <w:pPr>
        <w:jc w:val="both"/>
        <w:rPr>
          <w:rFonts w:ascii="Arial" w:hAnsi="Arial" w:cs="Arial"/>
          <w:sz w:val="20"/>
          <w:szCs w:val="20"/>
        </w:rPr>
      </w:pPr>
    </w:p>
    <w:p w14:paraId="57301050" w14:textId="3A7DCB13"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06E477E4" w14:textId="77777777" w:rsidR="00AD4D5D" w:rsidRPr="00F00891" w:rsidRDefault="00AD4D5D" w:rsidP="00F87DE0">
      <w:pPr>
        <w:jc w:val="both"/>
        <w:rPr>
          <w:rFonts w:ascii="Arial" w:hAnsi="Arial" w:cs="Arial"/>
          <w:sz w:val="20"/>
          <w:szCs w:val="20"/>
        </w:rPr>
      </w:pPr>
    </w:p>
    <w:p w14:paraId="69EEB17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51B0B5C" w14:textId="77777777" w:rsidR="000D5615" w:rsidRPr="00FD3F04" w:rsidRDefault="000D5615" w:rsidP="00876AD1">
      <w:pPr>
        <w:jc w:val="both"/>
        <w:rPr>
          <w:rFonts w:ascii="Arial" w:hAnsi="Arial" w:cs="Arial"/>
          <w:sz w:val="20"/>
          <w:szCs w:val="20"/>
        </w:rPr>
      </w:pPr>
    </w:p>
    <w:p w14:paraId="798F75D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10031">
        <w:rPr>
          <w:rFonts w:ascii="Arial" w:hAnsi="Arial" w:cs="Arial"/>
          <w:sz w:val="20"/>
          <w:szCs w:val="20"/>
        </w:rPr>
        <w:t>los siete</w:t>
      </w:r>
      <w:r w:rsidRPr="00FD3F04">
        <w:rPr>
          <w:rFonts w:ascii="Arial" w:hAnsi="Arial" w:cs="Arial"/>
          <w:sz w:val="20"/>
          <w:szCs w:val="20"/>
        </w:rPr>
        <w:t xml:space="preserve"> </w:t>
      </w:r>
      <w:r w:rsidR="00310031">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10031">
        <w:rPr>
          <w:rFonts w:ascii="Arial" w:hAnsi="Arial" w:cs="Arial"/>
          <w:sz w:val="20"/>
          <w:szCs w:val="20"/>
        </w:rPr>
        <w:t>febrero</w:t>
      </w:r>
      <w:r w:rsidR="00D2787B">
        <w:rPr>
          <w:rFonts w:ascii="Arial" w:hAnsi="Arial" w:cs="Arial"/>
          <w:sz w:val="20"/>
          <w:szCs w:val="20"/>
        </w:rPr>
        <w:t xml:space="preserve"> de 2025</w:t>
      </w:r>
    </w:p>
    <w:p w14:paraId="0FA822B5" w14:textId="77777777" w:rsidR="000D5615" w:rsidRPr="00FD3F04" w:rsidRDefault="000D5615" w:rsidP="00876AD1">
      <w:pPr>
        <w:jc w:val="both"/>
        <w:rPr>
          <w:rFonts w:ascii="Arial" w:hAnsi="Arial" w:cs="Arial"/>
          <w:sz w:val="20"/>
          <w:szCs w:val="20"/>
        </w:rPr>
      </w:pPr>
    </w:p>
    <w:p w14:paraId="4048216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A35D68A" w14:textId="77777777" w:rsidR="00862748" w:rsidRDefault="00862748" w:rsidP="00876AD1">
      <w:pPr>
        <w:jc w:val="both"/>
        <w:rPr>
          <w:rFonts w:ascii="Arial" w:hAnsi="Arial" w:cs="Arial"/>
          <w:sz w:val="20"/>
          <w:szCs w:val="20"/>
        </w:rPr>
      </w:pPr>
    </w:p>
    <w:p w14:paraId="6E744479" w14:textId="77777777" w:rsidR="00862748" w:rsidRDefault="00862748" w:rsidP="00876AD1">
      <w:pPr>
        <w:jc w:val="both"/>
        <w:rPr>
          <w:rFonts w:ascii="Arial" w:hAnsi="Arial" w:cs="Arial"/>
          <w:sz w:val="20"/>
          <w:szCs w:val="20"/>
        </w:rPr>
      </w:pPr>
    </w:p>
    <w:p w14:paraId="7D73B5B6" w14:textId="16176472" w:rsidR="003B2E7A" w:rsidRDefault="003B2E7A" w:rsidP="00876AD1">
      <w:pPr>
        <w:jc w:val="both"/>
        <w:rPr>
          <w:rFonts w:ascii="Arial" w:hAnsi="Arial" w:cs="Arial"/>
          <w:sz w:val="20"/>
          <w:szCs w:val="20"/>
        </w:rPr>
      </w:pPr>
    </w:p>
    <w:p w14:paraId="1A7538D7" w14:textId="77777777" w:rsidR="00E15B38" w:rsidRDefault="00E15B38" w:rsidP="00876AD1">
      <w:pPr>
        <w:jc w:val="both"/>
        <w:rPr>
          <w:rFonts w:ascii="Arial" w:hAnsi="Arial" w:cs="Arial"/>
          <w:sz w:val="20"/>
          <w:szCs w:val="20"/>
        </w:rPr>
      </w:pPr>
    </w:p>
    <w:p w14:paraId="5B0F0CB7" w14:textId="77777777" w:rsidR="00862748" w:rsidRPr="00FD3F04" w:rsidRDefault="00862748" w:rsidP="00876AD1">
      <w:pPr>
        <w:jc w:val="both"/>
        <w:rPr>
          <w:rFonts w:ascii="Arial" w:hAnsi="Arial" w:cs="Arial"/>
          <w:sz w:val="20"/>
          <w:szCs w:val="20"/>
        </w:rPr>
      </w:pPr>
    </w:p>
    <w:p w14:paraId="6B679D39"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01077E42"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178368D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2759E928" w14:textId="77777777" w:rsidR="000D5615" w:rsidRPr="00FD3F04" w:rsidRDefault="000D5615" w:rsidP="00876AD1">
      <w:pPr>
        <w:jc w:val="both"/>
        <w:rPr>
          <w:rFonts w:ascii="Arial" w:hAnsi="Arial" w:cs="Arial"/>
          <w:sz w:val="20"/>
          <w:szCs w:val="20"/>
        </w:rPr>
      </w:pPr>
    </w:p>
    <w:p w14:paraId="3F527BD6" w14:textId="77777777" w:rsidR="000D5615" w:rsidRPr="00FD3F04" w:rsidRDefault="000D5615" w:rsidP="00876AD1">
      <w:pPr>
        <w:jc w:val="both"/>
        <w:rPr>
          <w:rFonts w:ascii="Arial" w:hAnsi="Arial" w:cs="Arial"/>
          <w:sz w:val="20"/>
          <w:szCs w:val="20"/>
        </w:rPr>
      </w:pPr>
    </w:p>
    <w:p w14:paraId="5A6589D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0465A4AC" w14:textId="77777777" w:rsidR="000D5615" w:rsidRDefault="000D5615" w:rsidP="00876AD1">
      <w:pPr>
        <w:jc w:val="both"/>
        <w:rPr>
          <w:rFonts w:ascii="Arial" w:hAnsi="Arial" w:cs="Arial"/>
          <w:sz w:val="20"/>
          <w:szCs w:val="20"/>
        </w:rPr>
      </w:pPr>
    </w:p>
    <w:p w14:paraId="4A6B0A5D" w14:textId="77777777" w:rsidR="003B2E7A" w:rsidRDefault="003B2E7A" w:rsidP="00914F68">
      <w:pPr>
        <w:jc w:val="center"/>
        <w:rPr>
          <w:rFonts w:ascii="Arial" w:hAnsi="Arial" w:cs="Arial"/>
          <w:sz w:val="20"/>
          <w:szCs w:val="20"/>
        </w:rPr>
      </w:pPr>
    </w:p>
    <w:p w14:paraId="07796E40" w14:textId="77777777" w:rsidR="00914F68" w:rsidRDefault="00914F68" w:rsidP="00914F68">
      <w:pPr>
        <w:jc w:val="center"/>
        <w:rPr>
          <w:rFonts w:ascii="Arial" w:eastAsia="Arial MT" w:hAnsi="Arial" w:cs="Arial"/>
          <w:noProof/>
          <w:kern w:val="0"/>
          <w:sz w:val="20"/>
          <w:szCs w:val="20"/>
          <w:lang w:eastAsia="en-US"/>
        </w:rPr>
      </w:pPr>
      <w:r w:rsidRPr="00ED7E12">
        <w:rPr>
          <w:rFonts w:ascii="Arial" w:eastAsia="Arial MT" w:hAnsi="Arial" w:cs="Arial"/>
          <w:b/>
          <w:noProof/>
          <w:kern w:val="0"/>
          <w:sz w:val="20"/>
          <w:szCs w:val="20"/>
          <w:lang w:eastAsia="en-US"/>
        </w:rPr>
        <w:t>MARIA CAROLINA GONZALEZ ESPITIA</w:t>
      </w:r>
    </w:p>
    <w:p w14:paraId="58874645" w14:textId="77777777" w:rsidR="00501C71" w:rsidRPr="00B02F80" w:rsidRDefault="00914F68" w:rsidP="00914F68">
      <w:pPr>
        <w:jc w:val="center"/>
        <w:rPr>
          <w:rFonts w:ascii="Arial" w:hAnsi="Arial" w:cs="Arial"/>
          <w:sz w:val="20"/>
          <w:szCs w:val="20"/>
        </w:rPr>
      </w:pPr>
      <w:r>
        <w:rPr>
          <w:rFonts w:ascii="Arial" w:eastAsia="Arial MT" w:hAnsi="Arial" w:cs="Arial"/>
          <w:noProof/>
          <w:kern w:val="0"/>
          <w:sz w:val="20"/>
          <w:szCs w:val="20"/>
          <w:lang w:eastAsia="en-US"/>
        </w:rPr>
        <w:t xml:space="preserve">CC. </w:t>
      </w:r>
      <w:r w:rsidRPr="00047D2E">
        <w:rPr>
          <w:rFonts w:ascii="Arial" w:eastAsia="Arial MT" w:hAnsi="Arial" w:cs="Arial"/>
          <w:noProof/>
          <w:kern w:val="0"/>
          <w:sz w:val="20"/>
          <w:szCs w:val="20"/>
          <w:lang w:eastAsia="en-US"/>
        </w:rPr>
        <w:t>1.067.930.727expedida</w:t>
      </w:r>
      <w:r w:rsidRPr="004C1821">
        <w:rPr>
          <w:rFonts w:ascii="Arial" w:eastAsia="Arial MT" w:hAnsi="Arial" w:cs="Arial"/>
          <w:bCs/>
          <w:noProof/>
          <w:kern w:val="0"/>
          <w:sz w:val="20"/>
          <w:szCs w:val="20"/>
          <w:lang w:eastAsia="en-US"/>
        </w:rPr>
        <w:t xml:space="preserve"> en Monteria</w:t>
      </w:r>
    </w:p>
    <w:p w14:paraId="589FA7AC" w14:textId="77777777" w:rsidR="000D5615" w:rsidRPr="00B02F80" w:rsidRDefault="000D5615" w:rsidP="00D2787B">
      <w:pPr>
        <w:rPr>
          <w:rFonts w:ascii="Arial" w:hAnsi="Arial" w:cs="Arial"/>
          <w:sz w:val="20"/>
          <w:szCs w:val="20"/>
        </w:rPr>
      </w:pPr>
    </w:p>
    <w:p w14:paraId="7FF04CD2" w14:textId="77777777" w:rsidR="00501C71" w:rsidRPr="00B02F80" w:rsidRDefault="00501C71" w:rsidP="00876AD1">
      <w:pPr>
        <w:jc w:val="center"/>
        <w:rPr>
          <w:rFonts w:ascii="Arial" w:hAnsi="Arial" w:cs="Arial"/>
          <w:sz w:val="20"/>
          <w:szCs w:val="20"/>
        </w:rPr>
      </w:pPr>
    </w:p>
    <w:p w14:paraId="40BFFE3D" w14:textId="77777777"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20893E02" w14:textId="77777777" w:rsidR="000D5615" w:rsidRPr="00B02F80" w:rsidRDefault="000D5615" w:rsidP="00876AD1">
      <w:pPr>
        <w:rPr>
          <w:rFonts w:ascii="Arial" w:hAnsi="Arial" w:cs="Arial"/>
          <w:sz w:val="16"/>
          <w:szCs w:val="16"/>
        </w:rPr>
      </w:pPr>
    </w:p>
    <w:p w14:paraId="4C1C9004" w14:textId="77777777" w:rsidR="00062D0F" w:rsidRPr="00B02F80" w:rsidRDefault="00062D0F" w:rsidP="00876AD1">
      <w:pPr>
        <w:rPr>
          <w:rFonts w:ascii="Arial" w:hAnsi="Arial" w:cs="Arial"/>
          <w:sz w:val="16"/>
          <w:szCs w:val="16"/>
        </w:rPr>
      </w:pPr>
    </w:p>
    <w:p w14:paraId="7ECDD99E" w14:textId="77777777" w:rsidR="000D5615" w:rsidRPr="00B02F80" w:rsidRDefault="000D5615" w:rsidP="00876AD1">
      <w:pPr>
        <w:rPr>
          <w:rFonts w:ascii="Arial" w:hAnsi="Arial" w:cs="Arial"/>
          <w:sz w:val="16"/>
          <w:szCs w:val="16"/>
        </w:rPr>
      </w:pPr>
    </w:p>
    <w:p w14:paraId="3DFE9FE4" w14:textId="46281D7C" w:rsidR="000D5615" w:rsidRPr="00FD3F04" w:rsidRDefault="00914F68" w:rsidP="00FE18F1">
      <w:pPr>
        <w:rPr>
          <w:rFonts w:ascii="Arial" w:hAnsi="Arial" w:cs="Arial"/>
          <w:sz w:val="20"/>
          <w:szCs w:val="20"/>
        </w:rPr>
      </w:pPr>
      <w:r w:rsidRPr="00E15B38">
        <w:rPr>
          <w:rFonts w:ascii="Arial" w:hAnsi="Arial" w:cs="Arial"/>
          <w:noProof/>
          <w:sz w:val="16"/>
          <w:szCs w:val="16"/>
        </w:rPr>
        <w:t>SV. EDGAR IVÁN PEREZ PATIÑO</w:t>
      </w:r>
      <w:r w:rsidR="00551233" w:rsidRPr="00E15B38">
        <w:rPr>
          <w:rFonts w:ascii="Arial" w:hAnsi="Arial" w:cs="Arial"/>
          <w:noProof/>
          <w:sz w:val="16"/>
          <w:szCs w:val="16"/>
        </w:rPr>
        <w:tab/>
      </w:r>
      <w:r w:rsidR="00551233" w:rsidRPr="00E15B38">
        <w:rPr>
          <w:rFonts w:ascii="Arial" w:hAnsi="Arial" w:cs="Arial"/>
          <w:sz w:val="16"/>
          <w:szCs w:val="16"/>
          <w:lang w:val="es-ES"/>
        </w:rPr>
        <w:t xml:space="preserve">                                        </w:t>
      </w:r>
      <w:r w:rsidR="0003644B" w:rsidRPr="00E15B38">
        <w:rPr>
          <w:rFonts w:ascii="Arial" w:hAnsi="Arial" w:cs="Arial"/>
          <w:sz w:val="16"/>
          <w:szCs w:val="16"/>
          <w:lang w:val="es-ES"/>
        </w:rPr>
        <w:t xml:space="preserve">              </w:t>
      </w:r>
      <w:r w:rsidR="00590F1D" w:rsidRPr="00E15B38">
        <w:rPr>
          <w:rFonts w:ascii="Arial" w:hAnsi="Arial" w:cs="Arial"/>
          <w:sz w:val="16"/>
          <w:szCs w:val="16"/>
          <w:lang w:val="es-ES"/>
        </w:rPr>
        <w:t xml:space="preserve">               </w:t>
      </w:r>
      <w:r w:rsidR="0003644B" w:rsidRPr="00E15B38">
        <w:rPr>
          <w:rFonts w:ascii="Arial" w:hAnsi="Arial" w:cs="Arial"/>
          <w:sz w:val="16"/>
          <w:szCs w:val="16"/>
          <w:lang w:val="es-ES"/>
        </w:rPr>
        <w:t xml:space="preserve">  </w:t>
      </w:r>
      <w:r w:rsidR="000D5615" w:rsidRPr="00E15B38">
        <w:rPr>
          <w:rFonts w:ascii="Arial" w:hAnsi="Arial" w:cs="Arial"/>
          <w:sz w:val="16"/>
          <w:szCs w:val="16"/>
          <w:lang w:val="es-ES"/>
        </w:rPr>
        <w:t xml:space="preserve">PS. Abg. </w:t>
      </w:r>
      <w:r w:rsidR="00590F1D" w:rsidRPr="00E15B38">
        <w:rPr>
          <w:rFonts w:ascii="Arial" w:hAnsi="Arial" w:cs="Arial"/>
          <w:sz w:val="16"/>
          <w:szCs w:val="16"/>
        </w:rPr>
        <w:t>PATRICIA MOYA</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00B925FE">
        <w:rPr>
          <w:rFonts w:ascii="Arial" w:hAnsi="Arial" w:cs="Arial"/>
          <w:noProof/>
          <w:sz w:val="16"/>
          <w:szCs w:val="16"/>
        </w:rPr>
        <w:t>252</w:t>
      </w:r>
      <w:r w:rsidR="00D2787B" w:rsidRPr="00B02F80">
        <w:rPr>
          <w:rFonts w:ascii="Arial" w:hAnsi="Arial" w:cs="Arial"/>
          <w:noProof/>
          <w:sz w:val="16"/>
          <w:szCs w:val="16"/>
        </w:rPr>
        <w:t>-DMMED</w:t>
      </w:r>
      <w:r w:rsidR="00D80623" w:rsidRPr="00B02F80">
        <w:rPr>
          <w:rFonts w:ascii="Arial" w:hAnsi="Arial" w:cs="Arial"/>
          <w:noProof/>
          <w:sz w:val="16"/>
          <w:szCs w:val="16"/>
        </w:rPr>
        <w:t>-B</w:t>
      </w:r>
      <w:r w:rsidR="00E15B38">
        <w:rPr>
          <w:rFonts w:ascii="Arial" w:hAnsi="Arial" w:cs="Arial"/>
          <w:noProof/>
          <w:sz w:val="16"/>
          <w:szCs w:val="16"/>
        </w:rPr>
        <w:t>AS</w:t>
      </w:r>
      <w:r w:rsidR="00D80623" w:rsidRPr="00B02F80">
        <w:rPr>
          <w:rFonts w:ascii="Arial" w:hAnsi="Arial" w:cs="Arial"/>
          <w:noProof/>
          <w:sz w:val="16"/>
          <w:szCs w:val="16"/>
        </w:rPr>
        <w:t>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665B9D">
        <w:rPr>
          <w:rFonts w:ascii="Arial" w:hAnsi="Arial" w:cs="Arial"/>
          <w:sz w:val="16"/>
          <w:szCs w:val="16"/>
        </w:rPr>
        <w:tab/>
        <w:t xml:space="preserve">       </w:t>
      </w:r>
      <w:r w:rsidR="000D5615" w:rsidRPr="00B02F80">
        <w:rPr>
          <w:rFonts w:ascii="Arial" w:hAnsi="Arial" w:cs="Arial"/>
          <w:sz w:val="16"/>
          <w:szCs w:val="16"/>
        </w:rPr>
        <w:t>Asesor Jurídic</w:t>
      </w:r>
      <w:r w:rsidR="00470DD8" w:rsidRPr="00B02F80">
        <w:rPr>
          <w:rFonts w:ascii="Arial" w:hAnsi="Arial" w:cs="Arial"/>
          <w:sz w:val="16"/>
          <w:szCs w:val="16"/>
        </w:rPr>
        <w:t>o</w:t>
      </w:r>
      <w:r w:rsidR="000D5615" w:rsidRPr="00B02F80">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E0CCC" w14:textId="77777777" w:rsidR="001E05AE" w:rsidRDefault="001E05AE">
      <w:r>
        <w:separator/>
      </w:r>
    </w:p>
  </w:endnote>
  <w:endnote w:type="continuationSeparator" w:id="0">
    <w:p w14:paraId="3A9CCD6B" w14:textId="77777777" w:rsidR="001E05AE" w:rsidRDefault="001E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38266" w14:textId="77777777" w:rsidR="00925377" w:rsidRDefault="00925377" w:rsidP="00876AD1">
    <w:pPr>
      <w:keepNext/>
      <w:tabs>
        <w:tab w:val="left" w:pos="360"/>
      </w:tabs>
      <w:autoSpaceDE w:val="0"/>
      <w:ind w:right="-20"/>
      <w:rPr>
        <w:rFonts w:ascii="Arial" w:hAnsi="Arial" w:cs="Arial"/>
        <w:sz w:val="16"/>
        <w:szCs w:val="16"/>
      </w:rPr>
    </w:pPr>
  </w:p>
  <w:p w14:paraId="2FFE6570" w14:textId="77777777" w:rsidR="00925377" w:rsidRDefault="00925377" w:rsidP="00876AD1">
    <w:pPr>
      <w:keepNext/>
      <w:tabs>
        <w:tab w:val="left" w:pos="360"/>
      </w:tabs>
      <w:autoSpaceDE w:val="0"/>
      <w:ind w:right="-20"/>
      <w:rPr>
        <w:rFonts w:ascii="Arial" w:hAnsi="Arial" w:cs="Arial"/>
        <w:sz w:val="16"/>
        <w:szCs w:val="16"/>
      </w:rPr>
    </w:pPr>
  </w:p>
  <w:p w14:paraId="4D86401F"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B7A8228" wp14:editId="65E009E7">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256B536"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372AB30"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11E30B9"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375B1" w14:textId="77777777" w:rsidR="00925377" w:rsidRDefault="00925377" w:rsidP="00876AD1">
    <w:pPr>
      <w:keepNext/>
      <w:tabs>
        <w:tab w:val="left" w:pos="360"/>
      </w:tabs>
      <w:autoSpaceDE w:val="0"/>
      <w:ind w:right="-20"/>
      <w:rPr>
        <w:rFonts w:ascii="Arial" w:hAnsi="Arial" w:cs="Arial"/>
        <w:sz w:val="16"/>
        <w:szCs w:val="16"/>
      </w:rPr>
    </w:pPr>
  </w:p>
  <w:p w14:paraId="2416D23B"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6A08768F" wp14:editId="61B93286">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A8BED7D"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52295E7"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ADD68F5" w14:textId="77777777" w:rsidR="00925377" w:rsidRDefault="00925377" w:rsidP="00876AD1">
    <w:pPr>
      <w:keepNext/>
      <w:tabs>
        <w:tab w:val="left" w:pos="360"/>
      </w:tabs>
      <w:autoSpaceDE w:val="0"/>
      <w:ind w:right="-20"/>
      <w:rPr>
        <w:rFonts w:ascii="Arial" w:hAnsi="Arial" w:cs="Arial"/>
        <w:sz w:val="16"/>
        <w:szCs w:val="16"/>
      </w:rPr>
    </w:pPr>
  </w:p>
  <w:p w14:paraId="3B102EA9"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2ABB2" w14:textId="77777777" w:rsidR="001E05AE" w:rsidRDefault="001E05AE">
      <w:r>
        <w:separator/>
      </w:r>
    </w:p>
  </w:footnote>
  <w:footnote w:type="continuationSeparator" w:id="0">
    <w:p w14:paraId="10580C0B" w14:textId="77777777" w:rsidR="001E05AE" w:rsidRDefault="001E0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347C3" w14:textId="77777777" w:rsidR="00925377" w:rsidRDefault="001E05AE">
    <w:pPr>
      <w:pStyle w:val="Encabezado"/>
    </w:pPr>
    <w:r>
      <w:rPr>
        <w:noProof/>
      </w:rPr>
      <w:pict w14:anchorId="5C1B55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1FB7DA0A" wp14:editId="6B34846D">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8D43212"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CD62" w14:textId="77777777" w:rsidR="00925377" w:rsidRPr="00CB665C" w:rsidRDefault="001E05AE" w:rsidP="00876AD1">
    <w:pPr>
      <w:rPr>
        <w:rFonts w:ascii="Arial" w:hAnsi="Arial" w:cs="Arial"/>
        <w:sz w:val="16"/>
        <w:szCs w:val="16"/>
      </w:rPr>
    </w:pPr>
    <w:r>
      <w:rPr>
        <w:noProof/>
      </w:rPr>
      <w:pict w14:anchorId="58C93E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CB665C">
      <w:rPr>
        <w:rFonts w:ascii="Arial" w:hAnsi="Arial" w:cs="Arial"/>
        <w:sz w:val="16"/>
        <w:szCs w:val="16"/>
      </w:rPr>
      <w:t xml:space="preserve">Pág. </w:t>
    </w:r>
    <w:r w:rsidR="00925377" w:rsidRPr="00CB665C">
      <w:rPr>
        <w:rFonts w:ascii="Arial" w:hAnsi="Arial" w:cs="Arial"/>
        <w:sz w:val="16"/>
        <w:szCs w:val="16"/>
      </w:rPr>
      <w:fldChar w:fldCharType="begin"/>
    </w:r>
    <w:r w:rsidR="00925377" w:rsidRPr="00CB665C">
      <w:rPr>
        <w:rFonts w:ascii="Arial" w:hAnsi="Arial" w:cs="Arial"/>
        <w:sz w:val="16"/>
        <w:szCs w:val="16"/>
      </w:rPr>
      <w:instrText xml:space="preserve"> PAGE </w:instrText>
    </w:r>
    <w:r w:rsidR="00925377" w:rsidRPr="00CB665C">
      <w:rPr>
        <w:rFonts w:ascii="Arial" w:hAnsi="Arial" w:cs="Arial"/>
        <w:sz w:val="16"/>
        <w:szCs w:val="16"/>
      </w:rPr>
      <w:fldChar w:fldCharType="separate"/>
    </w:r>
    <w:r w:rsidR="00DA2668">
      <w:rPr>
        <w:rFonts w:ascii="Arial" w:hAnsi="Arial" w:cs="Arial"/>
        <w:noProof/>
        <w:sz w:val="16"/>
        <w:szCs w:val="16"/>
      </w:rPr>
      <w:t>6</w:t>
    </w:r>
    <w:r w:rsidR="00925377" w:rsidRPr="00CB665C">
      <w:rPr>
        <w:rFonts w:ascii="Arial" w:hAnsi="Arial" w:cs="Arial"/>
        <w:sz w:val="16"/>
        <w:szCs w:val="16"/>
      </w:rPr>
      <w:fldChar w:fldCharType="end"/>
    </w:r>
    <w:r w:rsidR="00925377" w:rsidRPr="00CB665C">
      <w:rPr>
        <w:rFonts w:ascii="Arial" w:hAnsi="Arial" w:cs="Arial"/>
        <w:sz w:val="16"/>
        <w:szCs w:val="16"/>
      </w:rPr>
      <w:t xml:space="preserve"> de </w:t>
    </w:r>
    <w:r w:rsidR="00925377" w:rsidRPr="00CB665C">
      <w:rPr>
        <w:rFonts w:ascii="Arial" w:hAnsi="Arial" w:cs="Arial"/>
        <w:sz w:val="16"/>
        <w:szCs w:val="16"/>
      </w:rPr>
      <w:fldChar w:fldCharType="begin"/>
    </w:r>
    <w:r w:rsidR="00925377" w:rsidRPr="00CB665C">
      <w:rPr>
        <w:rFonts w:ascii="Arial" w:hAnsi="Arial" w:cs="Arial"/>
        <w:sz w:val="16"/>
        <w:szCs w:val="16"/>
      </w:rPr>
      <w:instrText xml:space="preserve"> NUMPAGES </w:instrText>
    </w:r>
    <w:r w:rsidR="00925377" w:rsidRPr="00CB665C">
      <w:rPr>
        <w:rFonts w:ascii="Arial" w:hAnsi="Arial" w:cs="Arial"/>
        <w:sz w:val="16"/>
        <w:szCs w:val="16"/>
      </w:rPr>
      <w:fldChar w:fldCharType="separate"/>
    </w:r>
    <w:r w:rsidR="00DA2668">
      <w:rPr>
        <w:rFonts w:ascii="Arial" w:hAnsi="Arial" w:cs="Arial"/>
        <w:noProof/>
        <w:sz w:val="16"/>
        <w:szCs w:val="16"/>
      </w:rPr>
      <w:t>14</w:t>
    </w:r>
    <w:r w:rsidR="00925377" w:rsidRPr="00CB665C">
      <w:rPr>
        <w:rFonts w:ascii="Arial" w:hAnsi="Arial" w:cs="Arial"/>
        <w:sz w:val="16"/>
        <w:szCs w:val="16"/>
      </w:rPr>
      <w:fldChar w:fldCharType="end"/>
    </w:r>
    <w:r w:rsidR="00925377" w:rsidRPr="00CB665C">
      <w:rPr>
        <w:rFonts w:ascii="Arial" w:hAnsi="Arial" w:cs="Arial"/>
        <w:sz w:val="16"/>
        <w:szCs w:val="16"/>
      </w:rPr>
      <w:t xml:space="preserve">          </w:t>
    </w:r>
  </w:p>
  <w:p w14:paraId="15A4F82E"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74D1AC70" w14:textId="6F1DBA4A"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4C11F5">
      <w:rPr>
        <w:rFonts w:ascii="Arial" w:hAnsi="Arial" w:cs="Arial"/>
        <w:b/>
        <w:bCs/>
        <w:sz w:val="11"/>
        <w:szCs w:val="11"/>
      </w:rPr>
      <w:t xml:space="preserve">CLAUSULADO No. </w:t>
    </w:r>
    <w:r w:rsidR="00B925FE" w:rsidRPr="004C11F5">
      <w:rPr>
        <w:rFonts w:ascii="Arial" w:hAnsi="Arial" w:cs="Arial"/>
        <w:b/>
        <w:bCs/>
        <w:noProof/>
        <w:sz w:val="11"/>
        <w:szCs w:val="11"/>
      </w:rPr>
      <w:t>252</w:t>
    </w:r>
    <w:r w:rsidRPr="004C11F5">
      <w:rPr>
        <w:rFonts w:ascii="Arial" w:hAnsi="Arial" w:cs="Arial"/>
        <w:b/>
        <w:bCs/>
        <w:noProof/>
        <w:sz w:val="11"/>
        <w:szCs w:val="11"/>
      </w:rPr>
      <w:t>-DMMED-B</w:t>
    </w:r>
    <w:r w:rsidR="004C11F5">
      <w:rPr>
        <w:rFonts w:ascii="Arial" w:hAnsi="Arial" w:cs="Arial"/>
        <w:b/>
        <w:bCs/>
        <w:noProof/>
        <w:sz w:val="11"/>
        <w:szCs w:val="11"/>
      </w:rPr>
      <w:t>AS</w:t>
    </w:r>
    <w:r w:rsidRPr="004C11F5">
      <w:rPr>
        <w:rFonts w:ascii="Arial" w:hAnsi="Arial" w:cs="Arial"/>
        <w:b/>
        <w:bCs/>
        <w:noProof/>
        <w:sz w:val="11"/>
        <w:szCs w:val="11"/>
      </w:rPr>
      <w:t>11-2025</w:t>
    </w:r>
    <w:r w:rsidRPr="00CB665C">
      <w:rPr>
        <w:rFonts w:ascii="Arial" w:hAnsi="Arial" w:cs="Arial"/>
        <w:sz w:val="11"/>
        <w:szCs w:val="11"/>
      </w:rPr>
      <w:t>, MODALIDAD DE SELECCIÓN CONTRATACIÓN DIRECTA “CONTRATO DE PRESTACIÓN DE SERVICIOS PROFESIONALES</w:t>
    </w:r>
    <w:r w:rsidR="00F13A52">
      <w:rPr>
        <w:rFonts w:ascii="Arial" w:hAnsi="Arial" w:cs="Arial"/>
        <w:sz w:val="11"/>
        <w:szCs w:val="11"/>
      </w:rPr>
      <w:t xml:space="preserve">, TECNICOS </w:t>
    </w:r>
    <w:r w:rsidRPr="00CB665C">
      <w:rPr>
        <w:rFonts w:ascii="Arial" w:hAnsi="Arial" w:cs="Arial"/>
        <w:sz w:val="11"/>
        <w:szCs w:val="11"/>
      </w:rPr>
      <w:t>Y</w:t>
    </w:r>
    <w:r w:rsidR="00F13A52">
      <w:rPr>
        <w:rFonts w:ascii="Arial" w:hAnsi="Arial" w:cs="Arial"/>
        <w:sz w:val="11"/>
        <w:szCs w:val="11"/>
      </w:rPr>
      <w:t>/O</w:t>
    </w:r>
    <w:r w:rsidRPr="00CB665C">
      <w:rPr>
        <w:rFonts w:ascii="Arial" w:hAnsi="Arial" w:cs="Arial"/>
        <w:sz w:val="11"/>
        <w:szCs w:val="11"/>
      </w:rPr>
      <w:t xml:space="preserve">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C46145">
      <w:rPr>
        <w:rFonts w:ascii="Arial" w:hAnsi="Arial" w:cs="Arial"/>
        <w:sz w:val="11"/>
        <w:szCs w:val="11"/>
      </w:rPr>
      <w:t>, TECNICOS</w:t>
    </w:r>
    <w:r w:rsidRPr="00CB665C">
      <w:rPr>
        <w:rFonts w:ascii="Arial" w:hAnsi="Arial" w:cs="Arial"/>
        <w:sz w:val="11"/>
        <w:szCs w:val="11"/>
      </w:rPr>
      <w:t xml:space="preserve"> Y</w:t>
    </w:r>
    <w:r w:rsidR="00C46145">
      <w:rPr>
        <w:rFonts w:ascii="Arial" w:hAnsi="Arial" w:cs="Arial"/>
        <w:sz w:val="11"/>
        <w:szCs w:val="11"/>
      </w:rPr>
      <w:t>/O</w:t>
    </w:r>
    <w:r w:rsidRPr="00CB665C">
      <w:rPr>
        <w:rFonts w:ascii="Arial" w:hAnsi="Arial" w:cs="Arial"/>
        <w:sz w:val="11"/>
        <w:szCs w:val="11"/>
      </w:rPr>
      <w:t xml:space="preserve"> DE APOYO A LA GESTIÓN COMO</w:t>
    </w:r>
    <w:r w:rsidRPr="00CB665C">
      <w:rPr>
        <w:rFonts w:ascii="Arial" w:hAnsi="Arial" w:cs="Arial"/>
        <w:noProof/>
        <w:sz w:val="20"/>
        <w:szCs w:val="20"/>
        <w:lang w:val="es-ES"/>
      </w:rPr>
      <w:t xml:space="preserve"> </w:t>
    </w:r>
    <w:r w:rsidR="004C11F5" w:rsidRPr="004C11F5">
      <w:rPr>
        <w:rFonts w:ascii="Arial" w:hAnsi="Arial" w:cs="Arial"/>
        <w:noProof/>
        <w:sz w:val="11"/>
        <w:szCs w:val="11"/>
        <w:lang w:val="es-ES"/>
      </w:rPr>
      <w:t>PROFESIONAL DE LA SALUD</w:t>
    </w:r>
    <w:r w:rsidR="004C11F5">
      <w:rPr>
        <w:rFonts w:ascii="Arial" w:hAnsi="Arial" w:cs="Arial"/>
        <w:noProof/>
        <w:sz w:val="20"/>
        <w:szCs w:val="20"/>
        <w:lang w:val="es-ES"/>
      </w:rPr>
      <w:t xml:space="preserve"> </w:t>
    </w:r>
    <w:r w:rsidR="00401BA3" w:rsidRPr="00401BA3">
      <w:rPr>
        <w:rFonts w:ascii="Arial" w:hAnsi="Arial" w:cs="Arial"/>
        <w:sz w:val="11"/>
        <w:szCs w:val="11"/>
        <w:lang w:val="es-ES"/>
      </w:rPr>
      <w:t xml:space="preserve">ESPECIALISTA EN GARANTIA DE CALIDAD </w:t>
    </w:r>
    <w:r w:rsidRPr="00CB665C">
      <w:rPr>
        <w:rFonts w:ascii="Arial" w:hAnsi="Arial" w:cs="Arial"/>
        <w:sz w:val="11"/>
        <w:szCs w:val="11"/>
      </w:rPr>
      <w:t>QUE REQUIERE EL DISPENSARIO MÉDICO DE MEDELLÍN PARA LA REGIONAL No. 7 DE SANIDAD MILITAR, VIGENCIA 2025</w:t>
    </w:r>
    <w:r w:rsidR="00ED6656">
      <w:rPr>
        <w:rFonts w:ascii="Arial" w:hAnsi="Arial" w:cs="Arial"/>
        <w:sz w:val="11"/>
        <w:szCs w:val="11"/>
      </w:rPr>
      <w:t xml:space="preserve"> (</w:t>
    </w:r>
    <w:r w:rsidR="00ED6656" w:rsidRPr="00ED6656">
      <w:rPr>
        <w:rFonts w:ascii="Arial" w:hAnsi="Arial" w:cs="Arial"/>
        <w:sz w:val="11"/>
        <w:szCs w:val="11"/>
      </w:rPr>
      <w:t>B</w:t>
    </w:r>
    <w:r w:rsidR="004C11F5">
      <w:rPr>
        <w:rFonts w:ascii="Arial" w:hAnsi="Arial" w:cs="Arial"/>
        <w:sz w:val="11"/>
        <w:szCs w:val="11"/>
      </w:rPr>
      <w:t>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2AD13994" w14:textId="77777777" w:rsidR="00925377" w:rsidRPr="00E56BF4" w:rsidRDefault="00925377"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BC38" w14:textId="77777777" w:rsidR="00925377" w:rsidRPr="000D3014" w:rsidRDefault="001E05AE" w:rsidP="000D3014">
    <w:pPr>
      <w:ind w:left="993"/>
      <w:rPr>
        <w:rFonts w:ascii="Arial" w:eastAsia="Times New Roman" w:hAnsi="Arial"/>
        <w:b/>
        <w:bCs/>
        <w:sz w:val="20"/>
        <w:szCs w:val="20"/>
      </w:rPr>
    </w:pPr>
    <w:r>
      <w:rPr>
        <w:noProof/>
      </w:rPr>
      <w:pict w14:anchorId="5EE8C6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231F5ED2" wp14:editId="0585688C">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54F3786C"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B5FBD66"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42F1B6B0"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DFA6676"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746F"/>
    <w:rsid w:val="00020726"/>
    <w:rsid w:val="000321D1"/>
    <w:rsid w:val="0003644B"/>
    <w:rsid w:val="00037864"/>
    <w:rsid w:val="00047D2E"/>
    <w:rsid w:val="000537B8"/>
    <w:rsid w:val="0006215E"/>
    <w:rsid w:val="00062D0F"/>
    <w:rsid w:val="00076CCC"/>
    <w:rsid w:val="00082ABF"/>
    <w:rsid w:val="0008502B"/>
    <w:rsid w:val="00091615"/>
    <w:rsid w:val="000B27E4"/>
    <w:rsid w:val="000B49ED"/>
    <w:rsid w:val="000B7C9D"/>
    <w:rsid w:val="000C5198"/>
    <w:rsid w:val="000C6922"/>
    <w:rsid w:val="000D16E3"/>
    <w:rsid w:val="000D1B66"/>
    <w:rsid w:val="000D3014"/>
    <w:rsid w:val="000D5615"/>
    <w:rsid w:val="000E628F"/>
    <w:rsid w:val="00115E24"/>
    <w:rsid w:val="001647AA"/>
    <w:rsid w:val="00166BA1"/>
    <w:rsid w:val="00176B4A"/>
    <w:rsid w:val="00191D46"/>
    <w:rsid w:val="00197B4B"/>
    <w:rsid w:val="001A0622"/>
    <w:rsid w:val="001A0AED"/>
    <w:rsid w:val="001A31B2"/>
    <w:rsid w:val="001A79B3"/>
    <w:rsid w:val="001B3FDE"/>
    <w:rsid w:val="001D6406"/>
    <w:rsid w:val="001E05AE"/>
    <w:rsid w:val="002047EA"/>
    <w:rsid w:val="00226E3C"/>
    <w:rsid w:val="00251FDB"/>
    <w:rsid w:val="00253122"/>
    <w:rsid w:val="0026169C"/>
    <w:rsid w:val="00261F5A"/>
    <w:rsid w:val="00287E0C"/>
    <w:rsid w:val="002C154F"/>
    <w:rsid w:val="002E510F"/>
    <w:rsid w:val="002F45A8"/>
    <w:rsid w:val="00304955"/>
    <w:rsid w:val="00310031"/>
    <w:rsid w:val="0031746E"/>
    <w:rsid w:val="00325C87"/>
    <w:rsid w:val="0033317B"/>
    <w:rsid w:val="003353C7"/>
    <w:rsid w:val="00337930"/>
    <w:rsid w:val="00342622"/>
    <w:rsid w:val="0037246A"/>
    <w:rsid w:val="003973F6"/>
    <w:rsid w:val="003A522E"/>
    <w:rsid w:val="003B2E7A"/>
    <w:rsid w:val="003C629E"/>
    <w:rsid w:val="003D26BD"/>
    <w:rsid w:val="003F5DD8"/>
    <w:rsid w:val="00401BA3"/>
    <w:rsid w:val="00404FD3"/>
    <w:rsid w:val="00426997"/>
    <w:rsid w:val="00426E02"/>
    <w:rsid w:val="00457A5A"/>
    <w:rsid w:val="00470DD8"/>
    <w:rsid w:val="00487AD9"/>
    <w:rsid w:val="00494317"/>
    <w:rsid w:val="004A10B4"/>
    <w:rsid w:val="004A2739"/>
    <w:rsid w:val="004A6149"/>
    <w:rsid w:val="004B762B"/>
    <w:rsid w:val="004C11F5"/>
    <w:rsid w:val="004C1821"/>
    <w:rsid w:val="004E3123"/>
    <w:rsid w:val="004E6877"/>
    <w:rsid w:val="004F6C8C"/>
    <w:rsid w:val="00501C71"/>
    <w:rsid w:val="005115D5"/>
    <w:rsid w:val="00514C9D"/>
    <w:rsid w:val="00524238"/>
    <w:rsid w:val="00551233"/>
    <w:rsid w:val="00556260"/>
    <w:rsid w:val="005620AD"/>
    <w:rsid w:val="005836DA"/>
    <w:rsid w:val="00590F1D"/>
    <w:rsid w:val="005B4D2C"/>
    <w:rsid w:val="005C6C87"/>
    <w:rsid w:val="005D24A7"/>
    <w:rsid w:val="005E3CDB"/>
    <w:rsid w:val="005F6153"/>
    <w:rsid w:val="00626EBA"/>
    <w:rsid w:val="0065345E"/>
    <w:rsid w:val="0065522F"/>
    <w:rsid w:val="006562DA"/>
    <w:rsid w:val="00660740"/>
    <w:rsid w:val="00663F4E"/>
    <w:rsid w:val="00665B9D"/>
    <w:rsid w:val="006818BD"/>
    <w:rsid w:val="00685D7E"/>
    <w:rsid w:val="0069535D"/>
    <w:rsid w:val="006A3F30"/>
    <w:rsid w:val="006A6989"/>
    <w:rsid w:val="006C13AB"/>
    <w:rsid w:val="006D468F"/>
    <w:rsid w:val="006F0D5A"/>
    <w:rsid w:val="006F5042"/>
    <w:rsid w:val="00706272"/>
    <w:rsid w:val="00721088"/>
    <w:rsid w:val="00727409"/>
    <w:rsid w:val="00737AB6"/>
    <w:rsid w:val="007513A0"/>
    <w:rsid w:val="007867A2"/>
    <w:rsid w:val="007A1B44"/>
    <w:rsid w:val="007D3034"/>
    <w:rsid w:val="007E1DFB"/>
    <w:rsid w:val="007E4BF5"/>
    <w:rsid w:val="007F5943"/>
    <w:rsid w:val="00800626"/>
    <w:rsid w:val="00806478"/>
    <w:rsid w:val="00807A9F"/>
    <w:rsid w:val="00815C77"/>
    <w:rsid w:val="0082223C"/>
    <w:rsid w:val="0082227E"/>
    <w:rsid w:val="008308B5"/>
    <w:rsid w:val="008614C4"/>
    <w:rsid w:val="00862748"/>
    <w:rsid w:val="00871E91"/>
    <w:rsid w:val="00876AD1"/>
    <w:rsid w:val="008E1965"/>
    <w:rsid w:val="008E55A5"/>
    <w:rsid w:val="00902FC9"/>
    <w:rsid w:val="00914F68"/>
    <w:rsid w:val="00925377"/>
    <w:rsid w:val="0094033A"/>
    <w:rsid w:val="00995EB9"/>
    <w:rsid w:val="009A0AB6"/>
    <w:rsid w:val="009A2CE9"/>
    <w:rsid w:val="009B3BD0"/>
    <w:rsid w:val="009E55F8"/>
    <w:rsid w:val="009F609D"/>
    <w:rsid w:val="00A203EF"/>
    <w:rsid w:val="00A36B32"/>
    <w:rsid w:val="00A37A62"/>
    <w:rsid w:val="00A5281D"/>
    <w:rsid w:val="00A63480"/>
    <w:rsid w:val="00A672A1"/>
    <w:rsid w:val="00A83B64"/>
    <w:rsid w:val="00AA6C0F"/>
    <w:rsid w:val="00AA7829"/>
    <w:rsid w:val="00AB3EF1"/>
    <w:rsid w:val="00AB6653"/>
    <w:rsid w:val="00AD187B"/>
    <w:rsid w:val="00AD4D5D"/>
    <w:rsid w:val="00AD6D58"/>
    <w:rsid w:val="00AF4109"/>
    <w:rsid w:val="00B02B32"/>
    <w:rsid w:val="00B02F80"/>
    <w:rsid w:val="00B31976"/>
    <w:rsid w:val="00B74BCD"/>
    <w:rsid w:val="00B856F6"/>
    <w:rsid w:val="00B925FE"/>
    <w:rsid w:val="00BA62BA"/>
    <w:rsid w:val="00C003D2"/>
    <w:rsid w:val="00C004A7"/>
    <w:rsid w:val="00C144EB"/>
    <w:rsid w:val="00C15996"/>
    <w:rsid w:val="00C35B00"/>
    <w:rsid w:val="00C46145"/>
    <w:rsid w:val="00C80485"/>
    <w:rsid w:val="00C85FE0"/>
    <w:rsid w:val="00CA29A8"/>
    <w:rsid w:val="00CB665C"/>
    <w:rsid w:val="00CC5367"/>
    <w:rsid w:val="00CC6C3C"/>
    <w:rsid w:val="00CF4627"/>
    <w:rsid w:val="00D152A4"/>
    <w:rsid w:val="00D2787B"/>
    <w:rsid w:val="00D27921"/>
    <w:rsid w:val="00D77AE0"/>
    <w:rsid w:val="00D80623"/>
    <w:rsid w:val="00D863D6"/>
    <w:rsid w:val="00D91988"/>
    <w:rsid w:val="00D95D54"/>
    <w:rsid w:val="00DA1854"/>
    <w:rsid w:val="00DA2668"/>
    <w:rsid w:val="00E07804"/>
    <w:rsid w:val="00E07A96"/>
    <w:rsid w:val="00E136F5"/>
    <w:rsid w:val="00E15B38"/>
    <w:rsid w:val="00E329F4"/>
    <w:rsid w:val="00E412CA"/>
    <w:rsid w:val="00E43C0C"/>
    <w:rsid w:val="00E461B9"/>
    <w:rsid w:val="00E573FB"/>
    <w:rsid w:val="00E71350"/>
    <w:rsid w:val="00E858C3"/>
    <w:rsid w:val="00E90ECF"/>
    <w:rsid w:val="00E9293A"/>
    <w:rsid w:val="00EA184F"/>
    <w:rsid w:val="00EA3C62"/>
    <w:rsid w:val="00ED6656"/>
    <w:rsid w:val="00ED7E12"/>
    <w:rsid w:val="00F13A52"/>
    <w:rsid w:val="00F23E4B"/>
    <w:rsid w:val="00F47EA0"/>
    <w:rsid w:val="00F523B7"/>
    <w:rsid w:val="00F52C84"/>
    <w:rsid w:val="00F768BE"/>
    <w:rsid w:val="00F87DE0"/>
    <w:rsid w:val="00FA1D6A"/>
    <w:rsid w:val="00FA5632"/>
    <w:rsid w:val="00FA5AC2"/>
    <w:rsid w:val="00FB67B8"/>
    <w:rsid w:val="00FC0DB2"/>
    <w:rsid w:val="00FC508A"/>
    <w:rsid w:val="00FD3F04"/>
    <w:rsid w:val="00FE18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8B71B"/>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EA600-782F-4661-8A09-FC77F4640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10764</Words>
  <Characters>59207</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81</cp:revision>
  <cp:lastPrinted>2025-02-12T18:16:00Z</cp:lastPrinted>
  <dcterms:created xsi:type="dcterms:W3CDTF">2025-01-16T01:07:00Z</dcterms:created>
  <dcterms:modified xsi:type="dcterms:W3CDTF">2025-02-12T18:16:00Z</dcterms:modified>
</cp:coreProperties>
</file>