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B9" w:rsidRDefault="00082DA9" w:rsidP="00623989">
      <w:pPr>
        <w:pStyle w:val="Cmsor1"/>
        <w:jc w:val="center"/>
      </w:pPr>
      <w:r>
        <w:t xml:space="preserve">Útjelző táblák automatikus grafikai tervezése: </w:t>
      </w:r>
      <w:r>
        <w:br/>
        <w:t xml:space="preserve">a SignpostPrinter program </w:t>
      </w:r>
      <w:r w:rsidR="00623989">
        <w:t>használata</w:t>
      </w:r>
    </w:p>
    <w:p w:rsidR="00623989" w:rsidRDefault="00623989" w:rsidP="00623989">
      <w:pPr>
        <w:jc w:val="center"/>
      </w:pPr>
      <w:r>
        <w:t>(Molnár András J., 2015. október)</w:t>
      </w:r>
    </w:p>
    <w:p w:rsidR="00623989" w:rsidRDefault="00082DA9" w:rsidP="00623989">
      <w:pPr>
        <w:jc w:val="center"/>
      </w:pPr>
      <w:r>
        <w:t>Program verzió: 1.0</w:t>
      </w:r>
      <w:r w:rsidR="00623989">
        <w:t>.</w:t>
      </w:r>
    </w:p>
    <w:p w:rsidR="00623989" w:rsidRDefault="00623989"/>
    <w:p w:rsidR="006442DD" w:rsidRDefault="00671B71" w:rsidP="007346B8">
      <w:r>
        <w:t xml:space="preserve">A SignpostPrinter JAVA alapú program arra ad lehetőséget, hogy előzetesen már tartalmilag megtervezett és excelbe bevitt </w:t>
      </w:r>
      <w:r w:rsidR="009C0FB7">
        <w:t xml:space="preserve">útjelző táblatervekből </w:t>
      </w:r>
      <w:r w:rsidR="00B33840">
        <w:t>automatikusan készítsünk nyomtatható táblagrafikákat PDF formátumban.</w:t>
      </w:r>
    </w:p>
    <w:p w:rsidR="006163C6" w:rsidRDefault="006163C6" w:rsidP="007346B8"/>
    <w:p w:rsidR="00F04D29" w:rsidRDefault="00EC3F5B" w:rsidP="00F04D29">
      <w:pPr>
        <w:pStyle w:val="Cmsor2"/>
      </w:pPr>
      <w:r>
        <w:t xml:space="preserve">Áttekintés - </w:t>
      </w:r>
      <w:r w:rsidR="00C65846">
        <w:t>Az automatiz</w:t>
      </w:r>
      <w:r>
        <w:t>ált grafikai tervezés folyamata</w:t>
      </w:r>
    </w:p>
    <w:p w:rsidR="00EC3F5B" w:rsidRPr="00EC3F5B" w:rsidRDefault="00EC3F5B" w:rsidP="00EC3F5B">
      <w:r>
        <w:t>Az alábbi folyamat lépéseit kell végrehajtani a helyes működtetéshez. Ezek mindegyikét és a különböző lehetőségeket részletesen kifejtjük lejjebb, külön fejezetekben:</w:t>
      </w:r>
    </w:p>
    <w:p w:rsidR="00C40128" w:rsidRDefault="00C40128" w:rsidP="00C65846">
      <w:pPr>
        <w:pStyle w:val="Listaszerbekezds"/>
        <w:numPr>
          <w:ilvl w:val="0"/>
          <w:numId w:val="7"/>
        </w:numPr>
      </w:pPr>
      <w:r>
        <w:t>A program telepítése (</w:t>
      </w:r>
      <w:r w:rsidR="00AC4BFC">
        <w:t xml:space="preserve">kibontása és </w:t>
      </w:r>
      <w:r>
        <w:t>bemásolása</w:t>
      </w:r>
      <w:r w:rsidR="00821C0C">
        <w:t>, 1x végzendő el</w:t>
      </w:r>
      <w:r>
        <w:t>).</w:t>
      </w:r>
    </w:p>
    <w:p w:rsidR="003208F4" w:rsidRDefault="003208F4" w:rsidP="00C65846">
      <w:pPr>
        <w:pStyle w:val="Listaszerbekezds"/>
        <w:numPr>
          <w:ilvl w:val="0"/>
          <w:numId w:val="7"/>
        </w:numPr>
      </w:pPr>
      <w:r>
        <w:t>Az alkalmazott piktogramok könyvtárának áttekintése és szükség szerinti bővítése.</w:t>
      </w:r>
    </w:p>
    <w:p w:rsidR="0063631A" w:rsidRDefault="00B33840" w:rsidP="00C65846">
      <w:pPr>
        <w:pStyle w:val="Listaszerbekezds"/>
        <w:numPr>
          <w:ilvl w:val="0"/>
          <w:numId w:val="7"/>
        </w:numPr>
      </w:pPr>
      <w:r>
        <w:t>A tervek összeállítása erre a célra készült excel sablonban</w:t>
      </w:r>
      <w:r w:rsidR="0063631A">
        <w:t>:</w:t>
      </w:r>
    </w:p>
    <w:p w:rsidR="0063631A" w:rsidRDefault="0063631A" w:rsidP="0063631A">
      <w:pPr>
        <w:pStyle w:val="Listaszerbekezds"/>
        <w:numPr>
          <w:ilvl w:val="1"/>
          <w:numId w:val="7"/>
        </w:numPr>
      </w:pPr>
      <w:r>
        <w:t xml:space="preserve">A sablon </w:t>
      </w:r>
      <w:r w:rsidR="00B33840">
        <w:t xml:space="preserve">támogatja az </w:t>
      </w:r>
      <w:r w:rsidR="00F6299B">
        <w:t xml:space="preserve">adatok áthozását egyszerre egy vagy több </w:t>
      </w:r>
      <w:r w:rsidR="00B33840">
        <w:t xml:space="preserve">útvonaltáblázat-táblatervező excelből </w:t>
      </w:r>
      <w:r w:rsidR="00927273">
        <w:t>[ld</w:t>
      </w:r>
      <w:r w:rsidR="00F6299B">
        <w:t>. külön dokumentáció</w:t>
      </w:r>
      <w:r w:rsidR="00927273">
        <w:t>]</w:t>
      </w:r>
      <w:r w:rsidR="00F6299B">
        <w:t xml:space="preserve"> is, ugyanakko</w:t>
      </w:r>
      <w:r>
        <w:t>r annak használata nem kötelező</w:t>
      </w:r>
    </w:p>
    <w:p w:rsidR="0063631A" w:rsidRDefault="0063631A" w:rsidP="0063631A">
      <w:pPr>
        <w:pStyle w:val="Listaszerbekezds"/>
        <w:numPr>
          <w:ilvl w:val="1"/>
          <w:numId w:val="7"/>
        </w:numPr>
      </w:pPr>
      <w:r>
        <w:t>A</w:t>
      </w:r>
      <w:r w:rsidR="00F6299B">
        <w:t>z adatokat kézzel is meg lehet adni ill. be lehet másolni</w:t>
      </w:r>
      <w:r>
        <w:t xml:space="preserve"> az excelbe. Egyes adatok</w:t>
      </w:r>
      <w:r w:rsidR="003A3DFB">
        <w:t xml:space="preserve"> </w:t>
      </w:r>
      <w:r>
        <w:t>szövegként jelennek meg a táblán, mások a program számára jelentenek utasítást, pl. egy adott helyre egy piktogramot vagy elválasztó vonalat helyezzen be.</w:t>
      </w:r>
    </w:p>
    <w:p w:rsidR="0063631A" w:rsidRDefault="003A3DFB" w:rsidP="0063631A">
      <w:pPr>
        <w:pStyle w:val="Listaszerbekezds"/>
        <w:numPr>
          <w:ilvl w:val="1"/>
          <w:numId w:val="7"/>
        </w:numPr>
      </w:pPr>
      <w:r>
        <w:t xml:space="preserve">Különböző méretű-paraméterű táblákat külön excelben adjunk meg és külön </w:t>
      </w:r>
      <w:r w:rsidR="0065482A">
        <w:t xml:space="preserve">is </w:t>
      </w:r>
      <w:r>
        <w:t>futtassuk a generálást.</w:t>
      </w:r>
    </w:p>
    <w:p w:rsidR="00C65846" w:rsidRDefault="00C65846" w:rsidP="0063631A">
      <w:pPr>
        <w:pStyle w:val="Listaszerbekezds"/>
        <w:numPr>
          <w:ilvl w:val="1"/>
          <w:numId w:val="7"/>
        </w:numPr>
      </w:pPr>
      <w:r>
        <w:t>A tervek összeállítása után</w:t>
      </w:r>
      <w:r w:rsidR="00AC17A6">
        <w:t>,</w:t>
      </w:r>
      <w:r>
        <w:t xml:space="preserve"> </w:t>
      </w:r>
      <w:r w:rsidR="009B1683">
        <w:t>ha azokban excel-képletek is szerepelnek, le kell cserélni a</w:t>
      </w:r>
      <w:r w:rsidR="00BE6CDB">
        <w:t xml:space="preserve"> képleteket a</w:t>
      </w:r>
      <w:r w:rsidR="009B1683">
        <w:t>z értékekre, mivel a program a képleteket nem értelmezi.</w:t>
      </w:r>
    </w:p>
    <w:p w:rsidR="00C40128" w:rsidRDefault="0006539B" w:rsidP="0006539B">
      <w:pPr>
        <w:pStyle w:val="Listaszerbekezds"/>
        <w:numPr>
          <w:ilvl w:val="0"/>
          <w:numId w:val="7"/>
        </w:numPr>
      </w:pPr>
      <w:r>
        <w:t xml:space="preserve">A tervezendő táblák paramétereinek megadása a megfelelő </w:t>
      </w:r>
      <w:r>
        <w:t>tábla-</w:t>
      </w:r>
      <w:r w:rsidR="00C40128">
        <w:t>paraméterfájl kiválasztásával vagy elkészítésével</w:t>
      </w:r>
      <w:r>
        <w:t xml:space="preserve"> (tábla méretek, betűméret, keret, színek stb).</w:t>
      </w:r>
      <w:r>
        <w:t xml:space="preserve"> </w:t>
      </w:r>
    </w:p>
    <w:p w:rsidR="0006539B" w:rsidRDefault="0006539B" w:rsidP="0006539B">
      <w:pPr>
        <w:pStyle w:val="Listaszerbekezds"/>
        <w:numPr>
          <w:ilvl w:val="0"/>
          <w:numId w:val="7"/>
        </w:numPr>
      </w:pPr>
      <w:r>
        <w:t>A program futtatásához a bemeneti-kimeneti és a piktogramkönyvtár fájlnevek, valamint a PDF lapméret és hasonló paraméterek megadása egy fájlban.</w:t>
      </w:r>
      <w:r w:rsidR="00C40128">
        <w:t xml:space="preserve"> Ez lesz a </w:t>
      </w:r>
      <w:r w:rsidR="00F2470C">
        <w:t xml:space="preserve">konfigurációs </w:t>
      </w:r>
      <w:r w:rsidR="00C40128">
        <w:t>fájl.</w:t>
      </w:r>
    </w:p>
    <w:p w:rsidR="009B1683" w:rsidRDefault="003208F4" w:rsidP="00C65846">
      <w:pPr>
        <w:pStyle w:val="Listaszerbekezds"/>
        <w:numPr>
          <w:ilvl w:val="0"/>
          <w:numId w:val="7"/>
        </w:numPr>
      </w:pPr>
      <w:r>
        <w:t>A program futtatása</w:t>
      </w:r>
      <w:r w:rsidR="003A3DFB">
        <w:t xml:space="preserve"> </w:t>
      </w:r>
      <w:r w:rsidR="0006539B">
        <w:t xml:space="preserve">a </w:t>
      </w:r>
      <w:r w:rsidR="00721AEA">
        <w:t xml:space="preserve">konfigurációs fájllal </w:t>
      </w:r>
      <w:r w:rsidR="003A3DFB">
        <w:t xml:space="preserve">és a generált </w:t>
      </w:r>
      <w:r w:rsidR="00BE73DE">
        <w:t>eredmények visszacsatolása (szükség szerinti módosítások a bemeneti adatokon és újrafuttatás[ok]</w:t>
      </w:r>
      <w:r w:rsidR="0006539B">
        <w:t>, a program hibajelzései és a kimeneti eredmények függvényében</w:t>
      </w:r>
      <w:r w:rsidR="00BE73DE">
        <w:t>).</w:t>
      </w:r>
    </w:p>
    <w:p w:rsidR="003A3DFB" w:rsidRDefault="003A3DFB" w:rsidP="00447D90">
      <w:r>
        <w:t>Egyes, sajátos grafikájú ill. elrendezésű táblák grafikai terveit, melyek generálása túlmutat a program sablon-lehetőségein, külön, kézzel érdemes elkészíteni.</w:t>
      </w:r>
    </w:p>
    <w:p w:rsidR="006163C6" w:rsidRDefault="006163C6" w:rsidP="00447D90"/>
    <w:p w:rsidR="00AD5889" w:rsidRDefault="00AD5889" w:rsidP="00F04D29">
      <w:pPr>
        <w:pStyle w:val="Cmsor2"/>
      </w:pPr>
      <w:r>
        <w:t xml:space="preserve">A program </w:t>
      </w:r>
      <w:r w:rsidR="00815E58">
        <w:t xml:space="preserve">kibontása, </w:t>
      </w:r>
      <w:r>
        <w:t>telepítése</w:t>
      </w:r>
    </w:p>
    <w:p w:rsidR="00AD5889" w:rsidRDefault="00AD5889" w:rsidP="00AD5889">
      <w:r>
        <w:t xml:space="preserve">A SignpostPrinter program maga nem igényel különösebb telepítést, a fájlokat kicsomagolva másoljuk be egy tetszőleges </w:t>
      </w:r>
      <w:r w:rsidR="00D911A8">
        <w:t>mappá</w:t>
      </w:r>
      <w:r>
        <w:t xml:space="preserve">ba. A gépen kell viszont legyen JAVA telepítve (legalább 1.8-as verzió ajánlott, a JRE csomag telepítendő, pl. innen ki lehet választani a gépünkhöz megfelelőt: </w:t>
      </w:r>
      <w:hyperlink r:id="rId7" w:history="1">
        <w:r w:rsidR="006163C6" w:rsidRPr="006652D8">
          <w:rPr>
            <w:rStyle w:val="Hiperhivatkozs"/>
          </w:rPr>
          <w:t>http://www.oracle.com/technetwork/java/javase/downloads/jre8-downloads-2133155.html</w:t>
        </w:r>
      </w:hyperlink>
      <w:r>
        <w:t>).</w:t>
      </w:r>
    </w:p>
    <w:p w:rsidR="006163C6" w:rsidRPr="00AD5889" w:rsidRDefault="006163C6" w:rsidP="00AD5889"/>
    <w:p w:rsidR="00F04D29" w:rsidRDefault="00F04D29" w:rsidP="00F04D29">
      <w:pPr>
        <w:pStyle w:val="Cmsor2"/>
      </w:pPr>
      <w:r>
        <w:t>Piktogramkönyvtár</w:t>
      </w:r>
    </w:p>
    <w:p w:rsidR="004938DD" w:rsidRDefault="00AD5889" w:rsidP="004938DD">
      <w:r>
        <w:t>A</w:t>
      </w:r>
      <w:r w:rsidR="00BF7CA1">
        <w:t xml:space="preserve">z alkalmazható piktogramok kódjait </w:t>
      </w:r>
      <w:r>
        <w:t>és a nekik megfelelő képfájl-neveket a a</w:t>
      </w:r>
      <w:r>
        <w:t xml:space="preserve">picto_dict.txt </w:t>
      </w:r>
      <w:r w:rsidR="00B32BF7">
        <w:t xml:space="preserve">szöveges </w:t>
      </w:r>
      <w:r>
        <w:t>szótárfájl tartalmazza</w:t>
      </w:r>
      <w:r>
        <w:t xml:space="preserve"> </w:t>
      </w:r>
      <w:r>
        <w:t>(</w:t>
      </w:r>
      <w:r>
        <w:t xml:space="preserve">ennek </w:t>
      </w:r>
      <w:r w:rsidR="00D911A8">
        <w:t xml:space="preserve">abban a mappában </w:t>
      </w:r>
      <w:r>
        <w:t>a helye, ahonnan futtatjuk majd a SignpostPrinter programot)</w:t>
      </w:r>
      <w:r>
        <w:t xml:space="preserve">. </w:t>
      </w:r>
      <w:r>
        <w:t xml:space="preserve"> </w:t>
      </w:r>
      <w:r w:rsidR="00B32BF7">
        <w:t>A szótárfájlt a Windows Jegyzettömbbel szerkeszthetjük. M</w:t>
      </w:r>
      <w:r w:rsidR="00BF7CA1">
        <w:t>inden sorában egy piktogram leírása szerepel: annak kódja majd utána szóközökkel vagy tabulátorokkal elválasztva a fájl elérése és neve, pl.:</w:t>
      </w:r>
    </w:p>
    <w:p w:rsidR="00BF7CA1" w:rsidRDefault="00BF7CA1" w:rsidP="004938DD">
      <w:r w:rsidRPr="00BF7CA1">
        <w:t>[vasút]</w:t>
      </w:r>
      <w:r w:rsidRPr="00BF7CA1">
        <w:tab/>
      </w:r>
      <w:r w:rsidRPr="00BF7CA1">
        <w:tab/>
        <w:t>picto/vasut.pdf</w:t>
      </w:r>
    </w:p>
    <w:p w:rsidR="00BF7CA1" w:rsidRDefault="00BF7CA1" w:rsidP="004938DD">
      <w:r>
        <w:t>A fenti sor azt jelenti, hogy a táblatervek szövegében szereplő „[vasút]” hivatkozásokat cserélje le a picto/vasut.pdf-ben lévő piktogrammal. A szótárfájl szabadon bővíthető vagy módosítható.</w:t>
      </w:r>
      <w:r w:rsidR="00D911A8">
        <w:t xml:space="preserve"> A „picto/” előtag azt jelzi, hogy a vasut.pdf</w:t>
      </w:r>
      <w:r w:rsidR="00853396">
        <w:t xml:space="preserve"> fájl a picto nevű</w:t>
      </w:r>
      <w:r w:rsidR="00D911A8">
        <w:t xml:space="preserve"> almappában van (a program futtatási mappáján belül).</w:t>
      </w:r>
      <w:r w:rsidR="00100594">
        <w:t xml:space="preserve"> Ide érdeme</w:t>
      </w:r>
      <w:r w:rsidR="007E1CD3">
        <w:t>s bemásolni az új piktogramokat, amiket hozzá szeretnénk adni, és mindegyikhez egy-egy új sort beírni a picto_dict.txt fájlba, amivel a meglévőekhez hasonlóan megadjuk, hogy milyen […]-néven akarunk rájuk hivatkozni</w:t>
      </w:r>
      <w:r w:rsidR="00CD4202">
        <w:t xml:space="preserve"> a táblatervekben</w:t>
      </w:r>
      <w:r w:rsidR="002C09BC">
        <w:t xml:space="preserve"> (ez a piktogramnév </w:t>
      </w:r>
      <w:r w:rsidR="0061009B">
        <w:t xml:space="preserve">mint szöveg </w:t>
      </w:r>
      <w:r w:rsidR="00DC1485">
        <w:t xml:space="preserve">mindenütt </w:t>
      </w:r>
      <w:r w:rsidR="002C09BC">
        <w:t>le lesz cserélve mag</w:t>
      </w:r>
      <w:r w:rsidR="00F45E91">
        <w:t>ára a piktogram képre</w:t>
      </w:r>
      <w:r w:rsidR="002E04E4">
        <w:t>, azaz be lesz szúrva a táblára a piktogramnév helyére</w:t>
      </w:r>
      <w:r w:rsidR="002C09BC">
        <w:t>)</w:t>
      </w:r>
      <w:r w:rsidR="00CD4202">
        <w:t>.</w:t>
      </w:r>
    </w:p>
    <w:p w:rsidR="006B3874" w:rsidRDefault="006B3874" w:rsidP="004938DD">
      <w:r>
        <w:t xml:space="preserve">A piktogramnév tartalmazhat kis és nagybetűket, számokat, speciális karaktereket, szóközöket is. </w:t>
      </w:r>
      <w:r w:rsidR="00890238">
        <w:t xml:space="preserve">A bezáró ] jel jelzi a név végét. </w:t>
      </w:r>
      <w:r>
        <w:t>A kis- és nagybetűk különbözőnek számítanak.</w:t>
      </w:r>
    </w:p>
    <w:p w:rsidR="00F04D29" w:rsidRDefault="00BF7CA1" w:rsidP="00F04D29">
      <w:r>
        <w:t>A</w:t>
      </w:r>
      <w:r w:rsidR="009E196F">
        <w:t xml:space="preserve"> program a</w:t>
      </w:r>
      <w:r>
        <w:t xml:space="preserve"> vektoros grafikákat </w:t>
      </w:r>
      <w:r w:rsidR="009E196F">
        <w:t xml:space="preserve">pdf formátumban tudja fogadni, míg a rasztereseket jpg vagy png formátumban. A képek mérete </w:t>
      </w:r>
      <w:r w:rsidR="00C93C44">
        <w:t>(</w:t>
      </w:r>
      <w:r w:rsidR="00A33DC9">
        <w:t>szélesség x magasság</w:t>
      </w:r>
      <w:r w:rsidR="00C93C44">
        <w:t xml:space="preserve">) </w:t>
      </w:r>
      <w:r w:rsidR="009E196F">
        <w:t>tetszőleges, azokat automatikusan méretezi majd a táblaméretekhez viszonyítva.</w:t>
      </w:r>
    </w:p>
    <w:p w:rsidR="00ED7373" w:rsidRDefault="00B32BF7" w:rsidP="00F04D29">
      <w:r>
        <w:t>A # jellel kezdődő sorok megjegyzésnek számítanak, ezt és az üres sorokat lehet használni a szótár tagolásához, nagyobb egységek elnevezéséhez</w:t>
      </w:r>
      <w:r w:rsidR="00AB5409">
        <w:t xml:space="preserve"> (pl. </w:t>
      </w:r>
      <w:r w:rsidR="00285114">
        <w:t>„</w:t>
      </w:r>
      <w:r w:rsidR="00F563DB">
        <w:t xml:space="preserve">#####  </w:t>
      </w:r>
      <w:r w:rsidR="00AB5409">
        <w:t>turistajelek</w:t>
      </w:r>
      <w:r w:rsidR="00F563DB">
        <w:t xml:space="preserve">  #####</w:t>
      </w:r>
      <w:r w:rsidR="00285114">
        <w:t>”</w:t>
      </w:r>
      <w:r w:rsidR="00AB5409">
        <w:t>, stb)</w:t>
      </w:r>
      <w:r>
        <w:t>.</w:t>
      </w:r>
    </w:p>
    <w:p w:rsidR="00ED7373" w:rsidRDefault="00AD71E8" w:rsidP="00F04D29">
      <w:r>
        <w:t xml:space="preserve">A piktogramokat bármilyen programmal szerkeszthetjük. </w:t>
      </w:r>
      <w:r w:rsidR="00ED7373">
        <w:t>Nem minden típusú PDF-et tud a program kezelni</w:t>
      </w:r>
      <w:r w:rsidR="009B46E7">
        <w:t>, mindig teszteljük a piktogramot mintatábla generálásával</w:t>
      </w:r>
      <w:r w:rsidR="008A6715">
        <w:t xml:space="preserve">. Ha nem sikerül </w:t>
      </w:r>
      <w:r w:rsidR="005021CD">
        <w:t xml:space="preserve">így </w:t>
      </w:r>
      <w:r w:rsidR="008A6715">
        <w:t>vektorosként</w:t>
      </w:r>
      <w:r w:rsidR="0047432F">
        <w:t xml:space="preserve"> </w:t>
      </w:r>
      <w:r w:rsidR="008A6715">
        <w:t xml:space="preserve">kezelni </w:t>
      </w:r>
      <w:r w:rsidR="0047432F">
        <w:t>egy piktogramot, akkor az mindig járható, hogy nagyfelbontású raszteressé (</w:t>
      </w:r>
      <w:r w:rsidR="00FF137C">
        <w:t>JPG</w:t>
      </w:r>
      <w:r w:rsidR="0047432F">
        <w:t xml:space="preserve">) konvertáljuk és úgy </w:t>
      </w:r>
      <w:r w:rsidR="009B46E7">
        <w:t>tesszük be</w:t>
      </w:r>
      <w:r w:rsidR="0047432F">
        <w:t>.</w:t>
      </w:r>
      <w:r>
        <w:t xml:space="preserve"> Ajánlott szerkesztő program pl. az InkScape, amely ingyenesen letölthető</w:t>
      </w:r>
      <w:r w:rsidR="007811CC">
        <w:t xml:space="preserve"> ( </w:t>
      </w:r>
      <w:hyperlink r:id="rId8" w:history="1">
        <w:r w:rsidR="007811CC" w:rsidRPr="006652D8">
          <w:rPr>
            <w:rStyle w:val="Hiperhivatkozs"/>
          </w:rPr>
          <w:t>https://inkscape.org/en/download/windows/</w:t>
        </w:r>
      </w:hyperlink>
      <w:r w:rsidR="007811CC">
        <w:t xml:space="preserve"> ).</w:t>
      </w:r>
    </w:p>
    <w:p w:rsidR="00AD71E8" w:rsidRDefault="00AD71E8" w:rsidP="00F04D29">
      <w:r>
        <w:t xml:space="preserve">Figyeljünk oda a piktogram átlátszóságára: többnyire nem téglalap alakúak a jelképek, de a képfájl mindig </w:t>
      </w:r>
      <w:r w:rsidR="0025375D">
        <w:t>az</w:t>
      </w:r>
      <w:r>
        <w:t>, ezért a képnek egyes részeit átlátszóként kell megadnunk a</w:t>
      </w:r>
      <w:r w:rsidR="0025375D">
        <w:t xml:space="preserve"> szerkesztőben, különben a táblán „fehér sarkokkal” fog megjelenni.</w:t>
      </w:r>
    </w:p>
    <w:p w:rsidR="00BF7989" w:rsidRDefault="00BF7989" w:rsidP="00F04D29"/>
    <w:p w:rsidR="00A8250E" w:rsidRDefault="00A8250E" w:rsidP="00A8250E">
      <w:pPr>
        <w:pStyle w:val="Cmsor2"/>
      </w:pPr>
      <w:r>
        <w:t xml:space="preserve">Táblatervek </w:t>
      </w:r>
      <w:r>
        <w:t>áthozása útvonaltáblázat-táblatervező excelből</w:t>
      </w:r>
    </w:p>
    <w:p w:rsidR="00A8250E" w:rsidRDefault="00A8250E" w:rsidP="00A8250E">
      <w:r>
        <w:t xml:space="preserve">Amennyiben az adatokat egy útvonaltáblázat-táblatervező excelből akarjuk áthozni, akkor járjunk el az alábbiak szerint, ha </w:t>
      </w:r>
      <w:r>
        <w:t xml:space="preserve">viszont </w:t>
      </w:r>
      <w:r>
        <w:t xml:space="preserve">kézzel akarjuk megadni, akkor ugorjunk a </w:t>
      </w:r>
      <w:r>
        <w:t xml:space="preserve">„Táblatervek bemeneti excel-sablonja” c. </w:t>
      </w:r>
      <w:r>
        <w:t>részre.</w:t>
      </w:r>
    </w:p>
    <w:p w:rsidR="00F23F69" w:rsidRDefault="00F23F69" w:rsidP="00F23F69">
      <w:r>
        <w:t>Válasszuk ki a forrásadatainkat tartalmazó útvonaltáblázat-táblatervező excelfájlt, és nyissuk</w:t>
      </w:r>
      <w:r>
        <w:t xml:space="preserve"> meg </w:t>
      </w:r>
      <w:r>
        <w:t>az excelben.</w:t>
      </w:r>
    </w:p>
    <w:p w:rsidR="00F23F69" w:rsidRDefault="00F23F69" w:rsidP="00A8250E">
      <w:r>
        <w:t>Nyissuk meg a SignpostPrinter-hez tartozó üres bemeneti excelfájlt (</w:t>
      </w:r>
      <w:r w:rsidR="00C8446C" w:rsidRPr="00C8446C">
        <w:t>ures_tabla_export_urlap_v1.1</w:t>
      </w:r>
      <w:r w:rsidR="00C8446C">
        <w:t>.xlsx</w:t>
      </w:r>
      <w:r>
        <w:t>) és mentsük el saját néven</w:t>
      </w:r>
      <w:r w:rsidR="00CA26C9">
        <w:t>, ami utal a táblázásunkra (pl. Bakony_tabla_export_urlap_v1.1.xlsx)</w:t>
      </w:r>
      <w:r>
        <w:t>.</w:t>
      </w:r>
    </w:p>
    <w:p w:rsidR="00A8250E" w:rsidRDefault="009E3304" w:rsidP="00A8250E">
      <w:r>
        <w:lastRenderedPageBreak/>
        <w:t xml:space="preserve">Ez utóbbiban </w:t>
      </w:r>
      <w:r w:rsidR="00F03187">
        <w:t xml:space="preserve">minden tábla egy </w:t>
      </w:r>
      <w:r w:rsidR="00930252">
        <w:t xml:space="preserve">excel </w:t>
      </w:r>
      <w:r w:rsidR="00F03187">
        <w:t xml:space="preserve">sornak fog megfelelni. Ezért soronként </w:t>
      </w:r>
      <w:r w:rsidR="00191948">
        <w:t>ki kell töltenünk a B, C, E és F oszlopokat az egyes táblák kiválasztásához és adataik áthozásához:</w:t>
      </w:r>
    </w:p>
    <w:p w:rsidR="00191948" w:rsidRDefault="00F737A0" w:rsidP="00F737A0">
      <w:pPr>
        <w:pStyle w:val="Listaszerbekezds"/>
        <w:numPr>
          <w:ilvl w:val="0"/>
          <w:numId w:val="14"/>
        </w:numPr>
      </w:pPr>
      <w:r>
        <w:t xml:space="preserve">a B oszlopba a forrásadatokat tartalmazó </w:t>
      </w:r>
      <w:r>
        <w:t>(útvonaltáblázat-táblatervező</w:t>
      </w:r>
      <w:r>
        <w:t xml:space="preserve"> excel</w:t>
      </w:r>
      <w:r>
        <w:t xml:space="preserve">) </w:t>
      </w:r>
      <w:r>
        <w:t>fájl nevét írjuk be, szögeletes zárójelbe téve, a végén a fájltípust(kiterjesztés) nem lefelejtve, pl.: [Bakony</w:t>
      </w:r>
      <w:r w:rsidRPr="00F737A0">
        <w:t>_utvonaltabl_reszl_urlap_v6.11</w:t>
      </w:r>
      <w:r>
        <w:t>.xls]</w:t>
      </w:r>
    </w:p>
    <w:p w:rsidR="00F737A0" w:rsidRDefault="007E15EA" w:rsidP="00F737A0">
      <w:pPr>
        <w:pStyle w:val="Listaszerbekezds"/>
        <w:numPr>
          <w:ilvl w:val="0"/>
          <w:numId w:val="14"/>
        </w:numPr>
      </w:pPr>
      <w:r>
        <w:t xml:space="preserve">a C oszlopba annak a </w:t>
      </w:r>
      <w:r>
        <w:t>tábla űrlapnak</w:t>
      </w:r>
      <w:r>
        <w:t xml:space="preserve"> a sorszámát írjuk be, ahonnan az aktuális táblát áthozni akarjuk (pl. ha a fenti fájlban a „Tábla űrlap (2)” nevű lapon lévő táblákból akarunk választani, akkor írjunk ide 2-t),</w:t>
      </w:r>
    </w:p>
    <w:p w:rsidR="007E15EA" w:rsidRDefault="007E15EA" w:rsidP="00F737A0">
      <w:pPr>
        <w:pStyle w:val="Listaszerbekezds"/>
        <w:numPr>
          <w:ilvl w:val="0"/>
          <w:numId w:val="14"/>
        </w:numPr>
      </w:pPr>
      <w:r>
        <w:t xml:space="preserve">az E oszlopba írjuk be a tábla típusát ill. irányát: </w:t>
      </w:r>
      <w:r>
        <w:t>H – helymegjelölő, azaz nyíl nélküli, B – balra nyíl, J – jobbra nyíl</w:t>
      </w:r>
      <w:r>
        <w:t>,</w:t>
      </w:r>
    </w:p>
    <w:p w:rsidR="007E15EA" w:rsidRDefault="007E15EA" w:rsidP="00F737A0">
      <w:pPr>
        <w:pStyle w:val="Listaszerbekezds"/>
        <w:numPr>
          <w:ilvl w:val="0"/>
          <w:numId w:val="14"/>
        </w:numPr>
      </w:pPr>
      <w:r>
        <w:t>az F oszlopba pedig a tábla űrlapon belüli táblaazonosítót (pl. b1., a2. - ami a tábla mellett található, tipikusan a nyílrész fölötti cellában).</w:t>
      </w:r>
    </w:p>
    <w:p w:rsidR="00F632CC" w:rsidRDefault="00F632CC" w:rsidP="00F632CC">
      <w:r>
        <w:t>Ha ezek alapján az excel azonosítani tudja a táblát (fájl-űrlap-irány-azonosító szerint), akkor a tábla adatok megjelennek a tábla sorában a megfelelő pozíciókon.</w:t>
      </w:r>
      <w:r w:rsidR="007F777E">
        <w:t xml:space="preserve"> Ezt minden táblára külön kell megtenni, persze másolással lehet gyorsítani. Egy tervfájlba több forrásfájlból is hozhatunk adatokat, mivel minden táblára külön adjuk meg a fájlnevet is, sőt akár az áthozott adatokat lehet később bővíteni-kombinálni olyan táblatervekkel is, amelyekhez nem tartozik útvonaltáblázat-táblatervező excel, hanem csak itt adtuk meg közvetlenül, kézzel.</w:t>
      </w:r>
    </w:p>
    <w:p w:rsidR="00B41BDF" w:rsidRDefault="005E7196" w:rsidP="00A8250E">
      <w:r>
        <w:t xml:space="preserve">Bizonyos </w:t>
      </w:r>
      <w:r w:rsidR="007B5A3B">
        <w:t>elemeket általában nem tudunk áthozni az útvonaltáblázat-táblatervező excelből, ezért kézzel kell itt megadnunk, vagy legalábbis finomhangolnunk -  ilyenek pl. a sorok banner-formázásai (kiemelt színes csíkokként, a szín megadásával), egyes esetekben a lábléc szövegek</w:t>
      </w:r>
      <w:r w:rsidR="00B9643E">
        <w:t xml:space="preserve"> és</w:t>
      </w:r>
      <w:r w:rsidR="007B5A3B">
        <w:t xml:space="preserve"> a sor-megjegyzések (kisbetűs kommentek)</w:t>
      </w:r>
      <w:r w:rsidR="00E561C3">
        <w:t>, de ilyenek lehetnek maguk a célpont kiírások is: ami túl hosszú, pl. rövidíteni kell</w:t>
      </w:r>
      <w:r w:rsidR="00BB5CF2">
        <w:t>, vagy egyes részeket sorkommentbe tenni</w:t>
      </w:r>
      <w:r w:rsidR="00B9643E">
        <w:t xml:space="preserve">. </w:t>
      </w:r>
    </w:p>
    <w:p w:rsidR="005E7196" w:rsidRDefault="005B1AC2" w:rsidP="00A8250E">
      <w:r>
        <w:t xml:space="preserve">Érdemes azt tenni, hogy </w:t>
      </w:r>
      <w:r w:rsidR="006B225C">
        <w:t xml:space="preserve">az adatok </w:t>
      </w:r>
      <w:r>
        <w:t>áthozás</w:t>
      </w:r>
      <w:r w:rsidR="006B225C">
        <w:t xml:space="preserve">a után </w:t>
      </w:r>
      <w:r>
        <w:t>mentsük el a fájlt így képletekkel, hogy az útvonaltáblázat-táblatervező esetleges későbbi módosításakor kaphassunk egy automatikusan számolt új táblázatot, viszont új néven (_MOD név-végződéssel) mentsük el és abban dolgozzunk tovább úgy, hogy a képleteket átalakítjuk értékekké (ld. az erre vonatkozó fejezetet alább). Így szabadon tudunk továbblépni a táblatervek finomhangolásával</w:t>
      </w:r>
      <w:r w:rsidR="00000C19">
        <w:t xml:space="preserve"> (ld. következő fejezet)</w:t>
      </w:r>
      <w:r>
        <w:t>, függetlenítve az eredeti</w:t>
      </w:r>
      <w:r w:rsidR="00D0776C">
        <w:t xml:space="preserve"> értékek</w:t>
      </w:r>
      <w:r>
        <w:t>től, de szükség szerint visszanyúlva oda, ha később maga az útvonaltáblázat-táblatervezőben kell módosítani.</w:t>
      </w:r>
    </w:p>
    <w:p w:rsidR="006163C6" w:rsidRPr="00A8250E" w:rsidRDefault="006163C6" w:rsidP="00A8250E"/>
    <w:p w:rsidR="00F04D29" w:rsidRDefault="00F04D29" w:rsidP="00F04D29">
      <w:pPr>
        <w:pStyle w:val="Cmsor2"/>
      </w:pPr>
      <w:r>
        <w:t>Táblatervek bemeneti excel-sablonja</w:t>
      </w:r>
    </w:p>
    <w:p w:rsidR="0006373E" w:rsidRDefault="007D172B" w:rsidP="00A8250E">
      <w:r>
        <w:t>A táblatervező excelben az alábbi</w:t>
      </w:r>
      <w:r w:rsidR="0006373E">
        <w:t>ak</w:t>
      </w:r>
      <w:r>
        <w:t xml:space="preserve"> szerint tudjuk megadni ill. </w:t>
      </w:r>
      <w:r w:rsidR="00B64E4A">
        <w:t>finomhangolni a táblaterveinket. Ld. ehhez a minta kimenetet és a paraméterezésnél lévő mintatábla ábrát is (külön fejezet</w:t>
      </w:r>
      <w:r w:rsidR="001D7082">
        <w:t>ek</w:t>
      </w:r>
      <w:r w:rsidR="00B64E4A">
        <w:t>ben</w:t>
      </w:r>
      <w:r w:rsidR="001D7082">
        <w:t xml:space="preserve"> a futtatásról és paraméterezésről</w:t>
      </w:r>
      <w:r w:rsidR="00B64E4A">
        <w:t>).</w:t>
      </w:r>
      <w:r w:rsidR="003F5DBB">
        <w:t xml:space="preserve"> Érdeme</w:t>
      </w:r>
      <w:r w:rsidR="0006373E">
        <w:t xml:space="preserve">s egy példafájlt venni alapul, amit új néven mentünk el és </w:t>
      </w:r>
      <w:r w:rsidR="00AC4941">
        <w:t>abban szabadon dolgozhatunk</w:t>
      </w:r>
      <w:r w:rsidR="00FE44C2">
        <w:t>, a benne lévő adatok átírásával</w:t>
      </w:r>
      <w:r w:rsidR="007E57CF">
        <w:t>; vagy vegyük az üres sablont és mentsük el saját néven</w:t>
      </w:r>
      <w:r w:rsidR="00AC4941">
        <w:t>.</w:t>
      </w:r>
    </w:p>
    <w:p w:rsidR="005A2683" w:rsidRDefault="0006373E" w:rsidP="00A8250E">
      <w:r>
        <w:t>A</w:t>
      </w:r>
      <w:r w:rsidR="003F5DBB">
        <w:t xml:space="preserve">z alábbiak referenciaként </w:t>
      </w:r>
      <w:r>
        <w:t xml:space="preserve">és magyarázatként </w:t>
      </w:r>
      <w:r w:rsidR="003F5DBB">
        <w:t>tekinthetők.</w:t>
      </w:r>
    </w:p>
    <w:p w:rsidR="00763E0B" w:rsidRDefault="00763E0B" w:rsidP="00A8250E">
      <w:r>
        <w:t>Általános elvek</w:t>
      </w:r>
    </w:p>
    <w:p w:rsidR="00304BA9" w:rsidRDefault="00304BA9" w:rsidP="00EA1385">
      <w:pPr>
        <w:pStyle w:val="Listaszerbekezds"/>
        <w:numPr>
          <w:ilvl w:val="0"/>
          <w:numId w:val="12"/>
        </w:numPr>
      </w:pPr>
      <w:r>
        <w:t xml:space="preserve">Minden sor, aminek az A oszlopában 0-nál nagyobb egész szám van, vagy ’+1’ végű képlet, </w:t>
      </w:r>
      <w:r>
        <w:t>valamint az E oszlopban érvényes táblatípust adunk meg</w:t>
      </w:r>
      <w:r w:rsidR="007E15EA">
        <w:t xml:space="preserve"> (H – helymegjelölő, azaz nyíl nélküli, B – balra nyíl, J – jobbra nyíl)</w:t>
      </w:r>
      <w:r>
        <w:t xml:space="preserve">, </w:t>
      </w:r>
      <w:r>
        <w:t xml:space="preserve">alapból egy táblának számít </w:t>
      </w:r>
      <w:r w:rsidR="00846E3E">
        <w:t xml:space="preserve">és a táblára kerülő feliratok, </w:t>
      </w:r>
      <w:r w:rsidR="00846E3E">
        <w:lastRenderedPageBreak/>
        <w:t>piktogram-hivatkozások és adatok a sor megfelelő celláiban szerepelnek, ezeket olvassa ki a program és illeszti be a kimeneti táblasémába (ld. lent az egyes oszlopok leírását).</w:t>
      </w:r>
    </w:p>
    <w:p w:rsidR="00BB69E3" w:rsidRDefault="009A4920" w:rsidP="00BB69E3">
      <w:pPr>
        <w:pStyle w:val="Listaszerbekezds"/>
        <w:numPr>
          <w:ilvl w:val="0"/>
          <w:numId w:val="12"/>
        </w:numPr>
      </w:pPr>
      <w:r>
        <w:t>Az excel beépített színeit használhatjuk saját jelölésekhez</w:t>
      </w:r>
      <w:r w:rsidR="00840824">
        <w:t xml:space="preserve"> a tervben</w:t>
      </w:r>
      <w:r>
        <w:t>, ezeket a színeket nem veszi figyelembe a program. Ha úgy akarunk színt megadni, hogy figyelembe vegye a program, akkor mindig a „további színek”-ből válasszunk</w:t>
      </w:r>
      <w:r w:rsidR="001B6011">
        <w:t xml:space="preserve"> (csak bizonyos celláknál</w:t>
      </w:r>
      <w:r w:rsidR="00F86D32">
        <w:t>, mind a háttér mind a betűszínre vonatkozóan</w:t>
      </w:r>
      <w:r w:rsidR="001B6011">
        <w:t>)</w:t>
      </w:r>
      <w:r w:rsidR="00C228C6">
        <w:t xml:space="preserve">, vagy formátummásolóval másoljuk a „színek:” résznél előre </w:t>
      </w:r>
      <w:r w:rsidR="00E7512F">
        <w:t xml:space="preserve">e célból </w:t>
      </w:r>
      <w:r w:rsidR="0008199B">
        <w:t>meg</w:t>
      </w:r>
      <w:r w:rsidR="00E7512F">
        <w:t>formázott minta</w:t>
      </w:r>
      <w:r w:rsidR="00C228C6">
        <w:t>cellákról.</w:t>
      </w:r>
    </w:p>
    <w:p w:rsidR="00063AB3" w:rsidRDefault="00063AB3" w:rsidP="008D6818">
      <w:pPr>
        <w:pStyle w:val="Listaszerbekezds"/>
        <w:numPr>
          <w:ilvl w:val="0"/>
          <w:numId w:val="12"/>
        </w:numPr>
      </w:pPr>
      <w:r>
        <w:t>A piktogramokat ne képként illesszük be a tervbe, hanem piktogramnévvel hivatkozzunk rájuk, szögletes zárójelek között</w:t>
      </w:r>
      <w:r w:rsidR="00380F73">
        <w:t>, pl. [Vm+]</w:t>
      </w:r>
      <w:r w:rsidR="00C438FA">
        <w:t xml:space="preserve"> mint a lila Mária út jelzés</w:t>
      </w:r>
      <w:r w:rsidR="00380F73">
        <w:t>, [vasút]</w:t>
      </w:r>
      <w:r w:rsidR="00C438FA">
        <w:t xml:space="preserve"> mint a vonat piktogram</w:t>
      </w:r>
      <w:r w:rsidR="00380F73">
        <w:t>, stb</w:t>
      </w:r>
      <w:r>
        <w:t>. Minden alkalommal, ahol egy piktogramnév szerepel szögletes zárójelben, a program a kész táblán a nevet magára a piktogram képére cseréli.</w:t>
      </w:r>
      <w:r w:rsidR="008D6818">
        <w:t xml:space="preserve"> A nagy- és kisbetűk </w:t>
      </w:r>
      <w:r w:rsidR="00876254">
        <w:t xml:space="preserve">itt </w:t>
      </w:r>
      <w:r w:rsidR="008D6818">
        <w:t>számítanak</w:t>
      </w:r>
      <w:r w:rsidR="00EA122F">
        <w:t>, nem mindegy hogyan írjuk</w:t>
      </w:r>
      <w:r w:rsidR="008D6818">
        <w:t>!</w:t>
      </w:r>
    </w:p>
    <w:p w:rsidR="008D6818" w:rsidRDefault="00B2655C" w:rsidP="008D6818">
      <w:pPr>
        <w:pStyle w:val="Listaszerbekezds"/>
        <w:numPr>
          <w:ilvl w:val="0"/>
          <w:numId w:val="12"/>
        </w:numPr>
      </w:pPr>
      <w:r>
        <w:t>Pikto</w:t>
      </w:r>
      <w:r w:rsidR="00110C80">
        <w:t xml:space="preserve">gram-hivatkozások </w:t>
      </w:r>
      <w:r>
        <w:t xml:space="preserve">szerepelhetnek útjelzés mezőben, </w:t>
      </w:r>
      <w:r w:rsidR="00715F18">
        <w:t xml:space="preserve">célpont nevében (pl. „Kutya-hegyi [S][K+] elágazás” – itt hivatkozhatunk útjelzésváltásokra is pl.: „[S][&gt;][K+] Kutya-hegy”, ha ahhoz a S jelzésű útról a K+-re kell áttérni), </w:t>
      </w:r>
      <w:r w:rsidR="00FD0B47">
        <w:t xml:space="preserve">sőt akár a km és idő szövegrészben is, </w:t>
      </w:r>
      <w:r w:rsidR="00715F18">
        <w:t>de leginkább a célponthoz tartozó</w:t>
      </w:r>
      <w:r w:rsidR="00240344">
        <w:t xml:space="preserve"> piktogram mezőben, ahol jellemzően egymás mellett többet is megadhatunk az ott található turisztikai jellemzőkből (pl. [vasút][központ][vár] stb).</w:t>
      </w:r>
      <w:r w:rsidR="00FD0B47">
        <w:t xml:space="preserve"> Nem szerepelhet viszont piktogram hivatkozás sorkommentben (kisbetűs megjegyzés közvetlenül valamely táblasor alatt) vagy lábléc szövegben.</w:t>
      </w:r>
    </w:p>
    <w:p w:rsidR="000C7156" w:rsidRDefault="000C7156" w:rsidP="008D6818">
      <w:pPr>
        <w:pStyle w:val="Listaszerbekezds"/>
        <w:numPr>
          <w:ilvl w:val="0"/>
          <w:numId w:val="12"/>
        </w:numPr>
      </w:pPr>
      <w:r>
        <w:t xml:space="preserve">Minden piktogram automatikusan </w:t>
      </w:r>
      <w:r w:rsidR="00311603">
        <w:t>méreteződik</w:t>
      </w:r>
      <w:r>
        <w:t xml:space="preserve"> abba a mezőbe ahová kerül. </w:t>
      </w:r>
      <w:r w:rsidR="00A17DC9">
        <w:t xml:space="preserve">Ha ez a méret nem megfelelő, akkor lehet %-osan nagyíttatni vagy kicsinyíttetni, úgy hogy a piktogram hivatkozásban a záró szögletes zárójel előtt % jel után adjuk meg a kért méretezés % arányát, pl.: </w:t>
      </w:r>
      <w:r w:rsidR="00DB634F">
        <w:t xml:space="preserve">[MÁRIA </w:t>
      </w:r>
      <w:r w:rsidR="00A17DC9">
        <w:t>ÚT</w:t>
      </w:r>
      <w:r w:rsidR="00DB634F">
        <w:t xml:space="preserve">%130] azt jelenti, hogy a „MÁRIA ÚT” nevű, azaz a [MÁRIA ÚT] </w:t>
      </w:r>
      <w:r w:rsidR="00DB634F">
        <w:t>piktogramot</w:t>
      </w:r>
      <w:r w:rsidR="00DB634F">
        <w:t xml:space="preserve"> az automatikus méretezéshez képest 130%-ra növelje.</w:t>
      </w:r>
      <w:r w:rsidR="0087186A">
        <w:t xml:space="preserve"> Az eredményt ellenőrizni kell, a program nem ad hibaüzenetet, ha pl. egy nagyított piktogram „kilóg”</w:t>
      </w:r>
      <w:r w:rsidR="009E5CEB">
        <w:t xml:space="preserve"> és átfed mással</w:t>
      </w:r>
      <w:r w:rsidR="0087186A">
        <w:t>.</w:t>
      </w:r>
    </w:p>
    <w:p w:rsidR="009E5CEB" w:rsidRDefault="00870810" w:rsidP="008D6818">
      <w:pPr>
        <w:pStyle w:val="Listaszerbekezds"/>
        <w:numPr>
          <w:ilvl w:val="0"/>
          <w:numId w:val="12"/>
        </w:numPr>
      </w:pPr>
      <w:r>
        <w:t xml:space="preserve">A táv km-eket megadhatjuk számmal vagy szöveggel, odaírhatjuk a végére a </w:t>
      </w:r>
      <w:r w:rsidR="00E73408">
        <w:t>„</w:t>
      </w:r>
      <w:r>
        <w:t>km</w:t>
      </w:r>
      <w:r w:rsidR="00E73408">
        <w:t>”</w:t>
      </w:r>
      <w:r>
        <w:t>-t vagy el</w:t>
      </w:r>
      <w:r w:rsidR="00EB4FA4">
        <w:t xml:space="preserve"> is </w:t>
      </w:r>
      <w:r>
        <w:t>hagyhatjuk (utóbbi esetben a program kiegészíti).</w:t>
      </w:r>
    </w:p>
    <w:p w:rsidR="00870810" w:rsidRDefault="00870810" w:rsidP="008D6818">
      <w:pPr>
        <w:pStyle w:val="Listaszerbekezds"/>
        <w:numPr>
          <w:ilvl w:val="0"/>
          <w:numId w:val="12"/>
        </w:numPr>
      </w:pPr>
      <w:r>
        <w:t>A menetidő adatot mindig percben adjuk meg</w:t>
      </w:r>
      <w:r w:rsidR="008F7D13">
        <w:t>, számként</w:t>
      </w:r>
      <w:r>
        <w:t xml:space="preserve"> (célszerűen 5 percre kerekítve 15-20 perc fölött)</w:t>
      </w:r>
      <w:r w:rsidR="00DB6627">
        <w:t>, a program automatikusan óó:pp (óra:perc) formátumúra alakítja.</w:t>
      </w:r>
    </w:p>
    <w:p w:rsidR="00754222" w:rsidRDefault="00754222" w:rsidP="008D6818">
      <w:pPr>
        <w:pStyle w:val="Listaszerbekezds"/>
        <w:numPr>
          <w:ilvl w:val="0"/>
          <w:numId w:val="12"/>
        </w:numPr>
      </w:pPr>
      <w:r>
        <w:t>A többi mező kötelezően szöveges típusú, ha tehát valamely rendkívüli okból számot adnánk meg, akkor írjunk az elejére egy ’ jelet, s akko</w:t>
      </w:r>
      <w:r w:rsidR="005B57ED">
        <w:t>r az excel szövegként értelmezi (különben nem fogja elfogadni a program).</w:t>
      </w:r>
    </w:p>
    <w:p w:rsidR="0008311F" w:rsidRDefault="0008311F" w:rsidP="0008311F">
      <w:pPr>
        <w:pStyle w:val="Listaszerbekezds"/>
        <w:numPr>
          <w:ilvl w:val="0"/>
          <w:numId w:val="12"/>
        </w:numPr>
      </w:pPr>
      <w:r>
        <w:t>Ha a sorkomment helyére egy</w:t>
      </w:r>
      <w:r>
        <w:t xml:space="preserve"> | </w:t>
      </w:r>
      <w:r>
        <w:t xml:space="preserve">jelet teszünk, akkor sorkomment helyett az adott sor alá egy vízszintes </w:t>
      </w:r>
      <w:r w:rsidR="00090019">
        <w:t>útvonal-</w:t>
      </w:r>
      <w:r w:rsidR="00C81501">
        <w:t>elválasztó vonal kerül;</w:t>
      </w:r>
      <w:r>
        <w:t xml:space="preserve"> a táblaformátum paraméterfájlban megadott vastagság szerint (paraméterekről ld. külön fejezet</w:t>
      </w:r>
      <w:r w:rsidR="007146B1">
        <w:t>et</w:t>
      </w:r>
      <w:r>
        <w:t>)</w:t>
      </w:r>
      <w:r w:rsidR="00560367">
        <w:t>.</w:t>
      </w:r>
    </w:p>
    <w:p w:rsidR="0008311F" w:rsidRDefault="00560367" w:rsidP="008D6818">
      <w:pPr>
        <w:pStyle w:val="Listaszerbekezds"/>
        <w:numPr>
          <w:ilvl w:val="0"/>
          <w:numId w:val="12"/>
        </w:numPr>
      </w:pPr>
      <w:r>
        <w:t>Ha az utolsó sorban adunk meg sorkommentet, akkor az lehet hogy összeér a lábléc szöveggel, ezért ilyenkor érdemes a lábléc bal oldali szövegét elhagyni.</w:t>
      </w:r>
    </w:p>
    <w:p w:rsidR="00151852" w:rsidRDefault="00151852" w:rsidP="008D6818">
      <w:pPr>
        <w:pStyle w:val="Listaszerbekezds"/>
        <w:numPr>
          <w:ilvl w:val="0"/>
          <w:numId w:val="12"/>
        </w:numPr>
      </w:pPr>
      <w:r>
        <w:t>Éljünk a másolás és a formátummásolás lehetőségével, valamint alkalmazhatunk képleteket is, ha végül azokat értékekre cseréljük.</w:t>
      </w:r>
    </w:p>
    <w:p w:rsidR="00BB69E3" w:rsidRDefault="006163C6" w:rsidP="00BB69E3"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63368EBA" wp14:editId="3F0E666A">
            <wp:simplePos x="0" y="0"/>
            <wp:positionH relativeFrom="column">
              <wp:posOffset>338455</wp:posOffset>
            </wp:positionH>
            <wp:positionV relativeFrom="paragraph">
              <wp:posOffset>1815465</wp:posOffset>
            </wp:positionV>
            <wp:extent cx="8588375" cy="2132965"/>
            <wp:effectExtent l="8255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8837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0B">
        <w:t>Az egyes oszlopok (cellák) szerepe:</w:t>
      </w:r>
    </w:p>
    <w:p w:rsidR="007D172B" w:rsidRDefault="00304BA9" w:rsidP="007D172B">
      <w:pPr>
        <w:pStyle w:val="Listaszerbekezds"/>
        <w:numPr>
          <w:ilvl w:val="0"/>
          <w:numId w:val="11"/>
        </w:numPr>
      </w:pPr>
      <w:r>
        <w:t>Az A oszlopban</w:t>
      </w:r>
      <w:r w:rsidR="005B6CA5">
        <w:t xml:space="preserve"> 0-nál nagyobb egész szám</w:t>
      </w:r>
      <w:r>
        <w:t>ként</w:t>
      </w:r>
      <w:r w:rsidR="005B6CA5">
        <w:t>, vagy ’+1’ végű képlet</w:t>
      </w:r>
      <w:r>
        <w:t xml:space="preserve">ként </w:t>
      </w:r>
      <w:r w:rsidR="005B6CA5">
        <w:t xml:space="preserve">a tábla sorszáma </w:t>
      </w:r>
      <w:r>
        <w:t>szerepel (</w:t>
      </w:r>
      <w:r w:rsidR="002B41A4">
        <w:t>a generáláskor a program üzeneteiben ezek alapján azonosíthatjuk be</w:t>
      </w:r>
      <w:r>
        <w:t xml:space="preserve"> a táblát</w:t>
      </w:r>
      <w:r w:rsidR="002B41A4">
        <w:t>).</w:t>
      </w:r>
    </w:p>
    <w:p w:rsidR="002B41A4" w:rsidRDefault="0038318C" w:rsidP="007D172B">
      <w:pPr>
        <w:pStyle w:val="Listaszerbekezds"/>
        <w:numPr>
          <w:ilvl w:val="0"/>
          <w:numId w:val="11"/>
        </w:numPr>
      </w:pPr>
      <w:r>
        <w:t xml:space="preserve">A B-C-D és </w:t>
      </w:r>
      <w:r w:rsidR="00891FE5">
        <w:t xml:space="preserve">F </w:t>
      </w:r>
      <w:r w:rsidR="008509F0">
        <w:t>oszlopok csak az adatok áthozására szolgálnak (ld. külön fejezet), a program maga ezeket nem veszi figyelembe.</w:t>
      </w:r>
    </w:p>
    <w:p w:rsidR="0038318C" w:rsidRDefault="0038318C" w:rsidP="007D172B">
      <w:pPr>
        <w:pStyle w:val="Listaszerbekezds"/>
        <w:numPr>
          <w:ilvl w:val="0"/>
          <w:numId w:val="11"/>
        </w:numPr>
      </w:pPr>
      <w:r>
        <w:t xml:space="preserve">Az </w:t>
      </w:r>
      <w:r>
        <w:t>M</w:t>
      </w:r>
      <w:r>
        <w:t xml:space="preserve"> és </w:t>
      </w:r>
      <w:r>
        <w:t xml:space="preserve">F </w:t>
      </w:r>
      <w:r>
        <w:t xml:space="preserve">oszlopokban megadhatjuk a </w:t>
      </w:r>
      <w:r w:rsidR="004D6B65">
        <w:t>tábla helyének nevét és azon belüli sorszámát, de ezeket sem veszi figyelembe a program (a láblécben viszont hivatkozhatunk rájuk képlettel, amit később lecserélünk az értékre, a lecserlélést ld. külön fejezetben).</w:t>
      </w:r>
    </w:p>
    <w:p w:rsidR="003C58BC" w:rsidRDefault="003C58BC" w:rsidP="003C58BC">
      <w:pPr>
        <w:pStyle w:val="Listaszerbekezds"/>
        <w:numPr>
          <w:ilvl w:val="0"/>
          <w:numId w:val="11"/>
        </w:numPr>
      </w:pPr>
      <w:r>
        <w:t>Az E oszlopban a tábla típusát ill. irányát kell megadni: H a nyíl nélküli helymegjelölő táblákhoz, J a jobbra, B a balra mutató irányjelző táblákhoz. Bármi más szerepel itt, a program hibát jelez és kihagyja a sort.</w:t>
      </w:r>
    </w:p>
    <w:p w:rsidR="008509F0" w:rsidRDefault="00BB69E3" w:rsidP="007D172B">
      <w:pPr>
        <w:pStyle w:val="Listaszerbekezds"/>
        <w:numPr>
          <w:ilvl w:val="0"/>
          <w:numId w:val="11"/>
        </w:numPr>
      </w:pPr>
      <w:r>
        <w:t>Az O-P-Q oszlopokban külön-külön legfejlebb 1-1 útjelzés-piktogramot adhatunk meg, melyek a nyílrészben (ha van) egymás alatt jelennek meg. Ide egyéb szöveget nem írhatunk és egy cellába több piktogram-hivatkozást sem tehetünk. Az esetek többségében csak egy útjelzés van, azt az O oszlopba írjuk be.</w:t>
      </w:r>
    </w:p>
    <w:p w:rsidR="006C419B" w:rsidRDefault="000E7848" w:rsidP="007D172B">
      <w:pPr>
        <w:pStyle w:val="Listaszerbekezds"/>
        <w:numPr>
          <w:ilvl w:val="0"/>
          <w:numId w:val="11"/>
        </w:numPr>
      </w:pPr>
      <w:r>
        <w:t xml:space="preserve">Ezek után </w:t>
      </w:r>
      <w:r w:rsidR="000B0075">
        <w:t>az S oszloptól kezdve</w:t>
      </w:r>
      <w:r w:rsidR="00464651">
        <w:t xml:space="preserve">, </w:t>
      </w:r>
      <w:r w:rsidR="00040C76">
        <w:t>5-5</w:t>
      </w:r>
      <w:r w:rsidR="00464651">
        <w:t xml:space="preserve"> oszlopban adhatók meg a táblasorok adatai, amik függőlegesen egymás alatt lesznek a táblákon (4 soros táblák esetén az oszlopok jelentése: </w:t>
      </w:r>
      <w:r w:rsidR="00D16756">
        <w:t>S-W</w:t>
      </w:r>
      <w:r w:rsidR="00464651">
        <w:t xml:space="preserve"> 1.sor</w:t>
      </w:r>
      <w:r w:rsidR="00D16756">
        <w:t>, X-AB</w:t>
      </w:r>
      <w:r w:rsidR="00464651">
        <w:t xml:space="preserve"> 2.sor</w:t>
      </w:r>
      <w:r w:rsidR="00F937EB">
        <w:t xml:space="preserve">, </w:t>
      </w:r>
      <w:r w:rsidR="00D16756">
        <w:t>AC-AG</w:t>
      </w:r>
      <w:r w:rsidR="00464651">
        <w:t xml:space="preserve"> 3.sor</w:t>
      </w:r>
      <w:r w:rsidR="00D16756">
        <w:t>, AH-AL</w:t>
      </w:r>
      <w:r w:rsidR="00464651">
        <w:t xml:space="preserve"> 4.sor adatai, rendre ugyanabban a struktúrában). </w:t>
      </w:r>
    </w:p>
    <w:p w:rsidR="000E7848" w:rsidRDefault="006163C6" w:rsidP="006C419B">
      <w:pPr>
        <w:pStyle w:val="Listaszerbekezds"/>
        <w:numPr>
          <w:ilvl w:val="1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6AC64" wp14:editId="7D1045E0">
                <wp:simplePos x="0" y="0"/>
                <wp:positionH relativeFrom="column">
                  <wp:posOffset>3566160</wp:posOffset>
                </wp:positionH>
                <wp:positionV relativeFrom="paragraph">
                  <wp:posOffset>255270</wp:posOffset>
                </wp:positionV>
                <wp:extent cx="2132965" cy="635"/>
                <wp:effectExtent l="0" t="0" r="0" b="0"/>
                <wp:wrapSquare wrapText="bothSides"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577" w:rsidRPr="00803C6F" w:rsidRDefault="004D6577" w:rsidP="004D6577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F417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Bemeneti táblaterv excel minta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6AC64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280.8pt;margin-top:20.1pt;width:167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" stroked="f">
                <v:textbox style="mso-fit-shape-to-text:t" inset="0,0,0,0">
                  <w:txbxContent>
                    <w:p w:rsidR="004D6577" w:rsidRPr="00803C6F" w:rsidRDefault="004D6577" w:rsidP="004D6577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F417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Bemeneti táblaterv excel minta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734">
        <w:t>Az e</w:t>
      </w:r>
      <w:r w:rsidR="006C419B">
        <w:t xml:space="preserve">lső </w:t>
      </w:r>
      <w:r w:rsidR="00E63734">
        <w:t xml:space="preserve">cellában </w:t>
      </w:r>
      <w:r w:rsidR="00A63CD1">
        <w:t>(S, X, AC, AH)</w:t>
      </w:r>
      <w:r w:rsidR="00A63CD1">
        <w:t xml:space="preserve"> </w:t>
      </w:r>
      <w:r w:rsidR="006C419B">
        <w:t>a célpont neve, ami</w:t>
      </w:r>
      <w:r w:rsidR="00FD0E2A">
        <w:t xml:space="preserve">nek a színét ha egyénire állítjuk (háttér és betű), akkor az egész sor kiemelt bannercsíkot kap. Ezt az út nevének kiemelésére használhatjuk a legtöbb esetben, </w:t>
      </w:r>
      <w:r w:rsidR="007E6D0D">
        <w:t xml:space="preserve">többnyire </w:t>
      </w:r>
      <w:r w:rsidR="00FD0E2A">
        <w:t>a tábla 1. soránál</w:t>
      </w:r>
      <w:r w:rsidR="007E6D0D">
        <w:t>, de elvben bármelyiknél</w:t>
      </w:r>
      <w:r w:rsidR="00FD0E2A">
        <w:t>.</w:t>
      </w:r>
    </w:p>
    <w:p w:rsidR="00E63734" w:rsidRDefault="00E63734" w:rsidP="006C419B">
      <w:pPr>
        <w:pStyle w:val="Listaszerbekezds"/>
        <w:numPr>
          <w:ilvl w:val="1"/>
          <w:numId w:val="11"/>
        </w:numPr>
      </w:pPr>
      <w:r>
        <w:t xml:space="preserve">A második cellában </w:t>
      </w:r>
      <w:r w:rsidR="00DD63C9">
        <w:t xml:space="preserve">(T, …) </w:t>
      </w:r>
      <w:r>
        <w:t>mindig a piktogramok amiket a célpont után akarunk megjeleníteni, tagolva (a feltüntetett célpont turisztikai jellemzői).</w:t>
      </w:r>
    </w:p>
    <w:p w:rsidR="00E63734" w:rsidRDefault="0081037A" w:rsidP="006C419B">
      <w:pPr>
        <w:pStyle w:val="Listaszerbekezds"/>
        <w:numPr>
          <w:ilvl w:val="1"/>
          <w:numId w:val="11"/>
        </w:numPr>
      </w:pPr>
      <w:r>
        <w:t xml:space="preserve">A harmadik cellában </w:t>
      </w:r>
      <w:r w:rsidR="00DD63C9">
        <w:t xml:space="preserve">(U, …) </w:t>
      </w:r>
      <w:r>
        <w:t xml:space="preserve">a hozzá tartozó táv km-ben, javasoltan 1 tizedesre kerekítve. </w:t>
      </w:r>
      <w:r w:rsidR="006F587C">
        <w:t>Szövegként is megadható, „km” utótaggal, de nem kötelező.</w:t>
      </w:r>
    </w:p>
    <w:p w:rsidR="006F587C" w:rsidRDefault="006F587C" w:rsidP="006F587C">
      <w:pPr>
        <w:pStyle w:val="Listaszerbekezds"/>
        <w:numPr>
          <w:ilvl w:val="1"/>
          <w:numId w:val="11"/>
        </w:numPr>
      </w:pPr>
      <w:r>
        <w:lastRenderedPageBreak/>
        <w:t xml:space="preserve">A negyedik cellában </w:t>
      </w:r>
      <w:r w:rsidR="00DD63C9">
        <w:t xml:space="preserve">(V, …) </w:t>
      </w:r>
      <w:r>
        <w:t>pedig a menetidő szerepel, számként, percben, amit a program óó:pp formára hoz majd a generáláskor. Figyelem! Ha a km és a menetidő is elmarad, akkor a piktogramok becsúsznak a jobb szélre!</w:t>
      </w:r>
    </w:p>
    <w:p w:rsidR="006F587C" w:rsidRDefault="00DD63C9" w:rsidP="006C419B">
      <w:pPr>
        <w:pStyle w:val="Listaszerbekezds"/>
        <w:numPr>
          <w:ilvl w:val="1"/>
          <w:numId w:val="11"/>
        </w:numPr>
      </w:pPr>
      <w:r>
        <w:t>Az ötödik cellában pedig a sorkomment, amit kisbetűvel kell a célpont neve alá írni.</w:t>
      </w:r>
      <w:r w:rsidR="00983C12">
        <w:t xml:space="preserve"> Ha beljebb akarjuk kezdeni a feliratot (többnyire javasolt), akkor kezdjük szóközökkel.</w:t>
      </w:r>
      <w:r>
        <w:t xml:space="preserve"> Mivel ez egy keskeny cella</w:t>
      </w:r>
      <w:r w:rsidR="00983C12">
        <w:t>, s így nem látszik</w:t>
      </w:r>
      <w:r w:rsidR="00B94D42">
        <w:t>,</w:t>
      </w:r>
      <w:r w:rsidR="00983C12">
        <w:t xml:space="preserve"> hogy van-e benne </w:t>
      </w:r>
      <w:r w:rsidR="00B94D42">
        <w:t>szöveg</w:t>
      </w:r>
      <w:r w:rsidR="00983C12">
        <w:t>, javasolt a</w:t>
      </w:r>
      <w:r w:rsidR="00B94D42">
        <w:t>z ilyen</w:t>
      </w:r>
      <w:r w:rsidR="00983C12">
        <w:t xml:space="preserve"> </w:t>
      </w:r>
      <w:r w:rsidR="00B94D42">
        <w:t>kitöltött cellákat sárga háttérszínnel ellátni</w:t>
      </w:r>
      <w:r w:rsidR="009452B3">
        <w:t xml:space="preserve"> (az itt megadott szín nem fog megjelenni a táblákon)</w:t>
      </w:r>
      <w:r w:rsidR="00B94D42">
        <w:t>.</w:t>
      </w:r>
      <w:r w:rsidR="00B7185C">
        <w:t xml:space="preserve"> A sorkomment helyére | jelet is tehetünk, az a vízszintes elválasztó vonalat jeletni a sor alatt.</w:t>
      </w:r>
    </w:p>
    <w:p w:rsidR="00F937EB" w:rsidRDefault="00411790" w:rsidP="007D172B">
      <w:pPr>
        <w:pStyle w:val="Listaszerbekezds"/>
        <w:numPr>
          <w:ilvl w:val="0"/>
          <w:numId w:val="11"/>
        </w:numPr>
      </w:pPr>
      <w:r>
        <w:t xml:space="preserve">A tábla lábléc bal és jobb oldali szövegét a </w:t>
      </w:r>
      <w:r w:rsidR="00F937EB">
        <w:t xml:space="preserve">AM, AN </w:t>
      </w:r>
      <w:r>
        <w:t>oszlopokban adhatjuk meg (</w:t>
      </w:r>
      <w:r w:rsidR="00F937EB">
        <w:t>négysoros táblák esetén</w:t>
      </w:r>
      <w:r>
        <w:t>).</w:t>
      </w:r>
    </w:p>
    <w:p w:rsidR="00271527" w:rsidRDefault="002715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A8250E" w:rsidRDefault="00A8250E" w:rsidP="0006539B">
      <w:pPr>
        <w:pStyle w:val="Cmsor2"/>
      </w:pPr>
      <w:r>
        <w:t>Excel képletek lecserélése</w:t>
      </w:r>
      <w:r w:rsidR="00B5639F">
        <w:t xml:space="preserve"> értékekre</w:t>
      </w:r>
    </w:p>
    <w:p w:rsidR="00A8250E" w:rsidRDefault="003015E2" w:rsidP="00A8250E">
      <w:r>
        <w:t xml:space="preserve">Ha </w:t>
      </w:r>
      <w:r w:rsidR="004A6814">
        <w:t>az excelben képletek vannak</w:t>
      </w:r>
      <w:r w:rsidR="00A409A4">
        <w:t xml:space="preserve"> (pl. egy szám valami másból számolódjon, vagy egy szöveg valahonnan máshonnan kerüljön át automatikusan)</w:t>
      </w:r>
      <w:r w:rsidR="004A6814">
        <w:t xml:space="preserve">, azokat nem értelmezi a program. </w:t>
      </w:r>
      <w:r w:rsidR="00A409A4">
        <w:t xml:space="preserve">Ez azért alattomos hibalehetőség, mert excelben nézve nem tűnik fel rögtön, </w:t>
      </w:r>
      <w:r w:rsidR="005D2DF7">
        <w:t xml:space="preserve">hogy képletként van-e valami megadva: </w:t>
      </w:r>
      <w:r w:rsidR="00A409A4">
        <w:t>a cellákban általában nem a képleteket</w:t>
      </w:r>
      <w:r w:rsidR="005D2DF7">
        <w:t>, hanem az általuk szolgáltatott eredmény adatot látjuk.</w:t>
      </w:r>
      <w:r w:rsidR="00A409A4">
        <w:t xml:space="preserve"> </w:t>
      </w:r>
      <w:r w:rsidR="005D2DF7">
        <w:t>Ezért minden esetben, ha elkészültünk a táblatervek szerkesztésével, tegyük meg azt a lépést, hogy lecseréljük az excel képleteket az értékekre</w:t>
      </w:r>
      <w:r w:rsidR="00B30710">
        <w:t>.</w:t>
      </w:r>
    </w:p>
    <w:p w:rsidR="00B30710" w:rsidRPr="00A8250E" w:rsidRDefault="00B30710" w:rsidP="00A8250E">
      <w:r>
        <w:t>Ez</w:t>
      </w:r>
      <w:r>
        <w:t xml:space="preserve">után viszont már a cellák függetlenednek a forrás értékektől, ha voltak ilyenek, szóval </w:t>
      </w:r>
      <w:r>
        <w:t>érdemes előtte elmenteni és új néven folytatni az átalakítást, mert lehet hogy egy későbbi módosításkor jó lenne ha a képletek automatikusan újra számolódnak. Tipikusan a _MOD fájlnév-végződést érdemes adni az értékekre konvertált excelfájlnak, megőrizve az eredeti képletest is.</w:t>
      </w:r>
    </w:p>
    <w:p w:rsidR="00BF4174" w:rsidRDefault="00B30710" w:rsidP="00BF4174">
      <w:r>
        <w:t xml:space="preserve">Az átalakítás menete: </w:t>
      </w:r>
      <w:r w:rsidR="00BF4174">
        <w:t>J</w:t>
      </w:r>
      <w:r w:rsidR="00BF4174">
        <w:t>elöljük ki az összes cellá</w:t>
      </w:r>
      <w:r w:rsidR="002A7646">
        <w:t>t [Ctrl+A]</w:t>
      </w:r>
      <w:r w:rsidR="00BF4174">
        <w:t>, majd másolás és beillesztés ugyanoda, de már n</w:t>
      </w:r>
      <w:r w:rsidR="009952C8">
        <w:t>em képletként, hanem értékként [</w:t>
      </w:r>
      <w:r w:rsidR="00BF4174">
        <w:t xml:space="preserve">Ctrl+C, majd Ctrl+V, és itt a felugró kis vágólapos tool-t (Ctrl) lenyitva </w:t>
      </w:r>
      <w:r w:rsidR="009952C8">
        <w:t>válasszuk ki</w:t>
      </w:r>
      <w:r w:rsidR="009952C8">
        <w:t xml:space="preserve"> </w:t>
      </w:r>
      <w:r w:rsidR="00BF4174">
        <w:t>az Értékek beillesztése közül az elsőt (123 - Értékek)</w:t>
      </w:r>
      <w:r w:rsidR="009952C8">
        <w:t>]</w:t>
      </w:r>
      <w:r w:rsidR="00BF4174">
        <w:t>:</w:t>
      </w:r>
    </w:p>
    <w:p w:rsidR="00BF4174" w:rsidRDefault="00BF4174" w:rsidP="00BF417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4A4A2F7" wp14:editId="5B0CA2D0">
            <wp:extent cx="3067050" cy="284743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24" cy="285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174" w:rsidRDefault="00BF4174" w:rsidP="00BF4174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>
        <w:t>. ábra: Képletek cseréje értékekre Excelben</w:t>
      </w:r>
    </w:p>
    <w:p w:rsidR="006D0CF1" w:rsidRDefault="006D0CF1" w:rsidP="0006539B">
      <w:pPr>
        <w:pStyle w:val="Cmsor2"/>
      </w:pPr>
    </w:p>
    <w:p w:rsidR="0006539B" w:rsidRDefault="00DB0C3D" w:rsidP="0006539B">
      <w:pPr>
        <w:pStyle w:val="Cmsor2"/>
      </w:pPr>
      <w:r>
        <w:t>Táblaparaméterek</w:t>
      </w:r>
      <w:r w:rsidR="00220C9A">
        <w:t>: a táblák kinézete</w:t>
      </w:r>
    </w:p>
    <w:p w:rsidR="00DB0C3D" w:rsidRDefault="0006539B" w:rsidP="0006539B">
      <w:r>
        <w:t xml:space="preserve">A </w:t>
      </w:r>
      <w:r w:rsidR="00DB0C3D">
        <w:t>táblák kinézetét leíró paramétereket külön szöveges fájlban adhatjuk meg, melyet szintén a Jegyzettömbbel szerkeszthetünk. A kiterjesztés (fájltípus) ajánlottan: „.properties”. A fájlnév javasoltan signpost-tal kezdődik. A programhoz eleve tartozik néhány ilyen táblaleíró fájl, ezek közül is választhatunk, de sajátot is tervezhetünk:</w:t>
      </w:r>
    </w:p>
    <w:p w:rsidR="00DB0C3D" w:rsidRDefault="00DB0C3D" w:rsidP="00DB0C3D">
      <w:pPr>
        <w:pStyle w:val="Listaszerbekezds"/>
        <w:numPr>
          <w:ilvl w:val="0"/>
          <w:numId w:val="8"/>
        </w:numPr>
      </w:pPr>
      <w:r w:rsidRPr="00DB0C3D">
        <w:t>signpost425x150TransparentBlackFrame</w:t>
      </w:r>
      <w:r>
        <w:t xml:space="preserve">.properties : </w:t>
      </w:r>
      <w:r w:rsidRPr="00DB0C3D">
        <w:t>425x150, háttér nélkül (átlátszó), fekete keret, nincs margó</w:t>
      </w:r>
    </w:p>
    <w:p w:rsidR="00CF60DF" w:rsidRDefault="00CF60DF" w:rsidP="00CF60DF">
      <w:pPr>
        <w:pStyle w:val="Listaszerbekezds"/>
        <w:numPr>
          <w:ilvl w:val="0"/>
          <w:numId w:val="8"/>
        </w:numPr>
      </w:pPr>
      <w:r w:rsidRPr="00CF60DF">
        <w:t>signpost425x150YellowBlackFrame</w:t>
      </w:r>
      <w:r w:rsidR="00013CE9">
        <w:t>.properties</w:t>
      </w:r>
      <w:r>
        <w:t xml:space="preserve"> :</w:t>
      </w:r>
      <w:r w:rsidRPr="00DB0C3D">
        <w:t xml:space="preserve"> 425x150, sárga háttér, fekete keret, nincs margó</w:t>
      </w:r>
    </w:p>
    <w:p w:rsidR="00571368" w:rsidRDefault="00571368" w:rsidP="00571368">
      <w:pPr>
        <w:pStyle w:val="Listaszerbekezds"/>
        <w:numPr>
          <w:ilvl w:val="0"/>
          <w:numId w:val="8"/>
        </w:numPr>
      </w:pPr>
      <w:r w:rsidRPr="00571368">
        <w:t>signpost425x150YellowNoFrame</w:t>
      </w:r>
      <w:r>
        <w:t xml:space="preserve">.properties : </w:t>
      </w:r>
      <w:r w:rsidRPr="00DB0C3D">
        <w:t xml:space="preserve"> 425x150, sárga háttér, keret nélkül, nincs margó</w:t>
      </w:r>
    </w:p>
    <w:p w:rsidR="00DB0C3D" w:rsidRDefault="00571368" w:rsidP="00571368">
      <w:pPr>
        <w:pStyle w:val="Listaszerbekezds"/>
        <w:numPr>
          <w:ilvl w:val="0"/>
          <w:numId w:val="8"/>
        </w:numPr>
      </w:pPr>
      <w:r w:rsidRPr="00571368">
        <w:t>signpost425x150YellowNoFrameMountingPanel</w:t>
      </w:r>
      <w:r>
        <w:t>.properties :</w:t>
      </w:r>
      <w:r w:rsidR="00DB0C3D" w:rsidRPr="00DB0C3D">
        <w:t xml:space="preserve"> 425x150, sárga háttér, keret nélkül, szerelési margóval és vágójellel</w:t>
      </w:r>
    </w:p>
    <w:p w:rsidR="00DB0C3D" w:rsidRDefault="00DD71AE" w:rsidP="0006539B">
      <w:r>
        <w:t xml:space="preserve">Ha saját táblaformátumot tervezünk, vegyük az egyiket mintának, másoljuk le, adjunk neki olyan nevet, amelyről azonosítani fogjuk tudni, és írjuk át a benne szereplő értékeket, az ott szereplő formátumban. </w:t>
      </w:r>
      <w:r w:rsidR="00E077FC">
        <w:t>Figyelem! Vannak paraméterek, amelyek egymással célszerűen összefüggnek, ezekre megjegyzések utalnak a mintafájlokban (pl. a tábla szélessége a nyílrész és a fő panel szélesség összege).</w:t>
      </w:r>
      <w:r w:rsidR="00346C14">
        <w:t xml:space="preserve"> </w:t>
      </w:r>
    </w:p>
    <w:p w:rsidR="00606DB4" w:rsidRDefault="000745F1" w:rsidP="0006539B">
      <w:r>
        <w:t>Az alábbi ábrán hozzávetőlegesen látható egy kész mintatáblán, hogy mely a táblaparaméter milyen méretet vagy egyéb tulajdonságot jelöl.</w:t>
      </w:r>
      <w:r w:rsidR="006D08C4">
        <w:t xml:space="preserve"> A program rugalmassága eddig terjed; azaz ebbe a sémába illeszkedő grafikai megjelenést tudunk</w:t>
      </w:r>
      <w:r w:rsidR="00E2020C">
        <w:t xml:space="preserve"> vele elérni: </w:t>
      </w:r>
    </w:p>
    <w:p w:rsidR="00606DB4" w:rsidRDefault="00E2020C" w:rsidP="00606DB4">
      <w:pPr>
        <w:pStyle w:val="Listaszerbekezds"/>
        <w:numPr>
          <w:ilvl w:val="0"/>
          <w:numId w:val="9"/>
        </w:numPr>
      </w:pPr>
      <w:r>
        <w:t>fő panel</w:t>
      </w:r>
      <w:r w:rsidR="00606DB4">
        <w:t xml:space="preserve"> (main_panel)</w:t>
      </w:r>
      <w:r>
        <w:t>, melynek jobb vagy bal oldalán nyíl</w:t>
      </w:r>
      <w:r w:rsidR="00CA42FA">
        <w:t xml:space="preserve"> </w:t>
      </w:r>
      <w:r w:rsidR="00606DB4">
        <w:t xml:space="preserve">(arrow) lehet </w:t>
      </w:r>
      <w:r w:rsidR="00CA42FA">
        <w:t>(ezek mérete megadható</w:t>
      </w:r>
      <w:r w:rsidR="00606DB4">
        <w:t>: signpost_height, signpost_width, …</w:t>
      </w:r>
      <w:r w:rsidR="00CA42FA">
        <w:t>)</w:t>
      </w:r>
      <w:r>
        <w:t xml:space="preserve">, benne 1-3 db turistajel </w:t>
      </w:r>
      <w:r w:rsidR="00DD1AF7">
        <w:t xml:space="preserve">lehet </w:t>
      </w:r>
      <w:r>
        <w:t xml:space="preserve">egymás alatt, </w:t>
      </w:r>
      <w:r w:rsidR="00606DB4">
        <w:t>lábléc jobb és bal oldali szöveg</w:t>
      </w:r>
      <w:r w:rsidR="00606DB4">
        <w:t xml:space="preserve"> (footer)</w:t>
      </w:r>
      <w:r w:rsidR="00DD14CE">
        <w:t xml:space="preserve"> </w:t>
      </w:r>
      <w:r w:rsidR="00C44F7D">
        <w:t>[</w:t>
      </w:r>
      <w:r w:rsidR="00524211">
        <w:t>hogy melyik táblán van nyíl és milyen irányba, azt a táblaterv</w:t>
      </w:r>
      <w:r w:rsidR="00DD14CE">
        <w:t xml:space="preserve"> excel</w:t>
      </w:r>
      <w:r w:rsidR="00524211">
        <w:t>ben kell megadni</w:t>
      </w:r>
      <w:r w:rsidR="00C44F7D">
        <w:t>]</w:t>
      </w:r>
      <w:r w:rsidR="001928FF">
        <w:t>;</w:t>
      </w:r>
    </w:p>
    <w:p w:rsidR="00564267" w:rsidRDefault="00E2020C" w:rsidP="00564267">
      <w:pPr>
        <w:pStyle w:val="Listaszerbekezds"/>
        <w:numPr>
          <w:ilvl w:val="0"/>
          <w:numId w:val="9"/>
        </w:numPr>
      </w:pPr>
      <w:r>
        <w:t xml:space="preserve">tetszőleges számú </w:t>
      </w:r>
      <w:r w:rsidR="00EF19CA">
        <w:t xml:space="preserve">de fixen megadott db </w:t>
      </w:r>
      <w:r>
        <w:t>táblasor (</w:t>
      </w:r>
      <w:r w:rsidR="00606DB4">
        <w:t xml:space="preserve">signpost_row, </w:t>
      </w:r>
      <w:r>
        <w:t>ajánlottan 2-5)</w:t>
      </w:r>
      <w:r w:rsidR="00F36CBD">
        <w:t>, mindegyik alatt lehet kiegészítő kisbetűs megjegyzés</w:t>
      </w:r>
      <w:r w:rsidR="00347399">
        <w:t xml:space="preserve"> (comment)</w:t>
      </w:r>
      <w:r w:rsidR="00564267">
        <w:t>.</w:t>
      </w:r>
    </w:p>
    <w:p w:rsidR="00564267" w:rsidRDefault="001E1B60" w:rsidP="00564267">
      <w:pPr>
        <w:pStyle w:val="Listaszerbekezds"/>
        <w:numPr>
          <w:ilvl w:val="1"/>
          <w:numId w:val="9"/>
        </w:numPr>
      </w:pPr>
      <w:r>
        <w:t xml:space="preserve">A táblasorok bármelyike lehet kiemelt bannercsík, </w:t>
      </w:r>
    </w:p>
    <w:p w:rsidR="00366241" w:rsidRDefault="001E1B60" w:rsidP="00564267">
      <w:pPr>
        <w:pStyle w:val="Listaszerbekezds"/>
        <w:numPr>
          <w:ilvl w:val="1"/>
          <w:numId w:val="9"/>
        </w:numPr>
      </w:pPr>
      <w:r>
        <w:t>a táblasorok mindegyikén négy mező: cél-név, piktogramok</w:t>
      </w:r>
      <w:r w:rsidR="00564267">
        <w:t xml:space="preserve"> (picto_text)</w:t>
      </w:r>
      <w:r>
        <w:t xml:space="preserve">, táv </w:t>
      </w:r>
      <w:r w:rsidR="00564267">
        <w:t xml:space="preserve">(km_text) </w:t>
      </w:r>
      <w:r>
        <w:t>és menetidő</w:t>
      </w:r>
      <w:r w:rsidR="00564267">
        <w:t xml:space="preserve"> (time_text)</w:t>
      </w:r>
      <w:r>
        <w:t>.</w:t>
      </w:r>
      <w:r w:rsidR="00772091">
        <w:t xml:space="preserve"> Ez utóbbi kettő egymás alá </w:t>
      </w:r>
      <w:r w:rsidR="00584171">
        <w:t>jobbra van igazítva</w:t>
      </w:r>
      <w:r w:rsidR="00564267">
        <w:t>, a cél neve</w:t>
      </w:r>
      <w:r w:rsidR="00584171">
        <w:t xml:space="preserve"> </w:t>
      </w:r>
      <w:r w:rsidR="00564267">
        <w:t xml:space="preserve">maga </w:t>
      </w:r>
      <w:r w:rsidR="00584171">
        <w:t xml:space="preserve">balra. A program a hosszú </w:t>
      </w:r>
      <w:r w:rsidR="00D918F3">
        <w:t>cél-</w:t>
      </w:r>
      <w:r w:rsidR="00584171">
        <w:t>neveket aut</w:t>
      </w:r>
      <w:r w:rsidR="005E535F">
        <w:t xml:space="preserve">omatikusan próbálja zsugorítani, a betűméret </w:t>
      </w:r>
      <w:r w:rsidR="00564267">
        <w:t xml:space="preserve">(font_size) </w:t>
      </w:r>
      <w:r w:rsidR="005E535F">
        <w:t xml:space="preserve">a magasságot jelenti, a táv-idő kiírás automatikusan zsugorított, az arány itt </w:t>
      </w:r>
      <w:r w:rsidR="00D918F3">
        <w:t xml:space="preserve">viszont </w:t>
      </w:r>
      <w:r w:rsidR="009E0F64">
        <w:t xml:space="preserve">paraméterként </w:t>
      </w:r>
      <w:r w:rsidR="005E535F">
        <w:t>megadható</w:t>
      </w:r>
      <w:r w:rsidR="00564267">
        <w:t xml:space="preserve"> (shrink_scale) </w:t>
      </w:r>
      <w:r w:rsidR="005E535F">
        <w:t>.</w:t>
      </w:r>
      <w:r w:rsidR="00CA42FA">
        <w:t xml:space="preserve"> </w:t>
      </w:r>
    </w:p>
    <w:p w:rsidR="00366241" w:rsidRDefault="00CA42FA" w:rsidP="00366241">
      <w:pPr>
        <w:pStyle w:val="Listaszerbekezds"/>
        <w:numPr>
          <w:ilvl w:val="0"/>
          <w:numId w:val="9"/>
        </w:numPr>
      </w:pPr>
      <w:r>
        <w:t>Ezen kívül a margók és helyközök paraméterezhetők</w:t>
      </w:r>
      <w:r w:rsidR="00564267">
        <w:t xml:space="preserve"> (pl. …horiz_space, indent…)</w:t>
      </w:r>
      <w:r>
        <w:t xml:space="preserve">, valamint </w:t>
      </w:r>
    </w:p>
    <w:p w:rsidR="00B5473E" w:rsidRDefault="00606DB4" w:rsidP="00B5473E">
      <w:pPr>
        <w:pStyle w:val="Listaszerbekezds"/>
        <w:numPr>
          <w:ilvl w:val="0"/>
          <w:numId w:val="9"/>
        </w:numPr>
      </w:pPr>
      <w:r>
        <w:t>egységesen a betű- és háttérszín</w:t>
      </w:r>
      <w:r w:rsidR="00366241">
        <w:t xml:space="preserve"> (text_color, bg_color; has_bg_color: van-e háttér)</w:t>
      </w:r>
    </w:p>
    <w:p w:rsidR="00366241" w:rsidRDefault="00811CD9" w:rsidP="00B5473E">
      <w:pPr>
        <w:pStyle w:val="Listaszerbekezds"/>
        <w:numPr>
          <w:ilvl w:val="0"/>
          <w:numId w:val="9"/>
        </w:numPr>
      </w:pPr>
      <w:r>
        <w:t>a betűtípus (</w:t>
      </w:r>
      <w:r w:rsidR="00B5473E" w:rsidRPr="00B5473E">
        <w:t>Sp_FONT_FILE_NAME = fonts/FreeSansBold.ttf</w:t>
      </w:r>
      <w:r w:rsidR="00B5473E">
        <w:t xml:space="preserve"> – </w:t>
      </w:r>
      <w:r w:rsidR="00362C32">
        <w:t xml:space="preserve">ez </w:t>
      </w:r>
      <w:r w:rsidR="00B5473E">
        <w:t xml:space="preserve">a tipikus, de mást is használhatunk, </w:t>
      </w:r>
      <w:r w:rsidR="007C3E81">
        <w:t xml:space="preserve">csak </w:t>
      </w:r>
      <w:r w:rsidR="00B5473E">
        <w:t>másoljuk be a betűtípus fájlt a fonts almappába és adjuk meg itt</w:t>
      </w:r>
      <w:r>
        <w:t>)</w:t>
      </w:r>
    </w:p>
    <w:p w:rsidR="00DB5B36" w:rsidRDefault="00366241" w:rsidP="00366241">
      <w:pPr>
        <w:pStyle w:val="Listaszerbekezds"/>
        <w:numPr>
          <w:ilvl w:val="0"/>
          <w:numId w:val="9"/>
        </w:numPr>
      </w:pPr>
      <w:r>
        <w:t>a keret (has_frame, frame_color),</w:t>
      </w:r>
      <w:r w:rsidR="001630E0">
        <w:t xml:space="preserve"> </w:t>
      </w:r>
    </w:p>
    <w:p w:rsidR="00366241" w:rsidRDefault="001630E0" w:rsidP="00366241">
      <w:pPr>
        <w:pStyle w:val="Listaszerbekezds"/>
        <w:numPr>
          <w:ilvl w:val="0"/>
          <w:numId w:val="9"/>
        </w:numPr>
      </w:pPr>
      <w:r>
        <w:t xml:space="preserve">a vízszintes </w:t>
      </w:r>
      <w:r w:rsidR="00DB5B36">
        <w:t>útvonal-</w:t>
      </w:r>
      <w:r>
        <w:t xml:space="preserve">elválasztó vonal vastagsága </w:t>
      </w:r>
      <w:r w:rsidR="00491EA0">
        <w:t>(</w:t>
      </w:r>
      <w:r>
        <w:t>ha alkalmazzák</w:t>
      </w:r>
      <w:r w:rsidR="00491EA0">
        <w:t xml:space="preserve">: </w:t>
      </w:r>
      <w:r>
        <w:t>horiz_line_width)</w:t>
      </w:r>
      <w:r w:rsidR="00EA333A">
        <w:t>,</w:t>
      </w:r>
    </w:p>
    <w:p w:rsidR="00DB0C3D" w:rsidRDefault="00606DB4" w:rsidP="00366241">
      <w:pPr>
        <w:pStyle w:val="Listaszerbekezds"/>
        <w:numPr>
          <w:ilvl w:val="0"/>
          <w:numId w:val="9"/>
        </w:numPr>
      </w:pPr>
      <w:r>
        <w:t xml:space="preserve">továbbá lehet a tábláknak egy </w:t>
      </w:r>
      <w:r w:rsidR="00366241">
        <w:t xml:space="preserve">margó része (mounting_panel), a </w:t>
      </w:r>
      <w:r>
        <w:t>felszerelés</w:t>
      </w:r>
      <w:r w:rsidR="00366241">
        <w:t>hez, a nyíllal ellentétes oldalon.</w:t>
      </w:r>
    </w:p>
    <w:p w:rsidR="00366241" w:rsidRDefault="00366241" w:rsidP="00366241">
      <w:pPr>
        <w:pStyle w:val="Listaszerbekezds"/>
        <w:numPr>
          <w:ilvl w:val="0"/>
          <w:numId w:val="9"/>
        </w:numPr>
      </w:pPr>
      <w:r>
        <w:t>A nem nyíl táblák</w:t>
      </w:r>
      <w:r w:rsidR="00F10E01">
        <w:t xml:space="preserve"> helymegjelölő táblának számítanak, azaz ezekre midig középre igazítva kerülnek fel a szövegek.</w:t>
      </w:r>
    </w:p>
    <w:p w:rsidR="005D4005" w:rsidRDefault="0006539B" w:rsidP="000F342B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CEB347E" wp14:editId="6649D08A">
            <wp:extent cx="8549891" cy="4809313"/>
            <wp:effectExtent l="3492" t="0" r="7303" b="7302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a_konstans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1235" cy="48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9B" w:rsidRDefault="005D4005" w:rsidP="005D4005">
      <w:pPr>
        <w:pStyle w:val="Kpalrs"/>
        <w:jc w:val="center"/>
      </w:pPr>
      <w:fldSimple w:instr=" SEQ ábra \* ARABIC ">
        <w:r w:rsidR="00BF4174">
          <w:rPr>
            <w:noProof/>
          </w:rPr>
          <w:t>3</w:t>
        </w:r>
      </w:fldSimple>
      <w:r>
        <w:t>. ábra: A táblaparaméterek jelentései</w:t>
      </w:r>
    </w:p>
    <w:p w:rsidR="00DD71AE" w:rsidRDefault="0063332C" w:rsidP="00DD71AE">
      <w:pPr>
        <w:pStyle w:val="Cmsor2"/>
      </w:pPr>
      <w:r>
        <w:lastRenderedPageBreak/>
        <w:t>Konfigurációs fájl</w:t>
      </w:r>
    </w:p>
    <w:p w:rsidR="000745F1" w:rsidRDefault="00806E7B" w:rsidP="000745F1">
      <w:r>
        <w:t>A program futtatásához össze kell állítani, hogy miből mit készítsen, minek a segítségével, s az milyen legyen. Ezt egy másik paraméterfájlban</w:t>
      </w:r>
      <w:r w:rsidR="0063332C">
        <w:t>, a konfigurációs fájlban</w:t>
      </w:r>
      <w:r>
        <w:t xml:space="preserve"> adhatjuk meg, ami szintén szöveges és a Jegyzettömbbel szerkeszthető.</w:t>
      </w:r>
    </w:p>
    <w:p w:rsidR="00806E7B" w:rsidRDefault="00806E7B" w:rsidP="000745F1">
      <w:r>
        <w:t xml:space="preserve">A </w:t>
      </w:r>
      <w:r w:rsidR="00021AFE">
        <w:t>konfigurációs f</w:t>
      </w:r>
      <w:r>
        <w:t xml:space="preserve">ájl neve tipikusan „config”-gal kezdődik és a vége „.properties”. A programhoz találunk minta fájlokat, pl. </w:t>
      </w:r>
      <w:r w:rsidRPr="00806E7B">
        <w:t>config_LeaderSajo</w:t>
      </w:r>
      <w:r>
        <w:t>.properties a sajómenti táblák előállítását írja le.</w:t>
      </w:r>
      <w:r w:rsidR="002C4E8F">
        <w:t xml:space="preserve"> A saját táblázásunkhoz célszerű egy ilyet lemásolni, átnevezni és átírni a magunk adataival.</w:t>
      </w:r>
    </w:p>
    <w:p w:rsidR="00C35ACD" w:rsidRDefault="00806E7B" w:rsidP="00C35ACD">
      <w:r>
        <w:t>A paraméterfájlban az alábbiakat kell megadnunk, tetszőleges sorrendben</w:t>
      </w:r>
      <w:r w:rsidR="004E6CF0">
        <w:t>. A fájlok</w:t>
      </w:r>
      <w:r w:rsidR="00C35ACD">
        <w:t xml:space="preserve"> ha almappában vannak, írjuk be elé az almappa nevét egy ’/’ jellel</w:t>
      </w:r>
      <w:r w:rsidR="002E40FC">
        <w:t xml:space="preserve"> elválasztva (pl</w:t>
      </w:r>
      <w:r w:rsidR="00C35ACD">
        <w:t>.: ’</w:t>
      </w:r>
      <w:r w:rsidR="00C35ACD" w:rsidRPr="00C35ACD">
        <w:t>signpost_io/</w:t>
      </w:r>
      <w:r w:rsidR="00C35ACD">
        <w:t>minta.xlsx’</w:t>
      </w:r>
      <w:r w:rsidR="002E40FC">
        <w:t xml:space="preserve"> a signpost_io nevű mappában lévő minta.xlsx-re vonatkozik):</w:t>
      </w:r>
    </w:p>
    <w:p w:rsidR="00C35ACD" w:rsidRDefault="00C35ACD" w:rsidP="00C35ACD">
      <w:pPr>
        <w:pStyle w:val="Listaszerbekezds"/>
        <w:numPr>
          <w:ilvl w:val="0"/>
          <w:numId w:val="10"/>
        </w:numPr>
      </w:pPr>
      <w:r>
        <w:t>A</w:t>
      </w:r>
      <w:r w:rsidRPr="00806E7B">
        <w:t xml:space="preserve"> bemeneti excel fájl neve - ebből olvassuk az adatokat:</w:t>
      </w:r>
    </w:p>
    <w:p w:rsidR="00C35ACD" w:rsidRPr="00806E7B" w:rsidRDefault="00C35ACD" w:rsidP="00C35ACD">
      <w:pPr>
        <w:pStyle w:val="Listaszerbekezds"/>
        <w:rPr>
          <w:i/>
        </w:rPr>
      </w:pPr>
      <w:r>
        <w:t xml:space="preserve">inputFileName = </w:t>
      </w:r>
      <w:r w:rsidRPr="00806E7B">
        <w:rPr>
          <w:i/>
        </w:rPr>
        <w:t xml:space="preserve">…. </w:t>
      </w:r>
      <w:r>
        <w:rPr>
          <w:i/>
        </w:rPr>
        <w:t>excel fájl neve (végén xls vagy xlsx)</w:t>
      </w:r>
    </w:p>
    <w:p w:rsidR="00806E7B" w:rsidRDefault="00806E7B" w:rsidP="00806E7B">
      <w:pPr>
        <w:pStyle w:val="Listaszerbekezds"/>
        <w:numPr>
          <w:ilvl w:val="0"/>
          <w:numId w:val="10"/>
        </w:numPr>
      </w:pPr>
      <w:r>
        <w:t>A</w:t>
      </w:r>
      <w:r>
        <w:t xml:space="preserve"> kimeneti PDF fájl neve - ebbe nyomtatjuk a grafikákat:</w:t>
      </w:r>
    </w:p>
    <w:p w:rsidR="00806E7B" w:rsidRPr="00806E7B" w:rsidRDefault="00806E7B" w:rsidP="00806E7B">
      <w:pPr>
        <w:pStyle w:val="Listaszerbekezds"/>
        <w:rPr>
          <w:i/>
        </w:rPr>
      </w:pPr>
      <w:r>
        <w:t xml:space="preserve">outputFileName = </w:t>
      </w:r>
      <w:r w:rsidRPr="00806E7B">
        <w:rPr>
          <w:i/>
        </w:rPr>
        <w:t xml:space="preserve">… pdf </w:t>
      </w:r>
      <w:r>
        <w:rPr>
          <w:i/>
        </w:rPr>
        <w:t>fájl neve</w:t>
      </w:r>
    </w:p>
    <w:p w:rsidR="00806E7B" w:rsidRDefault="00806E7B" w:rsidP="00806E7B">
      <w:pPr>
        <w:pStyle w:val="Listaszerbekezds"/>
        <w:numPr>
          <w:ilvl w:val="0"/>
          <w:numId w:val="10"/>
        </w:numPr>
      </w:pPr>
      <w:r>
        <w:t>A</w:t>
      </w:r>
      <w:r>
        <w:t xml:space="preserve"> tábla formátum paramétereket (méretek, színek, stb) tartalmazó fájl:</w:t>
      </w:r>
    </w:p>
    <w:p w:rsidR="00806E7B" w:rsidRDefault="00806E7B" w:rsidP="00806E7B">
      <w:pPr>
        <w:pStyle w:val="Listaszerbekezds"/>
      </w:pPr>
      <w:r>
        <w:t>s</w:t>
      </w:r>
      <w:r>
        <w:t xml:space="preserve">ignpostPropFileName = </w:t>
      </w:r>
      <w:r w:rsidRPr="00806E7B">
        <w:rPr>
          <w:i/>
        </w:rPr>
        <w:t>…</w:t>
      </w:r>
      <w:r w:rsidRPr="00806E7B">
        <w:rPr>
          <w:i/>
        </w:rPr>
        <w:t>.properties</w:t>
      </w:r>
      <w:r w:rsidRPr="00806E7B">
        <w:rPr>
          <w:i/>
        </w:rPr>
        <w:t xml:space="preserve"> fájl neve</w:t>
      </w:r>
    </w:p>
    <w:p w:rsidR="00806E7B" w:rsidRDefault="00047E6E" w:rsidP="00047E6E">
      <w:pPr>
        <w:pStyle w:val="Listaszerbekezds"/>
        <w:numPr>
          <w:ilvl w:val="0"/>
          <w:numId w:val="10"/>
        </w:numPr>
      </w:pPr>
      <w:r>
        <w:t>A</w:t>
      </w:r>
      <w:r w:rsidR="00806E7B">
        <w:t xml:space="preserve"> piktogramkönyvtár fájl - innen olvassuk a piktogramhivatkozásokat és a hozzájuk tartozó képfájlok nevét:</w:t>
      </w:r>
      <w:r>
        <w:br/>
      </w:r>
      <w:r w:rsidR="00806E7B">
        <w:t xml:space="preserve">pictoDictFileName = </w:t>
      </w:r>
      <w:r w:rsidR="00806E7B" w:rsidRPr="00047E6E">
        <w:rPr>
          <w:i/>
        </w:rPr>
        <w:t>picto_dict.txt</w:t>
      </w:r>
      <w:r>
        <w:rPr>
          <w:i/>
        </w:rPr>
        <w:t xml:space="preserve"> (vagy saját könyvtárfájlt is megadhatunk helyette)</w:t>
      </w:r>
    </w:p>
    <w:p w:rsidR="00806E7B" w:rsidRPr="00047E6E" w:rsidRDefault="00047E6E" w:rsidP="00047E6E">
      <w:pPr>
        <w:pStyle w:val="Listaszerbekezds"/>
        <w:numPr>
          <w:ilvl w:val="0"/>
          <w:numId w:val="10"/>
        </w:numPr>
        <w:rPr>
          <w:i/>
        </w:rPr>
      </w:pPr>
      <w:r>
        <w:t xml:space="preserve">PDF </w:t>
      </w:r>
      <w:r w:rsidR="00806E7B">
        <w:t xml:space="preserve">oldalméret: </w:t>
      </w:r>
      <w:r>
        <w:br/>
      </w:r>
      <w:r w:rsidR="00806E7B">
        <w:t xml:space="preserve">Pdf_PAGE_SIZE = </w:t>
      </w:r>
      <w:r w:rsidRPr="00047E6E">
        <w:rPr>
          <w:i/>
        </w:rPr>
        <w:t>A0 vagy</w:t>
      </w:r>
      <w:r w:rsidRPr="00047E6E">
        <w:rPr>
          <w:i/>
        </w:rPr>
        <w:t xml:space="preserve"> A1, ...</w:t>
      </w:r>
    </w:p>
    <w:p w:rsidR="00806E7B" w:rsidRDefault="00047E6E" w:rsidP="00806E7B">
      <w:pPr>
        <w:pStyle w:val="Listaszerbekezds"/>
        <w:numPr>
          <w:ilvl w:val="0"/>
          <w:numId w:val="10"/>
        </w:numPr>
      </w:pPr>
      <w:r>
        <w:t>PDF</w:t>
      </w:r>
      <w:r w:rsidR="00806E7B">
        <w:t xml:space="preserve"> vízszintes (bal) margó:</w:t>
      </w:r>
    </w:p>
    <w:p w:rsidR="00806E7B" w:rsidRDefault="00806E7B" w:rsidP="00047E6E">
      <w:pPr>
        <w:pStyle w:val="Listaszerbekezds"/>
      </w:pPr>
      <w:r>
        <w:t xml:space="preserve">Pdf_INDENT_X = </w:t>
      </w:r>
      <w:r w:rsidRPr="00047E6E">
        <w:rPr>
          <w:i/>
        </w:rPr>
        <w:t>50</w:t>
      </w:r>
      <w:r w:rsidR="003E0029">
        <w:rPr>
          <w:i/>
        </w:rPr>
        <w:t xml:space="preserve"> vagy amit szeretnénk</w:t>
      </w:r>
    </w:p>
    <w:p w:rsidR="00806E7B" w:rsidRDefault="00047E6E" w:rsidP="00806E7B">
      <w:pPr>
        <w:pStyle w:val="Listaszerbekezds"/>
        <w:numPr>
          <w:ilvl w:val="0"/>
          <w:numId w:val="10"/>
        </w:numPr>
      </w:pPr>
      <w:r>
        <w:t>T</w:t>
      </w:r>
      <w:r w:rsidR="00806E7B">
        <w:t>áblák közti függőleges térköz</w:t>
      </w:r>
      <w:r>
        <w:t xml:space="preserve"> a PDF-ben</w:t>
      </w:r>
      <w:r w:rsidR="00806E7B">
        <w:t>:</w:t>
      </w:r>
    </w:p>
    <w:p w:rsidR="00047E6E" w:rsidRDefault="00806E7B" w:rsidP="000C003E">
      <w:pPr>
        <w:pStyle w:val="Listaszerbekezds"/>
      </w:pPr>
      <w:r>
        <w:t xml:space="preserve">Pdf_SPACING_Y = </w:t>
      </w:r>
      <w:r w:rsidRPr="00047E6E">
        <w:rPr>
          <w:i/>
        </w:rPr>
        <w:t>10</w:t>
      </w:r>
      <w:r w:rsidR="003E0029">
        <w:rPr>
          <w:i/>
        </w:rPr>
        <w:t xml:space="preserve"> vagy amit szeretnénk</w:t>
      </w:r>
    </w:p>
    <w:p w:rsidR="000C003E" w:rsidRDefault="000C003E" w:rsidP="000C003E">
      <w:r>
        <w:t>Ha mindez megvan, futtathatjuk a programot az alábbiak szerint.</w:t>
      </w:r>
    </w:p>
    <w:p w:rsidR="005A72E2" w:rsidRDefault="005A72E2" w:rsidP="00F04D29">
      <w:pPr>
        <w:pStyle w:val="Cmsor2"/>
      </w:pPr>
    </w:p>
    <w:p w:rsidR="00F04D29" w:rsidRDefault="00F04D29" w:rsidP="00F04D29">
      <w:pPr>
        <w:pStyle w:val="Cmsor2"/>
      </w:pPr>
      <w:r>
        <w:t xml:space="preserve">A SignpostPrinter </w:t>
      </w:r>
      <w:r w:rsidR="006D0CF1">
        <w:t xml:space="preserve">program </w:t>
      </w:r>
      <w:r>
        <w:t>futtatása</w:t>
      </w:r>
    </w:p>
    <w:p w:rsidR="00BF63F2" w:rsidRDefault="009A6E1B" w:rsidP="009A6E1B">
      <w:r>
        <w:t>A futtatáshoz duplán kattintsunk rá a Java (JAR) fájlra (</w:t>
      </w:r>
      <w:r w:rsidRPr="009A6E1B">
        <w:t>SignpostPrinter-1.0-jar-with-dependencies</w:t>
      </w:r>
      <w:r>
        <w:t xml:space="preserve">.jar). Ekkor, ha a JAVA fel van telepítve a gépre, az alábbi ablak keret jelenik meg. </w:t>
      </w:r>
    </w:p>
    <w:p w:rsidR="005A72E2" w:rsidRDefault="005A72E2" w:rsidP="005A72E2">
      <w:pPr>
        <w:pStyle w:val="Kpalrs"/>
        <w:jc w:val="center"/>
      </w:pPr>
      <w:r>
        <w:rPr>
          <w:noProof/>
          <w:highlight w:val="yellow"/>
          <w:lang w:eastAsia="hu-HU"/>
        </w:rPr>
        <w:lastRenderedPageBreak/>
        <w:drawing>
          <wp:inline distT="0" distB="0" distL="0" distR="0" wp14:anchorId="795DAF33" wp14:editId="1A173988">
            <wp:extent cx="5142921" cy="2809875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15" cy="281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2E2" w:rsidRPr="00651F71" w:rsidRDefault="005A72E2" w:rsidP="005A72E2">
      <w:pPr>
        <w:pStyle w:val="Kpalrs"/>
        <w:jc w:val="center"/>
      </w:pPr>
      <w:r w:rsidRPr="00651F71">
        <w:fldChar w:fldCharType="begin"/>
      </w:r>
      <w:r w:rsidRPr="00651F71">
        <w:instrText xml:space="preserve"> SEQ ábra \* ARABIC </w:instrText>
      </w:r>
      <w:r w:rsidRPr="00651F71">
        <w:fldChar w:fldCharType="separate"/>
      </w:r>
      <w:r>
        <w:rPr>
          <w:noProof/>
        </w:rPr>
        <w:t>4</w:t>
      </w:r>
      <w:r w:rsidRPr="00651F71">
        <w:fldChar w:fldCharType="end"/>
      </w:r>
      <w:r w:rsidRPr="00651F71">
        <w:t>. ábra: A SignpostPrinter program felülete</w:t>
      </w:r>
    </w:p>
    <w:p w:rsidR="009A6E1B" w:rsidRDefault="009A6E1B" w:rsidP="009A6E1B">
      <w:r>
        <w:t xml:space="preserve">Itt kiválaszthatjuk az előző fejezet alapján megszerkesztett </w:t>
      </w:r>
      <w:r w:rsidR="00A13E39">
        <w:t xml:space="preserve">konfigurációs fájlt </w:t>
      </w:r>
      <w:r>
        <w:t xml:space="preserve">(beírhatjuk a nevét, vagy a </w:t>
      </w:r>
      <w:r w:rsidR="003364A4">
        <w:t>„K</w:t>
      </w:r>
      <w:r>
        <w:t>onfig</w:t>
      </w:r>
      <w:r w:rsidR="003364A4">
        <w:t>urációs fájl megnyitása” gombbal kiválaszthatjuk a fájlrendszerből)</w:t>
      </w:r>
      <w:r>
        <w:t>.</w:t>
      </w:r>
    </w:p>
    <w:p w:rsidR="00BF63F2" w:rsidRDefault="00BF63F2" w:rsidP="009A6E1B">
      <w:r>
        <w:t>Ezután kattintsunk az INDÍTÁS! gombra és elindul a generálás. A program üzeneteit a nagy fehér mezőben láthatjuk futás közben, minden táblánál kapunk egy INFO üzenetet a tábla tartalmáról</w:t>
      </w:r>
      <w:r w:rsidR="00D91CCC">
        <w:t xml:space="preserve"> (</w:t>
      </w:r>
      <w:r w:rsidR="00A87CC2">
        <w:t>„</w:t>
      </w:r>
      <w:r w:rsidR="00D91CCC">
        <w:t>Tábla: #...</w:t>
      </w:r>
      <w:r w:rsidR="00A87CC2">
        <w:t>”</w:t>
      </w:r>
      <w:r w:rsidR="00D91CCC">
        <w:t xml:space="preserve"> – itt a </w:t>
      </w:r>
      <w:r w:rsidR="00A87CC2">
        <w:t xml:space="preserve">tábla </w:t>
      </w:r>
      <w:r w:rsidR="00D91CCC">
        <w:t>sorszáma szerepel ahogy az excel A oszlopobában megadtuk)</w:t>
      </w:r>
      <w:r>
        <w:t xml:space="preserve"> és hogy „Tábla kiírva”. A hibajelzések is itt jelennek meg, ha valamelyik táblát pl. nem sikerült elkészíteni</w:t>
      </w:r>
      <w:r w:rsidR="00201EB7">
        <w:t xml:space="preserve"> </w:t>
      </w:r>
      <w:r w:rsidR="00201EB7">
        <w:t>(ld. külön fejezetben)</w:t>
      </w:r>
      <w:r>
        <w:t>.</w:t>
      </w:r>
    </w:p>
    <w:p w:rsidR="00BF63F2" w:rsidRDefault="00BF63F2" w:rsidP="009A6E1B">
      <w:r>
        <w:t xml:space="preserve">A futás végén </w:t>
      </w:r>
      <w:r w:rsidR="00201EB7">
        <w:t xml:space="preserve">jelenik meg a Kész! feliratú kis ablak, vagy hibajelzéssel, ha programhiba miatt állt le. [Figyelem! Akkor is „Kész!” felirat jelenik meg ez az ablak, ha útközben valamelyik tábla hibás volt és azt kihagyta vagy félbehagyta, de ment tovább a generálás, ezért mindig </w:t>
      </w:r>
      <w:r w:rsidR="00201EB7">
        <w:t>érdemes áttekinteni a futás végén az üzeneteket</w:t>
      </w:r>
      <w:r w:rsidR="00201EB7">
        <w:t>, hogy volt-e közben generálási hiba.]</w:t>
      </w:r>
    </w:p>
    <w:p w:rsidR="000C1529" w:rsidRPr="009A6E1B" w:rsidRDefault="00E16718" w:rsidP="000C1529">
      <w:r>
        <w:t xml:space="preserve">Fontos! </w:t>
      </w:r>
      <w:r w:rsidR="000C1529">
        <w:t>Ha az eredmény PDF fájl már létezik a megadott néven, akkor újabb futtatás (felülíró generálás) előtt be kell csukni, különben a program nem tudja írni a PDF-et.</w:t>
      </w:r>
    </w:p>
    <w:p w:rsidR="000C1529" w:rsidRDefault="000C1529" w:rsidP="009A6E1B"/>
    <w:p w:rsidR="00E16718" w:rsidRDefault="00E16718" w:rsidP="009A6E1B">
      <w:r>
        <w:t>A készítendő PDF fájlt kérdezés nélkül felülírja a program, ha létezik. Ez azért van, mert az esetek többségében az eredmény többszöri finomítás után lesz végleges. Ha megvan, akkor érdemes emiatt elhelyezni vagy lemásolni a program könyvtárából (tipikusan a signpost_io almappából).</w:t>
      </w:r>
    </w:p>
    <w:p w:rsidR="00651F71" w:rsidRDefault="00651F71" w:rsidP="00651F71">
      <w:pPr>
        <w:keepNext/>
      </w:pPr>
    </w:p>
    <w:p w:rsidR="007213E6" w:rsidRDefault="00651F71" w:rsidP="00F04D29">
      <w:r>
        <w:t>A generálás eredmény PDF-je valahogy így kell kinézzen, a megadott tartalmi terv és paraméterek függvényében:</w:t>
      </w:r>
    </w:p>
    <w:p w:rsidR="00651F71" w:rsidRDefault="007213E6" w:rsidP="003573C1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B4510A2" wp14:editId="439BDA96">
            <wp:extent cx="5362575" cy="4528002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208" cy="452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E6" w:rsidRDefault="00651F71" w:rsidP="00651F71">
      <w:pPr>
        <w:pStyle w:val="Kpalrs"/>
        <w:jc w:val="center"/>
      </w:pPr>
      <w:fldSimple w:instr=" SEQ ábra \* ARABIC ">
        <w:r w:rsidR="00BF4174">
          <w:rPr>
            <w:noProof/>
          </w:rPr>
          <w:t>5</w:t>
        </w:r>
      </w:fldSimple>
      <w:r>
        <w:t>. ábra: Minta kimenet (PDF)</w:t>
      </w:r>
    </w:p>
    <w:p w:rsidR="006D0CF1" w:rsidRDefault="006D0CF1" w:rsidP="00BB6934">
      <w:pPr>
        <w:pStyle w:val="Cmsor2"/>
      </w:pPr>
    </w:p>
    <w:p w:rsidR="00BB6934" w:rsidRDefault="00BB6934" w:rsidP="00BB6934">
      <w:pPr>
        <w:pStyle w:val="Cmsor2"/>
      </w:pPr>
      <w:r>
        <w:t>A SignpostPrinter hibajelzései</w:t>
      </w:r>
    </w:p>
    <w:p w:rsidR="00BB6934" w:rsidRDefault="00E760BE" w:rsidP="00BB6934">
      <w:r>
        <w:t xml:space="preserve">A program hibakezelése exception alapú, azaz ha ilyet látunk a kimeneti üzenetekben, akkor valami hiba történt. Ettől még a program futhat tovább, ha pl. csak egy tábla terve hibás, a többi generálható lesz. Egy exception csak akkor állítja le a futást, ha a táblák generálását nem lehet </w:t>
      </w:r>
      <w:r w:rsidR="008B79B0">
        <w:t xml:space="preserve">elkezdeni vagy </w:t>
      </w:r>
      <w:r>
        <w:t>folytatni (pl. a piktogramkönyvtár hiányzik vagy hibás).</w:t>
      </w:r>
    </w:p>
    <w:p w:rsidR="002230A4" w:rsidRPr="00E760BE" w:rsidRDefault="002230A4" w:rsidP="00BB6934">
      <w:r>
        <w:t>Tipikus hibajelzések:</w:t>
      </w:r>
    </w:p>
    <w:p w:rsidR="00654BC9" w:rsidRDefault="00654BC9" w:rsidP="00654BC9">
      <w:pPr>
        <w:pStyle w:val="Listaszerbekezds"/>
        <w:numPr>
          <w:ilvl w:val="0"/>
          <w:numId w:val="10"/>
        </w:numPr>
      </w:pPr>
      <w:r>
        <w:t>„</w:t>
      </w:r>
      <w:r w:rsidRPr="00E760BE">
        <w:t>A program futása hiba miatt leállt!</w:t>
      </w:r>
      <w:r>
        <w:t>”: olyan hiba történt, ami miatt nem folytatható a program futása (pl. a</w:t>
      </w:r>
      <w:r>
        <w:t>z alábbiak</w:t>
      </w:r>
      <w:r>
        <w:t xml:space="preserve"> közül valamelyik vagy más fatális probléma adódott).</w:t>
      </w:r>
    </w:p>
    <w:p w:rsidR="002408EE" w:rsidRPr="00E760BE" w:rsidRDefault="00654BC9" w:rsidP="00654BC9">
      <w:pPr>
        <w:pStyle w:val="Listaszerbekezds"/>
        <w:numPr>
          <w:ilvl w:val="1"/>
          <w:numId w:val="10"/>
        </w:numPr>
      </w:pPr>
      <w:r>
        <w:t xml:space="preserve"> </w:t>
      </w:r>
      <w:r w:rsidR="008A249B">
        <w:t>„</w:t>
      </w:r>
      <w:r w:rsidR="002408EE" w:rsidRPr="00E760BE">
        <w:t>A piktogramkönyvtár fájl nem található vagy nem olvasható</w:t>
      </w:r>
      <w:r w:rsidR="008A249B">
        <w:t>”</w:t>
      </w:r>
      <w:r w:rsidR="002408EE" w:rsidRPr="00E760BE">
        <w:t>:</w:t>
      </w:r>
      <w:r w:rsidR="0081715B">
        <w:t xml:space="preserve"> hiányzik, </w:t>
      </w:r>
      <w:r w:rsidR="008A249B">
        <w:t xml:space="preserve">hibás, </w:t>
      </w:r>
      <w:r w:rsidR="0081715B">
        <w:t xml:space="preserve">nincs megadva </w:t>
      </w:r>
      <w:r w:rsidR="008A249B">
        <w:t xml:space="preserve">vagy nincs jó helyen </w:t>
      </w:r>
      <w:r w:rsidR="0081715B">
        <w:t>a picto_dict.txt (vagy helyette kiválasztott saját) piktogramkönyvtár leíró fájl.</w:t>
      </w:r>
      <w:r w:rsidR="008A249B">
        <w:t xml:space="preserve"> Ld. a Piktogramkönyvtár c. fejezetben. Ennek a program futtatási mappájában kell tipikusan lennie (ahol a jar fájl is van, amivel elindítjuk), hacsak nem adunk meg neki külön almappát.</w:t>
      </w:r>
    </w:p>
    <w:p w:rsidR="00AD6A19" w:rsidRPr="00E760BE" w:rsidRDefault="00452836" w:rsidP="00654BC9">
      <w:pPr>
        <w:pStyle w:val="Listaszerbekezds"/>
        <w:numPr>
          <w:ilvl w:val="1"/>
          <w:numId w:val="10"/>
        </w:numPr>
      </w:pPr>
      <w:r>
        <w:t>„</w:t>
      </w:r>
      <w:r w:rsidR="00AD6A19" w:rsidRPr="00E760BE">
        <w:t>A megadott betűtípus nem tölthető be</w:t>
      </w:r>
      <w:r>
        <w:t xml:space="preserve">”: a </w:t>
      </w:r>
      <w:r w:rsidR="00AA3D4B">
        <w:t>táblaparaméterfájlban szereplő betűtípus állomány (</w:t>
      </w:r>
      <w:r w:rsidR="00AA3D4B" w:rsidRPr="00AA3D4B">
        <w:t>Sp_FONT_FILE_NAME</w:t>
      </w:r>
      <w:r w:rsidR="00AA3D4B">
        <w:t>) nem található vagy hibás.</w:t>
      </w:r>
      <w:r w:rsidR="0028758D">
        <w:t xml:space="preserve"> Ellenőrizzük, jól írtuk-e be a fájlnevet (tipikusan a „font/” mappa-előtaggal, ahogy a mintafájlokban van), s valóban ott van-e, megfelelő formátumú-e</w:t>
      </w:r>
      <w:r w:rsidR="00CE5E46">
        <w:t xml:space="preserve"> (alapvetően </w:t>
      </w:r>
      <w:r w:rsidR="001C05C0">
        <w:t>.</w:t>
      </w:r>
      <w:r w:rsidR="00CE5E46">
        <w:t>ttf, azaz TrueType fontot használhatunk)</w:t>
      </w:r>
      <w:r w:rsidR="0028758D">
        <w:t>.</w:t>
      </w:r>
    </w:p>
    <w:p w:rsidR="00654BC9" w:rsidRDefault="00654BC9" w:rsidP="00654BC9">
      <w:pPr>
        <w:pStyle w:val="Listaszerbekezds"/>
        <w:numPr>
          <w:ilvl w:val="1"/>
          <w:numId w:val="10"/>
        </w:numPr>
      </w:pPr>
      <w:r>
        <w:lastRenderedPageBreak/>
        <w:t>„</w:t>
      </w:r>
      <w:r w:rsidRPr="00E760BE">
        <w:t xml:space="preserve">Hiba a paraméterek beolvasása közben a </w:t>
      </w:r>
      <w:r>
        <w:t xml:space="preserve">… </w:t>
      </w:r>
      <w:r w:rsidRPr="00E760BE">
        <w:t>fájlból!</w:t>
      </w:r>
      <w:r>
        <w:t>”: a megadott táblaparaméter- vagy konfigurációs fájl nem található, nem olvasható vagy hibás, esetleg hiányos.</w:t>
      </w:r>
      <w:r w:rsidR="00BA4E70">
        <w:t xml:space="preserve"> Ha a fájlnév helyén a hibaüzenetben „(null)” szerepel, akkor nincs megadva táblaparaméter- vagy konfigurációs fájl. A konfigurációs fájlt a program indításakor kell kiválasztani, a táblaparaméter-fájl nevét viszont magában a konfig.fájlba kell beírni.</w:t>
      </w:r>
      <w:r w:rsidR="00025B74">
        <w:t xml:space="preserve"> Leggyakoribb eset, hogy elírjuk valamelyik fájl nevét, vagy nem a megfelelő helyen van (abban a mappában kell lennie, ahonnan a programot futtatjuk, azaz ahol a jar fájl van, amivel elindítjuk).</w:t>
      </w:r>
    </w:p>
    <w:p w:rsidR="00A65CD0" w:rsidRDefault="00C82887" w:rsidP="00C82887">
      <w:pPr>
        <w:pStyle w:val="Listaszerbekezds"/>
        <w:numPr>
          <w:ilvl w:val="0"/>
          <w:numId w:val="10"/>
        </w:numPr>
      </w:pPr>
      <w:r>
        <w:t xml:space="preserve"> </w:t>
      </w:r>
      <w:r w:rsidR="00DC074D">
        <w:t>„</w:t>
      </w:r>
      <w:r w:rsidR="00A65CD0" w:rsidRPr="00E760BE">
        <w:t>Tábla beolvasási/kiírási hiba!</w:t>
      </w:r>
      <w:r w:rsidR="00DC074D">
        <w:t>”</w:t>
      </w:r>
      <w:r w:rsidR="00DE3A44">
        <w:t xml:space="preserve">: hiba van az útjelző táblával, ahol épp tart a program: nem olvasható be a terve (excel hiba), vagy nem írható ki (valamit rosszul adtunk meg az excelben, vagy a PDF fájl nem írható). </w:t>
      </w:r>
      <w:r w:rsidR="00BB5E45">
        <w:t xml:space="preserve">A program futása nem szakad meg, de a hibás táblát kihagyja vagy félbehagyja. </w:t>
      </w:r>
      <w:r w:rsidR="00DE3A44">
        <w:t>Ez</w:t>
      </w:r>
      <w:r w:rsidR="00BB5E45">
        <w:t xml:space="preserve"> a hibajelenség az </w:t>
      </w:r>
      <w:r w:rsidR="004E762F">
        <w:t>alábbiak valamelyikével szokott együtt járni:</w:t>
      </w:r>
    </w:p>
    <w:p w:rsidR="002E6B87" w:rsidRDefault="002E6B87" w:rsidP="002E6B87">
      <w:pPr>
        <w:pStyle w:val="Listaszerbekezds"/>
        <w:numPr>
          <w:ilvl w:val="1"/>
          <w:numId w:val="10"/>
        </w:numPr>
      </w:pPr>
      <w:r>
        <w:t>„</w:t>
      </w:r>
      <w:r w:rsidRPr="00E760BE">
        <w:t>Tábla formátum hiba:</w:t>
      </w:r>
      <w:r>
        <w:t>” az excelben hibásan adtunk meg valamit, erről bővebb információt is szokott adni a program. Ld. még a „Táblatervek bemeneti excel-sablonja” című fejezetet.</w:t>
      </w:r>
    </w:p>
    <w:p w:rsidR="002E6B87" w:rsidRDefault="002E6B87" w:rsidP="002E6B87">
      <w:pPr>
        <w:pStyle w:val="Listaszerbekezds"/>
        <w:numPr>
          <w:ilvl w:val="1"/>
          <w:numId w:val="10"/>
        </w:numPr>
      </w:pPr>
      <w:r>
        <w:t>„</w:t>
      </w:r>
      <w:r w:rsidRPr="00E760BE">
        <w:t>x. excel sor kihagyva</w:t>
      </w:r>
      <w:r>
        <w:t>” (esetleg továbbá: „t</w:t>
      </w:r>
      <w:r w:rsidRPr="00E760BE">
        <w:t>áblairány kód: …</w:t>
      </w:r>
      <w:r>
        <w:t>”): ha hibásan adunk meg valamit az excelben, akkor kihagyja a program. Ez a legtöbb esetben a táblairány kód hibás megadását jelenti, ami H, B, J lehet, attól függően, hogy nyíl nélküli, balra vagy jobbra mutató nyílról van szó.</w:t>
      </w:r>
    </w:p>
    <w:p w:rsidR="002E6B87" w:rsidRPr="00E760BE" w:rsidRDefault="002E6B87" w:rsidP="002E6B87">
      <w:pPr>
        <w:pStyle w:val="Listaszerbekezds"/>
        <w:numPr>
          <w:ilvl w:val="1"/>
          <w:numId w:val="10"/>
        </w:numPr>
      </w:pPr>
      <w:r>
        <w:t>„x.</w:t>
      </w:r>
      <w:r w:rsidRPr="00E760BE">
        <w:t xml:space="preserve"> excel cella: A … nem szövegként van megadva!</w:t>
      </w:r>
      <w:r>
        <w:t xml:space="preserve">”: </w:t>
      </w:r>
      <w:r>
        <w:t>olyankor kapjuk ezt az üzenetet, ha szöveg helyett számot vagy képletet, vagy üres mezőt talál a program az excelben. Fontos, hogy minden mező a neki megfelelő formátumban legyen, a legtöbb esetben ez szöveg. Ha egy szöveg helyén mégis számot adunk meg, akkor az excel cellába írjuk be a szám elé a ’ jelet, s akkor szövegként lesz értelmezve. Szintén gyakori hiba, hogy képleteket hagytunk az excelben. Ilyenkor alakítsuk át azokat értékké (ld. fent az excelt tárgyaló fejezeteket).</w:t>
      </w:r>
    </w:p>
    <w:p w:rsidR="002E6B87" w:rsidRPr="00E760BE" w:rsidRDefault="002E6B87" w:rsidP="002E6B87">
      <w:pPr>
        <w:pStyle w:val="Listaszerbekezds"/>
        <w:numPr>
          <w:ilvl w:val="1"/>
          <w:numId w:val="10"/>
        </w:numPr>
      </w:pPr>
      <w:r>
        <w:t xml:space="preserve"> </w:t>
      </w:r>
      <w:r>
        <w:t>„</w:t>
      </w:r>
      <w:r w:rsidRPr="00E760BE">
        <w:t>Az alábbi piktogram nem található</w:t>
      </w:r>
      <w:r>
        <w:t>”: a táblatervek olyan piktogramra hivatkoznak, ami nem szerepel a piktogramkönyvtár szótárfájlban. Azaz, egy olyan szögletes zárójeles piktogramnevet adtunk meg, amihez nem mondtuk meg, hogy melyik képfájl tartozik. Az is lehet, hogy elírtuk a nevet, a név pontosan úgy kell szerepeljen a táblaterv excelben, ahogy a piktogramkönyvtár szótárfájlban van.</w:t>
      </w:r>
    </w:p>
    <w:p w:rsidR="002E6B87" w:rsidRDefault="002E6B87" w:rsidP="002E6B87">
      <w:pPr>
        <w:pStyle w:val="Listaszerbekezds"/>
        <w:numPr>
          <w:ilvl w:val="1"/>
          <w:numId w:val="10"/>
        </w:numPr>
      </w:pPr>
      <w:r>
        <w:t>„</w:t>
      </w:r>
      <w:r w:rsidRPr="00E760BE">
        <w:t>Hiba az alábbi piktogram betöltésekor</w:t>
      </w:r>
      <w:r>
        <w:t>”</w:t>
      </w:r>
      <w:r w:rsidRPr="00E760BE">
        <w:t xml:space="preserve">: </w:t>
      </w:r>
      <w:r>
        <w:t>a piktogram nevét jól írtuk, szerepel is a szótárban, de a hozzárendelt fájl nincs meg, nem jó helyen van vagy nem nyitható meg. Ellenőrizzük a szótárfájlban, hogy jól írtuk-e be a piktogram nevét (almappával, általában a „picto/” előtaggal és a típus utótaggal, pl. „.pdf”, „.jpg”, „.png”), valamint hogy a fájlt tényleg úgy hívják és ott van a helyén, bemásolva, megfelelő típusú (PDF vagy JPG, PNG).</w:t>
      </w:r>
    </w:p>
    <w:p w:rsidR="00162877" w:rsidRDefault="005C4E3E" w:rsidP="00162877">
      <w:pPr>
        <w:pStyle w:val="Listaszerbekezds"/>
        <w:numPr>
          <w:ilvl w:val="1"/>
          <w:numId w:val="10"/>
        </w:numPr>
      </w:pPr>
      <w:r>
        <w:t>„</w:t>
      </w:r>
      <w:r w:rsidR="00F965CC" w:rsidRPr="00E760BE">
        <w:t>Hiba az alábbi tábla kiírásakor</w:t>
      </w:r>
      <w:r>
        <w:t xml:space="preserve">”: </w:t>
      </w:r>
      <w:r w:rsidR="00B369D9">
        <w:t>a PDF fájl valamiért nem írható (tovább). Lehet, hogy megtelt a lemez, vagy nincs tovább hozzáférés.</w:t>
      </w:r>
      <w:r w:rsidR="00AD1C6F">
        <w:t xml:space="preserve"> Az is lehet, hogy a PDF fájl meg van nyitva egy nézőben, ilyenkor zárjuk be.</w:t>
      </w:r>
    </w:p>
    <w:p w:rsidR="002230A4" w:rsidRDefault="002230A4" w:rsidP="00F04D29">
      <w:r>
        <w:t>Ha ettől eltérő, ismeretlen hibajelzést kapunk és nem tudjuk értelmezni, lépjünk kapcsolatba a program készítőjével.</w:t>
      </w:r>
    </w:p>
    <w:p w:rsidR="002230A4" w:rsidRPr="00E760BE" w:rsidRDefault="002230A4" w:rsidP="002230A4">
      <w:r>
        <w:t>A program a hibás méretezéseket nem ellenőrzi, tehát ha pl. valami kilóg vagy elcsúszik, azt csak a kimeneti fájlból tudjuk megállapítani. Ilyenkor módosítsuk a táblaformátum paramétereket vagy a tábla tartalmi terveket (excel), a hiba jellegétől függően.</w:t>
      </w:r>
    </w:p>
    <w:p w:rsidR="002230A4" w:rsidRPr="00F04D29" w:rsidRDefault="002230A4" w:rsidP="00F04D29">
      <w:bookmarkStart w:id="0" w:name="_GoBack"/>
      <w:bookmarkEnd w:id="0"/>
    </w:p>
    <w:sectPr w:rsidR="002230A4" w:rsidRPr="00F04D29" w:rsidSect="00386A2E">
      <w:head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E86" w:rsidRDefault="00A05E86" w:rsidP="00941E88">
      <w:pPr>
        <w:spacing w:after="0" w:line="240" w:lineRule="auto"/>
      </w:pPr>
      <w:r>
        <w:separator/>
      </w:r>
    </w:p>
  </w:endnote>
  <w:endnote w:type="continuationSeparator" w:id="0">
    <w:p w:rsidR="00A05E86" w:rsidRDefault="00A05E86" w:rsidP="0094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E86" w:rsidRDefault="00A05E86" w:rsidP="00941E88">
      <w:pPr>
        <w:spacing w:after="0" w:line="240" w:lineRule="auto"/>
      </w:pPr>
      <w:r>
        <w:separator/>
      </w:r>
    </w:p>
  </w:footnote>
  <w:footnote w:type="continuationSeparator" w:id="0">
    <w:p w:rsidR="00A05E86" w:rsidRDefault="00A05E86" w:rsidP="00941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7582357"/>
      <w:docPartObj>
        <w:docPartGallery w:val="Page Numbers (Top of Page)"/>
        <w:docPartUnique/>
      </w:docPartObj>
    </w:sdtPr>
    <w:sdtEndPr/>
    <w:sdtContent>
      <w:p w:rsidR="00D05472" w:rsidRDefault="0090611B" w:rsidP="0090611B">
        <w:pPr>
          <w:pStyle w:val="lfej"/>
          <w:pBdr>
            <w:bottom w:val="single" w:sz="4" w:space="1" w:color="auto"/>
          </w:pBdr>
        </w:pPr>
        <w:r>
          <w:t>A</w:t>
        </w:r>
        <w:r>
          <w:t xml:space="preserve"> SignpostPrinter program használata</w:t>
        </w:r>
        <w:r w:rsidR="00721726">
          <w:tab/>
        </w:r>
        <w:r w:rsidR="00721726">
          <w:tab/>
        </w:r>
        <w:r w:rsidR="00D05472">
          <w:fldChar w:fldCharType="begin"/>
        </w:r>
        <w:r w:rsidR="00D05472">
          <w:instrText>PAGE   \* MERGEFORMAT</w:instrText>
        </w:r>
        <w:r w:rsidR="00D05472">
          <w:fldChar w:fldCharType="separate"/>
        </w:r>
        <w:r w:rsidR="00942879">
          <w:rPr>
            <w:noProof/>
          </w:rPr>
          <w:t>12</w:t>
        </w:r>
        <w:r w:rsidR="00D05472">
          <w:fldChar w:fldCharType="end"/>
        </w:r>
      </w:p>
    </w:sdtContent>
  </w:sdt>
  <w:p w:rsidR="00D05472" w:rsidRDefault="00D05472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7F4D"/>
    <w:multiLevelType w:val="hybridMultilevel"/>
    <w:tmpl w:val="823E20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4256"/>
    <w:multiLevelType w:val="hybridMultilevel"/>
    <w:tmpl w:val="643CE9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1290"/>
    <w:multiLevelType w:val="hybridMultilevel"/>
    <w:tmpl w:val="A2287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16D29"/>
    <w:multiLevelType w:val="hybridMultilevel"/>
    <w:tmpl w:val="F93C28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4C30"/>
    <w:multiLevelType w:val="hybridMultilevel"/>
    <w:tmpl w:val="764CAD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AC2"/>
    <w:multiLevelType w:val="hybridMultilevel"/>
    <w:tmpl w:val="3244B3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42E60"/>
    <w:multiLevelType w:val="hybridMultilevel"/>
    <w:tmpl w:val="9226481A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30758AA"/>
    <w:multiLevelType w:val="hybridMultilevel"/>
    <w:tmpl w:val="49AA6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651A8"/>
    <w:multiLevelType w:val="hybridMultilevel"/>
    <w:tmpl w:val="4B0A0DB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90228"/>
    <w:multiLevelType w:val="hybridMultilevel"/>
    <w:tmpl w:val="EABCE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D02D8"/>
    <w:multiLevelType w:val="hybridMultilevel"/>
    <w:tmpl w:val="8A9E62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536DD9"/>
    <w:multiLevelType w:val="hybridMultilevel"/>
    <w:tmpl w:val="BB2898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5393F"/>
    <w:multiLevelType w:val="hybridMultilevel"/>
    <w:tmpl w:val="B3A073C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FF3759"/>
    <w:multiLevelType w:val="hybridMultilevel"/>
    <w:tmpl w:val="B5E8F6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08"/>
    <w:rsid w:val="00000C19"/>
    <w:rsid w:val="00001361"/>
    <w:rsid w:val="00007822"/>
    <w:rsid w:val="0000797D"/>
    <w:rsid w:val="00010B55"/>
    <w:rsid w:val="00013CE9"/>
    <w:rsid w:val="000153FA"/>
    <w:rsid w:val="00021AFE"/>
    <w:rsid w:val="00025B74"/>
    <w:rsid w:val="00036C22"/>
    <w:rsid w:val="00040C76"/>
    <w:rsid w:val="00041982"/>
    <w:rsid w:val="00047E6E"/>
    <w:rsid w:val="000565A6"/>
    <w:rsid w:val="0006373E"/>
    <w:rsid w:val="00063AB3"/>
    <w:rsid w:val="0006539B"/>
    <w:rsid w:val="00072307"/>
    <w:rsid w:val="000745F1"/>
    <w:rsid w:val="000805BE"/>
    <w:rsid w:val="00081712"/>
    <w:rsid w:val="0008199B"/>
    <w:rsid w:val="00082DA9"/>
    <w:rsid w:val="0008311F"/>
    <w:rsid w:val="00090019"/>
    <w:rsid w:val="00095B3C"/>
    <w:rsid w:val="000A0696"/>
    <w:rsid w:val="000A388C"/>
    <w:rsid w:val="000B0075"/>
    <w:rsid w:val="000B3676"/>
    <w:rsid w:val="000C003E"/>
    <w:rsid w:val="000C1529"/>
    <w:rsid w:val="000C23C4"/>
    <w:rsid w:val="000C7156"/>
    <w:rsid w:val="000C7DA4"/>
    <w:rsid w:val="000D49EE"/>
    <w:rsid w:val="000E4FEB"/>
    <w:rsid w:val="000E7848"/>
    <w:rsid w:val="000F342B"/>
    <w:rsid w:val="000F43CF"/>
    <w:rsid w:val="00100594"/>
    <w:rsid w:val="00110C80"/>
    <w:rsid w:val="001269B0"/>
    <w:rsid w:val="00127EC7"/>
    <w:rsid w:val="0013546D"/>
    <w:rsid w:val="00142CCB"/>
    <w:rsid w:val="00151852"/>
    <w:rsid w:val="00157C96"/>
    <w:rsid w:val="00162877"/>
    <w:rsid w:val="001630E0"/>
    <w:rsid w:val="00164B6C"/>
    <w:rsid w:val="00185A08"/>
    <w:rsid w:val="001860B1"/>
    <w:rsid w:val="00191948"/>
    <w:rsid w:val="001928FF"/>
    <w:rsid w:val="00195D35"/>
    <w:rsid w:val="001B2DD8"/>
    <w:rsid w:val="001B6011"/>
    <w:rsid w:val="001C05C0"/>
    <w:rsid w:val="001D297D"/>
    <w:rsid w:val="001D7082"/>
    <w:rsid w:val="001E1B60"/>
    <w:rsid w:val="001E658A"/>
    <w:rsid w:val="001E6DC2"/>
    <w:rsid w:val="001F32FC"/>
    <w:rsid w:val="001F5BA5"/>
    <w:rsid w:val="001F6BE7"/>
    <w:rsid w:val="00201EB7"/>
    <w:rsid w:val="002051AE"/>
    <w:rsid w:val="00210BF5"/>
    <w:rsid w:val="00220C9A"/>
    <w:rsid w:val="00222DF6"/>
    <w:rsid w:val="002230A4"/>
    <w:rsid w:val="002255DC"/>
    <w:rsid w:val="0023073A"/>
    <w:rsid w:val="0023083F"/>
    <w:rsid w:val="00240344"/>
    <w:rsid w:val="002408EE"/>
    <w:rsid w:val="00244C71"/>
    <w:rsid w:val="0025375D"/>
    <w:rsid w:val="00261251"/>
    <w:rsid w:val="002625C5"/>
    <w:rsid w:val="00264F84"/>
    <w:rsid w:val="00271527"/>
    <w:rsid w:val="00273C9E"/>
    <w:rsid w:val="00275520"/>
    <w:rsid w:val="00285114"/>
    <w:rsid w:val="0028758D"/>
    <w:rsid w:val="00287732"/>
    <w:rsid w:val="0029550F"/>
    <w:rsid w:val="002A29AE"/>
    <w:rsid w:val="002A7646"/>
    <w:rsid w:val="002B10EE"/>
    <w:rsid w:val="002B41A4"/>
    <w:rsid w:val="002C09BC"/>
    <w:rsid w:val="002C4E8F"/>
    <w:rsid w:val="002D63E4"/>
    <w:rsid w:val="002E04E4"/>
    <w:rsid w:val="002E40FC"/>
    <w:rsid w:val="002E47AE"/>
    <w:rsid w:val="002E6B87"/>
    <w:rsid w:val="002F6E4B"/>
    <w:rsid w:val="003015E2"/>
    <w:rsid w:val="00304BA9"/>
    <w:rsid w:val="00311603"/>
    <w:rsid w:val="003208F4"/>
    <w:rsid w:val="00320A0B"/>
    <w:rsid w:val="003235E0"/>
    <w:rsid w:val="003364A4"/>
    <w:rsid w:val="0034174D"/>
    <w:rsid w:val="00341D67"/>
    <w:rsid w:val="00344B9C"/>
    <w:rsid w:val="00346C14"/>
    <w:rsid w:val="00347399"/>
    <w:rsid w:val="003573C1"/>
    <w:rsid w:val="00362C32"/>
    <w:rsid w:val="00364CEF"/>
    <w:rsid w:val="00366241"/>
    <w:rsid w:val="00367249"/>
    <w:rsid w:val="003701BB"/>
    <w:rsid w:val="00380F73"/>
    <w:rsid w:val="0038318C"/>
    <w:rsid w:val="00386A2E"/>
    <w:rsid w:val="00395053"/>
    <w:rsid w:val="00397394"/>
    <w:rsid w:val="003A3DFB"/>
    <w:rsid w:val="003A5F9E"/>
    <w:rsid w:val="003B510D"/>
    <w:rsid w:val="003C1423"/>
    <w:rsid w:val="003C58BC"/>
    <w:rsid w:val="003D5F67"/>
    <w:rsid w:val="003E0029"/>
    <w:rsid w:val="003F14C8"/>
    <w:rsid w:val="003F5DBB"/>
    <w:rsid w:val="00411790"/>
    <w:rsid w:val="00433CDA"/>
    <w:rsid w:val="004410EA"/>
    <w:rsid w:val="00447069"/>
    <w:rsid w:val="00447D90"/>
    <w:rsid w:val="0045240D"/>
    <w:rsid w:val="00452836"/>
    <w:rsid w:val="00452CE3"/>
    <w:rsid w:val="004620F7"/>
    <w:rsid w:val="00464651"/>
    <w:rsid w:val="0047432F"/>
    <w:rsid w:val="00481874"/>
    <w:rsid w:val="00482120"/>
    <w:rsid w:val="00483CE3"/>
    <w:rsid w:val="004863A7"/>
    <w:rsid w:val="00491201"/>
    <w:rsid w:val="00491EA0"/>
    <w:rsid w:val="004938DD"/>
    <w:rsid w:val="00497B0B"/>
    <w:rsid w:val="004A03E6"/>
    <w:rsid w:val="004A6814"/>
    <w:rsid w:val="004B29B1"/>
    <w:rsid w:val="004C5CBE"/>
    <w:rsid w:val="004D6577"/>
    <w:rsid w:val="004D6B65"/>
    <w:rsid w:val="004D6BDF"/>
    <w:rsid w:val="004E1056"/>
    <w:rsid w:val="004E2E96"/>
    <w:rsid w:val="004E5039"/>
    <w:rsid w:val="004E6CF0"/>
    <w:rsid w:val="004E762F"/>
    <w:rsid w:val="004F454F"/>
    <w:rsid w:val="004F5B21"/>
    <w:rsid w:val="0050191E"/>
    <w:rsid w:val="005021CD"/>
    <w:rsid w:val="00512E66"/>
    <w:rsid w:val="005206FA"/>
    <w:rsid w:val="00524211"/>
    <w:rsid w:val="0053246E"/>
    <w:rsid w:val="00543052"/>
    <w:rsid w:val="00551921"/>
    <w:rsid w:val="00552059"/>
    <w:rsid w:val="005551EB"/>
    <w:rsid w:val="00560367"/>
    <w:rsid w:val="00560685"/>
    <w:rsid w:val="00564267"/>
    <w:rsid w:val="00565289"/>
    <w:rsid w:val="00571368"/>
    <w:rsid w:val="00581BB5"/>
    <w:rsid w:val="00581D74"/>
    <w:rsid w:val="00582798"/>
    <w:rsid w:val="00584171"/>
    <w:rsid w:val="00592DBC"/>
    <w:rsid w:val="005A2683"/>
    <w:rsid w:val="005A72E2"/>
    <w:rsid w:val="005B1AC2"/>
    <w:rsid w:val="005B57ED"/>
    <w:rsid w:val="005B6CA5"/>
    <w:rsid w:val="005C166A"/>
    <w:rsid w:val="005C2BE1"/>
    <w:rsid w:val="005C4E3E"/>
    <w:rsid w:val="005C56FE"/>
    <w:rsid w:val="005D2DF7"/>
    <w:rsid w:val="005D4005"/>
    <w:rsid w:val="005E0B74"/>
    <w:rsid w:val="005E535F"/>
    <w:rsid w:val="005E7196"/>
    <w:rsid w:val="005F1AAE"/>
    <w:rsid w:val="006008EB"/>
    <w:rsid w:val="00603308"/>
    <w:rsid w:val="00604E16"/>
    <w:rsid w:val="00606DB4"/>
    <w:rsid w:val="0061009B"/>
    <w:rsid w:val="00611C8F"/>
    <w:rsid w:val="006163C6"/>
    <w:rsid w:val="006227DA"/>
    <w:rsid w:val="00623989"/>
    <w:rsid w:val="006273D8"/>
    <w:rsid w:val="0063332C"/>
    <w:rsid w:val="006358FE"/>
    <w:rsid w:val="0063631A"/>
    <w:rsid w:val="0064229A"/>
    <w:rsid w:val="0064397E"/>
    <w:rsid w:val="006442DD"/>
    <w:rsid w:val="006448D9"/>
    <w:rsid w:val="00651F71"/>
    <w:rsid w:val="00652ADE"/>
    <w:rsid w:val="00652E36"/>
    <w:rsid w:val="006539FE"/>
    <w:rsid w:val="0065482A"/>
    <w:rsid w:val="00654BC9"/>
    <w:rsid w:val="00662EC3"/>
    <w:rsid w:val="00665EFA"/>
    <w:rsid w:val="00671B71"/>
    <w:rsid w:val="00685257"/>
    <w:rsid w:val="00686D8B"/>
    <w:rsid w:val="00687B8D"/>
    <w:rsid w:val="006963D6"/>
    <w:rsid w:val="006A2CFF"/>
    <w:rsid w:val="006B0668"/>
    <w:rsid w:val="006B225C"/>
    <w:rsid w:val="006B3874"/>
    <w:rsid w:val="006C2028"/>
    <w:rsid w:val="006C419B"/>
    <w:rsid w:val="006C655B"/>
    <w:rsid w:val="006D0169"/>
    <w:rsid w:val="006D08C4"/>
    <w:rsid w:val="006D0CF1"/>
    <w:rsid w:val="006D0FBD"/>
    <w:rsid w:val="006F3018"/>
    <w:rsid w:val="006F587C"/>
    <w:rsid w:val="00700316"/>
    <w:rsid w:val="00700D6D"/>
    <w:rsid w:val="00700DE2"/>
    <w:rsid w:val="007109A6"/>
    <w:rsid w:val="007146B1"/>
    <w:rsid w:val="00715F18"/>
    <w:rsid w:val="007213E6"/>
    <w:rsid w:val="00721726"/>
    <w:rsid w:val="00721AEA"/>
    <w:rsid w:val="0073030D"/>
    <w:rsid w:val="00732D58"/>
    <w:rsid w:val="007346B8"/>
    <w:rsid w:val="007500C2"/>
    <w:rsid w:val="00754222"/>
    <w:rsid w:val="00763E0B"/>
    <w:rsid w:val="007673A6"/>
    <w:rsid w:val="00767E0F"/>
    <w:rsid w:val="00770F7C"/>
    <w:rsid w:val="00772091"/>
    <w:rsid w:val="007805D9"/>
    <w:rsid w:val="007811CC"/>
    <w:rsid w:val="007B112D"/>
    <w:rsid w:val="007B182F"/>
    <w:rsid w:val="007B5A3B"/>
    <w:rsid w:val="007C0F0D"/>
    <w:rsid w:val="007C2004"/>
    <w:rsid w:val="007C3E81"/>
    <w:rsid w:val="007D172B"/>
    <w:rsid w:val="007E15EA"/>
    <w:rsid w:val="007E1CD3"/>
    <w:rsid w:val="007E57CF"/>
    <w:rsid w:val="007E6D0D"/>
    <w:rsid w:val="007F777E"/>
    <w:rsid w:val="00801D3E"/>
    <w:rsid w:val="00804D8A"/>
    <w:rsid w:val="00806E7B"/>
    <w:rsid w:val="0081037A"/>
    <w:rsid w:val="00811CD9"/>
    <w:rsid w:val="0081344D"/>
    <w:rsid w:val="00815E58"/>
    <w:rsid w:val="0081715B"/>
    <w:rsid w:val="008173C7"/>
    <w:rsid w:val="00820CB8"/>
    <w:rsid w:val="00821C0C"/>
    <w:rsid w:val="008261A8"/>
    <w:rsid w:val="00832E5A"/>
    <w:rsid w:val="00836363"/>
    <w:rsid w:val="00840824"/>
    <w:rsid w:val="00846E3E"/>
    <w:rsid w:val="008509F0"/>
    <w:rsid w:val="00851DED"/>
    <w:rsid w:val="00853396"/>
    <w:rsid w:val="008661EA"/>
    <w:rsid w:val="00870810"/>
    <w:rsid w:val="00870A51"/>
    <w:rsid w:val="00870A6F"/>
    <w:rsid w:val="0087186A"/>
    <w:rsid w:val="0087452D"/>
    <w:rsid w:val="00874AC4"/>
    <w:rsid w:val="00876254"/>
    <w:rsid w:val="008901D7"/>
    <w:rsid w:val="00890238"/>
    <w:rsid w:val="00891FE5"/>
    <w:rsid w:val="008954B6"/>
    <w:rsid w:val="008A1C8A"/>
    <w:rsid w:val="008A249B"/>
    <w:rsid w:val="008A3234"/>
    <w:rsid w:val="008A6715"/>
    <w:rsid w:val="008B79B0"/>
    <w:rsid w:val="008B7B20"/>
    <w:rsid w:val="008C280E"/>
    <w:rsid w:val="008D0792"/>
    <w:rsid w:val="008D6818"/>
    <w:rsid w:val="008D7038"/>
    <w:rsid w:val="008E4181"/>
    <w:rsid w:val="008F6252"/>
    <w:rsid w:val="008F7D13"/>
    <w:rsid w:val="0090611B"/>
    <w:rsid w:val="009134FC"/>
    <w:rsid w:val="00921E76"/>
    <w:rsid w:val="009251A6"/>
    <w:rsid w:val="00925BA8"/>
    <w:rsid w:val="00927273"/>
    <w:rsid w:val="00930252"/>
    <w:rsid w:val="009303E4"/>
    <w:rsid w:val="009371EE"/>
    <w:rsid w:val="00941DC0"/>
    <w:rsid w:val="00941E88"/>
    <w:rsid w:val="00942879"/>
    <w:rsid w:val="009451C9"/>
    <w:rsid w:val="009452B3"/>
    <w:rsid w:val="00946DE8"/>
    <w:rsid w:val="00952638"/>
    <w:rsid w:val="0095624F"/>
    <w:rsid w:val="009566FE"/>
    <w:rsid w:val="00967BA1"/>
    <w:rsid w:val="009777B0"/>
    <w:rsid w:val="0098194D"/>
    <w:rsid w:val="00983C12"/>
    <w:rsid w:val="0099219B"/>
    <w:rsid w:val="00993612"/>
    <w:rsid w:val="009952C8"/>
    <w:rsid w:val="00995CF3"/>
    <w:rsid w:val="00996CC7"/>
    <w:rsid w:val="009A22A3"/>
    <w:rsid w:val="009A37B7"/>
    <w:rsid w:val="009A4920"/>
    <w:rsid w:val="009A5E37"/>
    <w:rsid w:val="009A6E1B"/>
    <w:rsid w:val="009B0365"/>
    <w:rsid w:val="009B1683"/>
    <w:rsid w:val="009B2051"/>
    <w:rsid w:val="009B46E7"/>
    <w:rsid w:val="009C0FB7"/>
    <w:rsid w:val="009C6566"/>
    <w:rsid w:val="009E0F64"/>
    <w:rsid w:val="009E196F"/>
    <w:rsid w:val="009E1A75"/>
    <w:rsid w:val="009E3304"/>
    <w:rsid w:val="009E524C"/>
    <w:rsid w:val="009E5CEB"/>
    <w:rsid w:val="00A05E86"/>
    <w:rsid w:val="00A13E39"/>
    <w:rsid w:val="00A17DC9"/>
    <w:rsid w:val="00A2489E"/>
    <w:rsid w:val="00A260F7"/>
    <w:rsid w:val="00A301B9"/>
    <w:rsid w:val="00A33DC9"/>
    <w:rsid w:val="00A378AD"/>
    <w:rsid w:val="00A409A4"/>
    <w:rsid w:val="00A42466"/>
    <w:rsid w:val="00A46FD0"/>
    <w:rsid w:val="00A51F17"/>
    <w:rsid w:val="00A5325D"/>
    <w:rsid w:val="00A53D8D"/>
    <w:rsid w:val="00A63CD1"/>
    <w:rsid w:val="00A65CD0"/>
    <w:rsid w:val="00A75EA9"/>
    <w:rsid w:val="00A8250E"/>
    <w:rsid w:val="00A87CC2"/>
    <w:rsid w:val="00AA3D4B"/>
    <w:rsid w:val="00AA5677"/>
    <w:rsid w:val="00AB5409"/>
    <w:rsid w:val="00AC17A6"/>
    <w:rsid w:val="00AC4941"/>
    <w:rsid w:val="00AC4BFC"/>
    <w:rsid w:val="00AC620B"/>
    <w:rsid w:val="00AD1C6F"/>
    <w:rsid w:val="00AD46CE"/>
    <w:rsid w:val="00AD5889"/>
    <w:rsid w:val="00AD6A19"/>
    <w:rsid w:val="00AD71E8"/>
    <w:rsid w:val="00AF13E5"/>
    <w:rsid w:val="00B103C7"/>
    <w:rsid w:val="00B14116"/>
    <w:rsid w:val="00B2655C"/>
    <w:rsid w:val="00B30358"/>
    <w:rsid w:val="00B30710"/>
    <w:rsid w:val="00B32BF7"/>
    <w:rsid w:val="00B33840"/>
    <w:rsid w:val="00B33D16"/>
    <w:rsid w:val="00B369D9"/>
    <w:rsid w:val="00B3797A"/>
    <w:rsid w:val="00B41BDF"/>
    <w:rsid w:val="00B527D6"/>
    <w:rsid w:val="00B52B95"/>
    <w:rsid w:val="00B5473E"/>
    <w:rsid w:val="00B548C1"/>
    <w:rsid w:val="00B54A68"/>
    <w:rsid w:val="00B5639F"/>
    <w:rsid w:val="00B64498"/>
    <w:rsid w:val="00B64E4A"/>
    <w:rsid w:val="00B7185C"/>
    <w:rsid w:val="00B9238C"/>
    <w:rsid w:val="00B92C99"/>
    <w:rsid w:val="00B94D42"/>
    <w:rsid w:val="00B9643E"/>
    <w:rsid w:val="00B9795A"/>
    <w:rsid w:val="00BA4E70"/>
    <w:rsid w:val="00BA59F7"/>
    <w:rsid w:val="00BB5CF2"/>
    <w:rsid w:val="00BB5E45"/>
    <w:rsid w:val="00BB6934"/>
    <w:rsid w:val="00BB69E3"/>
    <w:rsid w:val="00BC4602"/>
    <w:rsid w:val="00BE02EF"/>
    <w:rsid w:val="00BE1CFD"/>
    <w:rsid w:val="00BE3B7E"/>
    <w:rsid w:val="00BE6CDB"/>
    <w:rsid w:val="00BE6F6B"/>
    <w:rsid w:val="00BE73DE"/>
    <w:rsid w:val="00BF0FA3"/>
    <w:rsid w:val="00BF2E6F"/>
    <w:rsid w:val="00BF4174"/>
    <w:rsid w:val="00BF63F2"/>
    <w:rsid w:val="00BF7989"/>
    <w:rsid w:val="00BF7CA1"/>
    <w:rsid w:val="00C0124E"/>
    <w:rsid w:val="00C04A66"/>
    <w:rsid w:val="00C054FE"/>
    <w:rsid w:val="00C156A8"/>
    <w:rsid w:val="00C160B9"/>
    <w:rsid w:val="00C228C6"/>
    <w:rsid w:val="00C26839"/>
    <w:rsid w:val="00C358C7"/>
    <w:rsid w:val="00C35ACD"/>
    <w:rsid w:val="00C36098"/>
    <w:rsid w:val="00C40128"/>
    <w:rsid w:val="00C438FA"/>
    <w:rsid w:val="00C44F7D"/>
    <w:rsid w:val="00C46441"/>
    <w:rsid w:val="00C47BC5"/>
    <w:rsid w:val="00C63D01"/>
    <w:rsid w:val="00C65846"/>
    <w:rsid w:val="00C65DF7"/>
    <w:rsid w:val="00C65E74"/>
    <w:rsid w:val="00C81501"/>
    <w:rsid w:val="00C82887"/>
    <w:rsid w:val="00C82DBA"/>
    <w:rsid w:val="00C8446C"/>
    <w:rsid w:val="00C92D2B"/>
    <w:rsid w:val="00C93C44"/>
    <w:rsid w:val="00C956A6"/>
    <w:rsid w:val="00CA26C9"/>
    <w:rsid w:val="00CA42FA"/>
    <w:rsid w:val="00CA493F"/>
    <w:rsid w:val="00CB3043"/>
    <w:rsid w:val="00CC3A14"/>
    <w:rsid w:val="00CC44CA"/>
    <w:rsid w:val="00CC4EDC"/>
    <w:rsid w:val="00CD3A99"/>
    <w:rsid w:val="00CD4202"/>
    <w:rsid w:val="00CD572F"/>
    <w:rsid w:val="00CE5E46"/>
    <w:rsid w:val="00CE7450"/>
    <w:rsid w:val="00CF60DF"/>
    <w:rsid w:val="00D05472"/>
    <w:rsid w:val="00D0776C"/>
    <w:rsid w:val="00D1061D"/>
    <w:rsid w:val="00D14B7B"/>
    <w:rsid w:val="00D16756"/>
    <w:rsid w:val="00D32263"/>
    <w:rsid w:val="00D3227F"/>
    <w:rsid w:val="00D415BD"/>
    <w:rsid w:val="00D4340D"/>
    <w:rsid w:val="00D47D3F"/>
    <w:rsid w:val="00D536FE"/>
    <w:rsid w:val="00D5487D"/>
    <w:rsid w:val="00D56FDE"/>
    <w:rsid w:val="00D5721E"/>
    <w:rsid w:val="00D6646A"/>
    <w:rsid w:val="00D72FA4"/>
    <w:rsid w:val="00D80565"/>
    <w:rsid w:val="00D8158C"/>
    <w:rsid w:val="00D8247C"/>
    <w:rsid w:val="00D8683B"/>
    <w:rsid w:val="00D86ABB"/>
    <w:rsid w:val="00D90744"/>
    <w:rsid w:val="00D911A8"/>
    <w:rsid w:val="00D918F3"/>
    <w:rsid w:val="00D91CCC"/>
    <w:rsid w:val="00DA1E5A"/>
    <w:rsid w:val="00DA3A2D"/>
    <w:rsid w:val="00DB0C3D"/>
    <w:rsid w:val="00DB1C9E"/>
    <w:rsid w:val="00DB5B36"/>
    <w:rsid w:val="00DB634F"/>
    <w:rsid w:val="00DB6627"/>
    <w:rsid w:val="00DC074D"/>
    <w:rsid w:val="00DC1485"/>
    <w:rsid w:val="00DC1673"/>
    <w:rsid w:val="00DC2EFE"/>
    <w:rsid w:val="00DC32AB"/>
    <w:rsid w:val="00DC6967"/>
    <w:rsid w:val="00DD14CE"/>
    <w:rsid w:val="00DD1AF7"/>
    <w:rsid w:val="00DD3019"/>
    <w:rsid w:val="00DD63C9"/>
    <w:rsid w:val="00DD6DAA"/>
    <w:rsid w:val="00DD71AE"/>
    <w:rsid w:val="00DE3A44"/>
    <w:rsid w:val="00DE514E"/>
    <w:rsid w:val="00DE5797"/>
    <w:rsid w:val="00DF0F28"/>
    <w:rsid w:val="00DF1DD5"/>
    <w:rsid w:val="00E077FC"/>
    <w:rsid w:val="00E10F9B"/>
    <w:rsid w:val="00E13ED8"/>
    <w:rsid w:val="00E15B52"/>
    <w:rsid w:val="00E16718"/>
    <w:rsid w:val="00E2020C"/>
    <w:rsid w:val="00E255C9"/>
    <w:rsid w:val="00E36423"/>
    <w:rsid w:val="00E561C3"/>
    <w:rsid w:val="00E57C21"/>
    <w:rsid w:val="00E63734"/>
    <w:rsid w:val="00E70948"/>
    <w:rsid w:val="00E73408"/>
    <w:rsid w:val="00E7509C"/>
    <w:rsid w:val="00E7512F"/>
    <w:rsid w:val="00E760BE"/>
    <w:rsid w:val="00EA122F"/>
    <w:rsid w:val="00EA333A"/>
    <w:rsid w:val="00EA3B87"/>
    <w:rsid w:val="00EA49BA"/>
    <w:rsid w:val="00EB4FA4"/>
    <w:rsid w:val="00EC3F5B"/>
    <w:rsid w:val="00ED7373"/>
    <w:rsid w:val="00ED77A4"/>
    <w:rsid w:val="00EE68F1"/>
    <w:rsid w:val="00EF19CA"/>
    <w:rsid w:val="00EF28B9"/>
    <w:rsid w:val="00EF4182"/>
    <w:rsid w:val="00F03187"/>
    <w:rsid w:val="00F04D29"/>
    <w:rsid w:val="00F07F2B"/>
    <w:rsid w:val="00F10E01"/>
    <w:rsid w:val="00F13245"/>
    <w:rsid w:val="00F21225"/>
    <w:rsid w:val="00F23F69"/>
    <w:rsid w:val="00F2470C"/>
    <w:rsid w:val="00F3292A"/>
    <w:rsid w:val="00F33FC5"/>
    <w:rsid w:val="00F36CBD"/>
    <w:rsid w:val="00F42E34"/>
    <w:rsid w:val="00F45E91"/>
    <w:rsid w:val="00F53557"/>
    <w:rsid w:val="00F55C4C"/>
    <w:rsid w:val="00F563DB"/>
    <w:rsid w:val="00F6299B"/>
    <w:rsid w:val="00F632CC"/>
    <w:rsid w:val="00F737A0"/>
    <w:rsid w:val="00F82574"/>
    <w:rsid w:val="00F840E7"/>
    <w:rsid w:val="00F86D32"/>
    <w:rsid w:val="00F92F88"/>
    <w:rsid w:val="00F937EB"/>
    <w:rsid w:val="00F93AE4"/>
    <w:rsid w:val="00F965CC"/>
    <w:rsid w:val="00F97E5E"/>
    <w:rsid w:val="00FA03E9"/>
    <w:rsid w:val="00FA496C"/>
    <w:rsid w:val="00FB0F55"/>
    <w:rsid w:val="00FC326E"/>
    <w:rsid w:val="00FD064A"/>
    <w:rsid w:val="00FD08DD"/>
    <w:rsid w:val="00FD0B47"/>
    <w:rsid w:val="00FD0E2A"/>
    <w:rsid w:val="00FD4448"/>
    <w:rsid w:val="00FE44C2"/>
    <w:rsid w:val="00FF137C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FF6330-771E-496D-AB42-6F0525B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2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04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23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3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23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A388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41E8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41E8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41E8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D05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5472"/>
  </w:style>
  <w:style w:type="paragraph" w:styleId="llb">
    <w:name w:val="footer"/>
    <w:basedOn w:val="Norml"/>
    <w:link w:val="llbChar"/>
    <w:uiPriority w:val="99"/>
    <w:unhideWhenUsed/>
    <w:rsid w:val="00D05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5472"/>
  </w:style>
  <w:style w:type="character" w:customStyle="1" w:styleId="Cmsor2Char">
    <w:name w:val="Címsor 2 Char"/>
    <w:basedOn w:val="Bekezdsalapbettpusa"/>
    <w:link w:val="Cmsor2"/>
    <w:uiPriority w:val="9"/>
    <w:rsid w:val="00F04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7811CC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5D40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kscape.org/en/download/window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re8-downloads-2133155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12</Pages>
  <Words>3462</Words>
  <Characters>23893</Characters>
  <Application>Microsoft Office Word</Application>
  <DocSecurity>0</DocSecurity>
  <Lines>199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</dc:creator>
  <cp:keywords/>
  <dc:description/>
  <cp:lastModifiedBy>Andras</cp:lastModifiedBy>
  <cp:revision>320</cp:revision>
  <dcterms:created xsi:type="dcterms:W3CDTF">2015-10-26T19:51:00Z</dcterms:created>
  <dcterms:modified xsi:type="dcterms:W3CDTF">2015-11-02T20:15:00Z</dcterms:modified>
</cp:coreProperties>
</file>