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lineRule="auto"/>
        <w:rPr/>
      </w:pPr>
      <w:bookmarkStart w:colFirst="0" w:colLast="0" w:name="_fwbi14d4b65g" w:id="0"/>
      <w:bookmarkEnd w:id="0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2">
      <w:pPr>
        <w:pStyle w:val="Heading2"/>
        <w:rPr>
          <w:color w:val="666666"/>
        </w:rPr>
      </w:pPr>
      <w:bookmarkStart w:colFirst="0" w:colLast="0" w:name="_13qassa4qx2x" w:id="1"/>
      <w:bookmarkEnd w:id="1"/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d9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Copy or download this document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contains the questions that will be when completing this registration template on OSF. Make a copy of this document and use it to plan and prepare for submitting your registration.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Questions with a red asterisk (</w:t>
      </w:r>
      <w:r w:rsidDel="00000000" w:rsidR="00000000" w:rsidRPr="00000000">
        <w:rPr>
          <w:color w:val="ff0000"/>
          <w:rtl w:val="0"/>
        </w:rPr>
        <w:t xml:space="preserve">*</w:t>
      </w:r>
      <w:r w:rsidDel="00000000" w:rsidR="00000000" w:rsidRPr="00000000">
        <w:rPr>
          <w:rtl w:val="0"/>
        </w:rPr>
        <w:t xml:space="preserve">) are required.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Questions will offer one of the following input options: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"/>
        <w:gridCol w:w="6210"/>
        <w:tblGridChange w:id="0">
          <w:tblGrid>
            <w:gridCol w:w="3150"/>
            <w:gridCol w:w="6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3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Radio button (single select)</w:t>
            </w:r>
          </w:p>
        </w:tc>
      </w:tr>
      <w:tr>
        <w:trPr>
          <w:cantSplit w:val="0"/>
          <w:trHeight w:val="756.9140625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 box (multiple select)</w:t>
            </w:r>
          </w:p>
        </w:tc>
      </w:tr>
      <w:tr>
        <w:trPr>
          <w:cantSplit w:val="0"/>
          <w:trHeight w:val="756.91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box</w:t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box (short or long)</w:t>
            </w:r>
          </w:p>
        </w:tc>
      </w:tr>
      <w:tr>
        <w:trPr>
          <w:cantSplit w:val="0"/>
          <w:trHeight w:val="756.91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635866" cy="137786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866" cy="13778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 upload widget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sz w:val="40"/>
          <w:szCs w:val="40"/>
        </w:rPr>
        <w:sectPr>
          <w:head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3q9yyy5rhip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collection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Has any data been collected for this study already? Note: 'Yes' is a discouraged answer for this preregistration form.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Yes, at least some data have been collected for this study already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No, no data have been collected for this study yet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It’s complicated. We have already collected some data but explain in Question 8 why readers may consider this a valid pre-registration nevertheless.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Hypothesis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What's the main question being asked or hypothesis being tested in this study?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box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Dependent Variable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Describe the key dependent variable(s) specifying how they will be measured.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box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Conditions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How many and which conditions will participants be assigned to? 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box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Analyses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Specify exactly which analyses you will conduct to examine the main question/hypothesis.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box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Outliers and Exclusions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Describe exactly how outliers will be defined and handled, and your precise rule(s) for excluding observations.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box</w:t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Size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How many observations will be collected or what will determine the sample size? No need to justify the decision, but be precise about exactly how the number will be determined.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box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Anything else you would like to pre-register? (e.g., secondary analyses, variables collected for exploratory purposes, unusual analyses planned?)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box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Give a title for this AsPredicted pre-registration. Suggestion: use the name of the project, followed by the study description.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box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Finally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For record keeping purposes, please tell us the type of study you are pre-registering.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Class project or assignment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Experiment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Survey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Observational/archival study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lineRule="auto"/>
        <w:ind w:left="720" w:hanging="360"/>
        <w:rPr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Other (describe below)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If ‘other’ was selected above, describe the type of study you’re registering.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 box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wzapd8po32to" w:id="3"/>
      <w:bookmarkEnd w:id="3"/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pStyle w:val="Heading1"/>
      <w:rPr/>
    </w:pPr>
    <w:bookmarkStart w:colFirst="0" w:colLast="0" w:name="_v00eevfs958c" w:id="4"/>
    <w:bookmarkEnd w:id="4"/>
    <w:r w:rsidDel="00000000" w:rsidR="00000000" w:rsidRPr="00000000">
      <w:rPr>
        <w:sz w:val="40"/>
        <w:szCs w:val="40"/>
        <w:rtl w:val="0"/>
      </w:rPr>
      <w:t xml:space="preserve">Preregistration Template from AsPredicted.org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240" w:lineRule="auto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="240" w:lineRule="auto"/>
    </w:pPr>
    <w:rPr>
      <w:b w:val="1"/>
      <w:bCs w:val="1"/>
      <w:color w:val="434343"/>
    </w:rPr>
  </w:style>
  <w:style w:type="paragraph" w:styleId="Heading5">
    <w:name w:val="heading 5"/>
    <w:basedOn w:val="Normal"/>
    <w:next w:val="Normal"/>
    <w:pPr>
      <w:keepNext w:val="1"/>
      <w:keepLines w:val="1"/>
      <w:spacing w:after="0" w:line="240" w:lineRule="auto"/>
    </w:pPr>
    <w:rPr>
      <w:b w:val="1"/>
      <w:bCs w:val="1"/>
      <w:color w:val="434343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