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after="0"/>
      </w:pPr>
      <w:r>
        <w:t xml:space="preserve"/>
      </w:r>
    </w:p>
    <w:p>
      <w:pPr>
        <w:spacing w:before="0" w:after="160"/>
        <w:jc w:val="center"/>
      </w:pPr>
      <w:r>
        <w:rPr>
          <w:rFonts w:ascii="Arial" w:cs="Arial" w:eastAsia="Arial" w:hAnsi="Arial"/>
          <w:b/>
          <w:bCs/>
          <w:color w:val="1F4E79"/>
          <w:sz w:val="64"/>
          <w:szCs w:val="64"/>
        </w:rPr>
        <w:t xml:space="preserve">RT-5D Programming Tool</w:t>
      </w:r>
    </w:p>
    <w:p>
      <w:pPr>
        <w:spacing w:before="0" w:after="80"/>
        <w:jc w:val="center"/>
      </w:pPr>
      <w:r>
        <w:rPr>
          <w:rFonts w:ascii="Arial" w:cs="Arial" w:eastAsia="Arial" w:hAnsi="Arial"/>
          <w:color w:val="2E75B6"/>
          <w:sz w:val="36"/>
          <w:szCs w:val="36"/>
        </w:rPr>
        <w:t xml:space="preserve">User Guide</w:t>
      </w:r>
    </w:p>
    <w:p>
      <w:pPr>
        <w:pBdr>
          <w:bottom w:val="single" w:color="2E75B6" w:sz="8" w:space="4"/>
        </w:pBdr>
        <w:spacing w:before="80" w:after="240"/>
      </w:pPr>
      <w:r>
        <w:t xml:space="preserve"/>
      </w:r>
    </w:p>
    <w:p>
      <w:pPr>
        <w:spacing w:before="0" w:after="80"/>
        <w:jc w:val="center"/>
      </w:pPr>
      <w:r>
        <w:rPr>
          <w:rFonts w:ascii="Arial" w:cs="Arial" w:eastAsia="Arial" w:hAnsi="Arial"/>
          <w:color w:val="404040"/>
          <w:sz w:val="24"/>
          <w:szCs w:val="24"/>
        </w:rPr>
        <w:t xml:space="preserve">Cross-platform codeplug editor for the RT-5D / JJCC-888DMR DMR transceiver</w:t>
      </w:r>
    </w:p>
    <w:p>
      <w:r>
        <w:br w:type="page"/>
      </w:r>
    </w:p>
    <w:p>
      <w:pPr>
        <w:pStyle w:val="Heading1"/>
        <w:pBdr>
          <w:bottom w:val="single" w:color="2E75B6" w:sz="8" w:space="4"/>
        </w:pBdr>
        <w:spacing w:before="400" w:after="160"/>
      </w:pPr>
      <w:r>
        <w:rPr>
          <w:rFonts w:ascii="Arial" w:cs="Arial" w:eastAsia="Arial" w:hAnsi="Arial"/>
          <w:b/>
          <w:bCs/>
          <w:color w:val="1F4E79"/>
          <w:sz w:val="36"/>
          <w:szCs w:val="36"/>
        </w:rPr>
        <w:t xml:space="preserve">1  Overview</w:t>
      </w:r>
    </w:p>
    <w:p>
      <w:pPr>
        <w:spacing w:before="60" w:after="60"/>
      </w:pPr>
      <w:r>
        <w:rPr>
          <w:rFonts w:ascii="Arial" w:cs="Arial" w:eastAsia="Arial" w:hAnsi="Arial"/>
          <w:color w:val="404040"/>
          <w:sz w:val="22"/>
          <w:szCs w:val="22"/>
        </w:rPr>
        <w:t xml:space="preserve">The RT-5D Programming Tool is a command-line application for reading and writing the complete codeplug of the RT-5D (also sold as the JJCC-888DMR) DMR transceiver. It communicates with the radio over a standard USB programming cable and stores the configuration as human-readable JSON.</w:t>
      </w:r>
    </w:p>
    <w:p>
      <w:pPr>
        <w:spacing w:before="80" w:after="0"/>
      </w:pPr>
      <w:r>
        <w:t xml:space="preserve"/>
      </w:r>
    </w:p>
    <w:p>
      <w:pPr>
        <w:spacing w:before="60" w:after="60"/>
      </w:pPr>
      <w:r>
        <w:rPr>
          <w:rFonts w:ascii="Arial" w:cs="Arial" w:eastAsia="Arial" w:hAnsi="Arial"/>
          <w:color w:val="404040"/>
          <w:sz w:val="22"/>
          <w:szCs w:val="22"/>
        </w:rPr>
        <w:t xml:space="preserve">Because the JSON file contains plain text — channel names, frequencies as MHz strings, tone codes by name — it can be edited in any text editor, stored in version control, and shared with other operators without specialist software.</w:t>
      </w:r>
    </w:p>
    <w:p>
      <w:pPr>
        <w:spacing w:before="80" w:after="0"/>
      </w:pPr>
      <w:r>
        <w:t xml:space="preserve"/>
      </w:r>
    </w:p>
    <w:p>
      <w:pPr>
        <w:pStyle w:val="Heading2"/>
        <w:spacing w:before="320" w:after="120"/>
      </w:pPr>
      <w:r>
        <w:rPr>
          <w:rFonts w:ascii="Arial" w:cs="Arial" w:eastAsia="Arial" w:hAnsi="Arial"/>
          <w:b/>
          <w:bCs/>
          <w:color w:val="2E75B6"/>
          <w:sz w:val="28"/>
          <w:szCs w:val="28"/>
        </w:rPr>
        <w:t xml:space="preserve">1.1  What the tool can do</w:t>
      </w:r>
    </w:p>
    <w:p>
      <w:pPr>
        <w:pStyle w:val="ListParagraph"/>
        <w:numPr>
          <w:ilvl w:val="0"/>
          <w:numId w:val="2"/>
        </w:numPr>
        <w:spacing w:before="40" w:after="40"/>
      </w:pPr>
      <w:r>
        <w:rPr>
          <w:rFonts w:ascii="Arial" w:cs="Arial" w:eastAsia="Arial" w:hAnsi="Arial"/>
          <w:color w:val="404040"/>
          <w:sz w:val="22"/>
          <w:szCs w:val="22"/>
        </w:rPr>
        <w:t xml:space="preserve">Read the entire codeplug from the radio into a JSON file</w:t>
      </w:r>
    </w:p>
    <w:p>
      <w:pPr>
        <w:pStyle w:val="ListParagraph"/>
        <w:numPr>
          <w:ilvl w:val="0"/>
          <w:numId w:val="2"/>
        </w:numPr>
        <w:spacing w:before="40" w:after="40"/>
      </w:pPr>
      <w:r>
        <w:rPr>
          <w:rFonts w:ascii="Arial" w:cs="Arial" w:eastAsia="Arial" w:hAnsi="Arial"/>
          <w:color w:val="404040"/>
          <w:sz w:val="22"/>
          <w:szCs w:val="22"/>
        </w:rPr>
        <w:t xml:space="preserve">Edit any field in the JSON file using a text editor</w:t>
      </w:r>
    </w:p>
    <w:p>
      <w:pPr>
        <w:pStyle w:val="ListParagraph"/>
        <w:numPr>
          <w:ilvl w:val="0"/>
          <w:numId w:val="2"/>
        </w:numPr>
        <w:spacing w:before="40" w:after="40"/>
      </w:pPr>
      <w:r>
        <w:rPr>
          <w:rFonts w:ascii="Arial" w:cs="Arial" w:eastAsia="Arial" w:hAnsi="Arial"/>
          <w:color w:val="404040"/>
          <w:sz w:val="22"/>
          <w:szCs w:val="22"/>
        </w:rPr>
        <w:t xml:space="preserve">Write a modified JSON file back to the radio</w:t>
      </w:r>
    </w:p>
    <w:p>
      <w:pPr>
        <w:pStyle w:val="ListParagraph"/>
        <w:numPr>
          <w:ilvl w:val="0"/>
          <w:numId w:val="2"/>
        </w:numPr>
        <w:spacing w:before="40" w:after="40"/>
      </w:pPr>
      <w:r>
        <w:rPr>
          <w:rFonts w:ascii="Arial" w:cs="Arial" w:eastAsia="Arial" w:hAnsi="Arial"/>
          <w:color w:val="404040"/>
          <w:sz w:val="22"/>
          <w:szCs w:val="22"/>
        </w:rPr>
        <w:t xml:space="preserve">Automatically verify the write by re-reading the radio</w:t>
      </w:r>
    </w:p>
    <w:p>
      <w:pPr>
        <w:pStyle w:val="ListParagraph"/>
        <w:numPr>
          <w:ilvl w:val="0"/>
          <w:numId w:val="2"/>
        </w:numPr>
        <w:spacing w:before="40" w:after="40"/>
      </w:pPr>
      <w:r>
        <w:rPr>
          <w:rFonts w:ascii="Arial" w:cs="Arial" w:eastAsia="Arial" w:hAnsi="Arial"/>
          <w:color w:val="404040"/>
          <w:sz w:val="22"/>
          <w:szCs w:val="22"/>
        </w:rPr>
        <w:t xml:space="preserve">Display the radio's firmware version string</w:t>
      </w:r>
    </w:p>
    <w:p>
      <w:pPr>
        <w:pStyle w:val="ListParagraph"/>
        <w:numPr>
          <w:ilvl w:val="0"/>
          <w:numId w:val="2"/>
        </w:numPr>
        <w:spacing w:before="40" w:after="40"/>
      </w:pPr>
      <w:r>
        <w:rPr>
          <w:rFonts w:ascii="Arial" w:cs="Arial" w:eastAsia="Arial" w:hAnsi="Arial"/>
          <w:color w:val="404040"/>
          <w:sz w:val="22"/>
          <w:szCs w:val="22"/>
        </w:rPr>
        <w:t xml:space="preserve">List available serial ports on the computer</w:t>
      </w:r>
    </w:p>
    <w:p>
      <w:pPr>
        <w:pStyle w:val="ListParagraph"/>
        <w:numPr>
          <w:ilvl w:val="0"/>
          <w:numId w:val="2"/>
        </w:numPr>
        <w:spacing w:before="40" w:after="40"/>
      </w:pPr>
      <w:r>
        <w:rPr>
          <w:rFonts w:ascii="Arial" w:cs="Arial" w:eastAsia="Arial" w:hAnsi="Arial"/>
          <w:color w:val="404040"/>
          <w:sz w:val="22"/>
          <w:szCs w:val="22"/>
        </w:rPr>
        <w:t xml:space="preserve">Run a built-in self-test suite</w:t>
      </w:r>
    </w:p>
    <w:p>
      <w:pPr>
        <w:spacing w:before="80" w:after="0"/>
      </w:pPr>
      <w:r>
        <w:t xml:space="preserve"/>
      </w:r>
    </w:p>
    <w:p>
      <w:pPr>
        <w:pStyle w:val="Heading2"/>
        <w:spacing w:before="320" w:after="120"/>
      </w:pPr>
      <w:r>
        <w:rPr>
          <w:rFonts w:ascii="Arial" w:cs="Arial" w:eastAsia="Arial" w:hAnsi="Arial"/>
          <w:b/>
          <w:bCs/>
          <w:color w:val="2E75B6"/>
          <w:sz w:val="28"/>
          <w:szCs w:val="28"/>
        </w:rPr>
        <w:t xml:space="preserve">1.2  Codeplug sections</w:t>
      </w:r>
    </w:p>
    <w:p>
      <w:pPr>
        <w:spacing w:before="60" w:after="60"/>
      </w:pPr>
      <w:r>
        <w:rPr>
          <w:rFonts w:ascii="Arial" w:cs="Arial" w:eastAsia="Arial" w:hAnsi="Arial"/>
          <w:color w:val="404040"/>
          <w:sz w:val="22"/>
          <w:szCs w:val="22"/>
        </w:rPr>
        <w:t xml:space="preserve">The tool reads and writes all configuration sections stored in the radio:</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Section</w:t>
            </w:r>
          </w:p>
        </w:tc>
        <w:tc>
          <w:tcPr>
            <w:tcW w:type="dxa" w:w="61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Capacity</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Channels</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Up to 1,024</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Contacts (Address Book)</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Up to 4,000</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Receive Groups</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Up to 32 groups, 32 members each</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DTMF Settings</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Global settings + 15 code groups</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Encryption Keys</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8 keys (ARC4, AES-128, AES-256)</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VFO Mode</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Bank A and Bank B</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Optional Functions</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All radio settings and button assignments</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Basic Info</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Model name and ID (read only in normal use)</w:t>
            </w:r>
          </w:p>
        </w:tc>
      </w:tr>
    </w:tbl>
    <w:p>
      <w:r>
        <w:br w:type="page"/>
      </w:r>
    </w:p>
    <w:p>
      <w:pPr>
        <w:pStyle w:val="Heading1"/>
        <w:pBdr>
          <w:bottom w:val="single" w:color="2E75B6" w:sz="8" w:space="4"/>
        </w:pBdr>
        <w:spacing w:before="400" w:after="160"/>
      </w:pPr>
      <w:r>
        <w:rPr>
          <w:rFonts w:ascii="Arial" w:cs="Arial" w:eastAsia="Arial" w:hAnsi="Arial"/>
          <w:b/>
          <w:bCs/>
          <w:color w:val="1F4E79"/>
          <w:sz w:val="36"/>
          <w:szCs w:val="36"/>
        </w:rPr>
        <w:t xml:space="preserve">2  Requirements</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Item</w:t>
            </w:r>
          </w:p>
        </w:tc>
        <w:tc>
          <w:tcPr>
            <w:tcW w:type="dxa" w:w="61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Details</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.NET 8 Runtime</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Required on the programming computer. Download from microsoft.com/dotnet</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Programming cable</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RT-5D USB cable. Either CP210x or CH340 chipset. Use the cable supplied with the radio.</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Operating system</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Windows 10 or 11, Ubuntu 20.04 or later, macOS 12 or later</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Serial port access</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See Section 3 for platform-specific notes</w:t>
            </w:r>
          </w:p>
        </w:tc>
      </w:tr>
    </w:tbl>
    <w:p>
      <w:pPr>
        <w:spacing w:before="80" w:after="0"/>
      </w:pPr>
      <w:r>
        <w:t xml:space="preserve"/>
      </w:r>
    </w:p>
    <w:p>
      <w:pPr>
        <w:pStyle w:val="Heading2"/>
        <w:spacing w:before="320" w:after="120"/>
      </w:pPr>
      <w:r>
        <w:rPr>
          <w:rFonts w:ascii="Arial" w:cs="Arial" w:eastAsia="Arial" w:hAnsi="Arial"/>
          <w:b/>
          <w:bCs/>
          <w:color w:val="2E75B6"/>
          <w:sz w:val="28"/>
          <w:szCs w:val="28"/>
        </w:rPr>
        <w:t xml:space="preserve">2.1  Platform notes</w:t>
      </w:r>
    </w:p>
    <w:p>
      <w:pPr>
        <w:pStyle w:val="Heading3"/>
        <w:spacing w:before="200" w:after="80"/>
      </w:pPr>
      <w:r>
        <w:rPr>
          <w:rFonts w:ascii="Arial" w:cs="Arial" w:eastAsia="Arial" w:hAnsi="Arial"/>
          <w:b/>
          <w:bCs/>
          <w:color w:val="404040"/>
          <w:sz w:val="24"/>
          <w:szCs w:val="24"/>
        </w:rPr>
        <w:t xml:space="preserve">Windows</w:t>
      </w:r>
    </w:p>
    <w:p>
      <w:pPr>
        <w:spacing w:before="60" w:after="60"/>
      </w:pPr>
      <w:r>
        <w:rPr>
          <w:rFonts w:ascii="Arial" w:cs="Arial" w:eastAsia="Arial" w:hAnsi="Arial"/>
          <w:color w:val="404040"/>
          <w:sz w:val="22"/>
          <w:szCs w:val="22"/>
        </w:rPr>
        <w:t xml:space="preserve">When the cable is plugged in, Windows assigns it a COM port number (for example COM3 or COM4). To find the port, open Device Manager and expand Ports (COM &amp; LPT). No additional drivers are needed for most cables.</w:t>
      </w:r>
    </w:p>
    <w:p>
      <w:pPr>
        <w:pStyle w:val="Heading3"/>
        <w:spacing w:before="200" w:after="80"/>
      </w:pPr>
      <w:r>
        <w:rPr>
          <w:rFonts w:ascii="Arial" w:cs="Arial" w:eastAsia="Arial" w:hAnsi="Arial"/>
          <w:b/>
          <w:bCs/>
          <w:color w:val="404040"/>
          <w:sz w:val="24"/>
          <w:szCs w:val="24"/>
        </w:rPr>
        <w:t xml:space="preserve">Linux</w:t>
      </w:r>
    </w:p>
    <w:p>
      <w:pPr>
        <w:spacing w:before="60" w:after="60"/>
      </w:pPr>
      <w:r>
        <w:rPr>
          <w:rFonts w:ascii="Arial" w:cs="Arial" w:eastAsia="Arial" w:hAnsi="Arial"/>
          <w:color w:val="404040"/>
          <w:sz w:val="22"/>
          <w:szCs w:val="22"/>
        </w:rPr>
        <w:t xml:space="preserve">The cable typically appears as /dev/ttyUSB0. Your user account must be a member of the dialout group to access the port without elevated privileges. Run the following command, then log out and back in:</w:t>
      </w:r>
    </w:p>
    <w:p>
      <w:pPr>
        <w:spacing w:before="40" w:after="0"/>
      </w:pPr>
      <w:r>
        <w:t xml:space="preserve"/>
      </w:r>
    </w:p>
    <w:p>
      <w:pPr>
        <w:pBdr>
          <w:top w:val="single" w:color="CCCCCC" w:sz="1" w:space="2"/>
          <w:bottom w:val="single" w:color="CCCCCC" w:sz="1" w:space="2"/>
          <w:left w:val="single" w:color="2E75B6" w:sz="6" w:space="4"/>
          <w:right w:val="none"/>
        </w:pBdr>
        <w:shd w:fill="F2F2F2" w:val="clear"/>
        <w:spacing w:before="0" w:after="0"/>
        <w:ind w:left="360" w:right="360"/>
      </w:pPr>
      <w:r>
        <w:rPr>
          <w:rFonts w:ascii="Courier New" w:cs="Courier New" w:eastAsia="Courier New" w:hAnsi="Courier New"/>
          <w:color w:val="333333"/>
          <w:sz w:val="18"/>
          <w:szCs w:val="18"/>
        </w:rPr>
        <w:t xml:space="preserve">sudo usermod -aG dialout $USER</w:t>
      </w:r>
    </w:p>
    <w:p>
      <w:pPr>
        <w:spacing w:before="80" w:after="0"/>
      </w:pPr>
      <w:r>
        <w:t xml:space="preserve"/>
      </w:r>
    </w:p>
    <w:p>
      <w:pPr>
        <w:pStyle w:val="Heading3"/>
        <w:spacing w:before="200" w:after="80"/>
      </w:pPr>
      <w:r>
        <w:rPr>
          <w:rFonts w:ascii="Arial" w:cs="Arial" w:eastAsia="Arial" w:hAnsi="Arial"/>
          <w:b/>
          <w:bCs/>
          <w:color w:val="404040"/>
          <w:sz w:val="24"/>
          <w:szCs w:val="24"/>
        </w:rPr>
        <w:t xml:space="preserve">macOS</w:t>
      </w:r>
    </w:p>
    <w:p>
      <w:pPr>
        <w:spacing w:before="60" w:after="60"/>
      </w:pPr>
      <w:r>
        <w:rPr>
          <w:rFonts w:ascii="Arial" w:cs="Arial" w:eastAsia="Arial" w:hAnsi="Arial"/>
          <w:color w:val="404040"/>
          <w:sz w:val="22"/>
          <w:szCs w:val="22"/>
        </w:rPr>
        <w:t xml:space="preserve">The cable typically appears as /dev/cu.usbserial-XXXX. The CP210x driver is included with macOS. For CH340-based cables a driver download from the manufacturer may be required.</w:t>
      </w:r>
    </w:p>
    <w:p>
      <w:r>
        <w:br w:type="page"/>
      </w:r>
    </w:p>
    <w:p>
      <w:pPr>
        <w:pStyle w:val="Heading1"/>
        <w:pBdr>
          <w:bottom w:val="single" w:color="2E75B6" w:sz="8" w:space="4"/>
        </w:pBdr>
        <w:spacing w:before="400" w:after="160"/>
      </w:pPr>
      <w:r>
        <w:rPr>
          <w:rFonts w:ascii="Arial" w:cs="Arial" w:eastAsia="Arial" w:hAnsi="Arial"/>
          <w:b/>
          <w:bCs/>
          <w:color w:val="1F4E79"/>
          <w:sz w:val="36"/>
          <w:szCs w:val="36"/>
        </w:rPr>
        <w:t xml:space="preserve">3  Installation</w:t>
      </w:r>
    </w:p>
    <w:p>
      <w:pPr>
        <w:pStyle w:val="Heading2"/>
        <w:spacing w:before="320" w:after="120"/>
      </w:pPr>
      <w:r>
        <w:rPr>
          <w:rFonts w:ascii="Arial" w:cs="Arial" w:eastAsia="Arial" w:hAnsi="Arial"/>
          <w:b/>
          <w:bCs/>
          <w:color w:val="2E75B6"/>
          <w:sz w:val="28"/>
          <w:szCs w:val="28"/>
        </w:rPr>
        <w:t xml:space="preserve">3.1  Pre-built release</w:t>
      </w:r>
    </w:p>
    <w:p>
      <w:pPr>
        <w:spacing w:before="60" w:after="60"/>
      </w:pPr>
      <w:r>
        <w:rPr>
          <w:rFonts w:ascii="Arial" w:cs="Arial" w:eastAsia="Arial" w:hAnsi="Arial"/>
          <w:color w:val="404040"/>
          <w:sz w:val="22"/>
          <w:szCs w:val="22"/>
        </w:rPr>
        <w:t xml:space="preserve">Download the latest release archive from the project's GitHub Releases page. Extract the archive and place the RT5D executable in a folder that is on your system PATH, or run it directly from the extracted folder.</w:t>
      </w:r>
    </w:p>
    <w:p>
      <w:pPr>
        <w:pStyle w:val="Heading2"/>
        <w:spacing w:before="320" w:after="120"/>
      </w:pPr>
      <w:r>
        <w:rPr>
          <w:rFonts w:ascii="Arial" w:cs="Arial" w:eastAsia="Arial" w:hAnsi="Arial"/>
          <w:b/>
          <w:bCs/>
          <w:color w:val="2E75B6"/>
          <w:sz w:val="28"/>
          <w:szCs w:val="28"/>
        </w:rPr>
        <w:t xml:space="preserve">3.2  Building from source</w:t>
      </w:r>
    </w:p>
    <w:p>
      <w:pPr>
        <w:spacing w:before="60" w:after="60"/>
      </w:pPr>
      <w:r>
        <w:rPr>
          <w:rFonts w:ascii="Arial" w:cs="Arial" w:eastAsia="Arial" w:hAnsi="Arial"/>
          <w:color w:val="404040"/>
          <w:sz w:val="22"/>
          <w:szCs w:val="22"/>
        </w:rPr>
        <w:t xml:space="preserve">The source repository contains a standard .NET 8 project. To build:</w:t>
      </w:r>
    </w:p>
    <w:p>
      <w:pPr>
        <w:spacing w:before="40" w:after="0"/>
      </w:pPr>
      <w:r>
        <w:t xml:space="preserve"/>
      </w:r>
    </w:p>
    <w:p>
      <w:pPr>
        <w:pBdr>
          <w:top w:val="single" w:color="CCCCCC" w:sz="1" w:space="2"/>
          <w:bottom w:val="single" w:color="CCCCCC" w:sz="1" w:space="2"/>
          <w:left w:val="single" w:color="2E75B6" w:sz="6" w:space="4"/>
          <w:right w:val="none"/>
        </w:pBdr>
        <w:shd w:fill="F2F2F2" w:val="clear"/>
        <w:spacing w:before="0" w:after="0"/>
        <w:ind w:left="360" w:right="360"/>
      </w:pPr>
      <w:r>
        <w:rPr>
          <w:rFonts w:ascii="Courier New" w:cs="Courier New" w:eastAsia="Courier New" w:hAnsi="Courier New"/>
          <w:color w:val="333333"/>
          <w:sz w:val="18"/>
          <w:szCs w:val="18"/>
        </w:rPr>
        <w:t xml:space="preserve">git clone https://github.com/your-org/rt5d-programmer.git</w:t>
      </w:r>
    </w:p>
    <w:p>
      <w:pPr>
        <w:pBdr>
          <w:top w:val="single" w:color="CCCCCC" w:sz="1" w:space="2"/>
          <w:bottom w:val="single" w:color="CCCCCC" w:sz="1" w:space="2"/>
          <w:left w:val="single" w:color="2E75B6" w:sz="6" w:space="4"/>
          <w:right w:val="none"/>
        </w:pBdr>
        <w:shd w:fill="F2F2F2" w:val="clear"/>
        <w:spacing w:before="0" w:after="0"/>
        <w:ind w:left="360" w:right="360"/>
      </w:pPr>
      <w:r>
        <w:rPr>
          <w:rFonts w:ascii="Courier New" w:cs="Courier New" w:eastAsia="Courier New" w:hAnsi="Courier New"/>
          <w:color w:val="333333"/>
          <w:sz w:val="18"/>
          <w:szCs w:val="18"/>
        </w:rPr>
        <w:t xml:space="preserve">cd rt5d-programmer</w:t>
      </w:r>
    </w:p>
    <w:p>
      <w:pPr>
        <w:pBdr>
          <w:top w:val="single" w:color="CCCCCC" w:sz="1" w:space="2"/>
          <w:bottom w:val="single" w:color="CCCCCC" w:sz="1" w:space="2"/>
          <w:left w:val="single" w:color="2E75B6" w:sz="6" w:space="4"/>
          <w:right w:val="none"/>
        </w:pBdr>
        <w:shd w:fill="F2F2F2" w:val="clear"/>
        <w:spacing w:before="0" w:after="0"/>
        <w:ind w:left="360" w:right="360"/>
      </w:pPr>
      <w:r>
        <w:rPr>
          <w:rFonts w:ascii="Courier New" w:cs="Courier New" w:eastAsia="Courier New" w:hAnsi="Courier New"/>
          <w:color w:val="333333"/>
          <w:sz w:val="18"/>
          <w:szCs w:val="18"/>
        </w:rPr>
        <w:t xml:space="preserve">dotnet build -c Release</w:t>
      </w:r>
    </w:p>
    <w:p>
      <w:pPr>
        <w:spacing w:before="80" w:after="0"/>
      </w:pPr>
      <w:r>
        <w:t xml:space="preserve"/>
      </w:r>
    </w:p>
    <w:p>
      <w:pPr>
        <w:spacing w:before="60" w:after="60"/>
      </w:pPr>
      <w:r>
        <w:rPr>
          <w:rFonts w:ascii="Arial" w:cs="Arial" w:eastAsia="Arial" w:hAnsi="Arial"/>
          <w:color w:val="404040"/>
          <w:sz w:val="22"/>
          <w:szCs w:val="22"/>
        </w:rPr>
        <w:t xml:space="preserve">To publish a self-contained single-file executable that does not require .NET to be installed on the target machine:</w:t>
      </w:r>
    </w:p>
    <w:p>
      <w:pPr>
        <w:spacing w:before="40" w:after="0"/>
      </w:pPr>
      <w:r>
        <w:t xml:space="preserve"/>
      </w:r>
    </w:p>
    <w:p>
      <w:pPr>
        <w:pBdr>
          <w:top w:val="single" w:color="CCCCCC" w:sz="1" w:space="2"/>
          <w:bottom w:val="single" w:color="CCCCCC" w:sz="1" w:space="2"/>
          <w:left w:val="single" w:color="2E75B6" w:sz="6" w:space="4"/>
          <w:right w:val="none"/>
        </w:pBdr>
        <w:shd w:fill="F2F2F2" w:val="clear"/>
        <w:spacing w:before="0" w:after="0"/>
        <w:ind w:left="360" w:right="360"/>
      </w:pPr>
      <w:r>
        <w:rPr>
          <w:rFonts w:ascii="Courier New" w:cs="Courier New" w:eastAsia="Courier New" w:hAnsi="Courier New"/>
          <w:color w:val="333333"/>
          <w:sz w:val="18"/>
          <w:szCs w:val="18"/>
        </w:rPr>
        <w:t xml:space="preserve"># Windows</w:t>
      </w:r>
    </w:p>
    <w:p>
      <w:pPr>
        <w:pBdr>
          <w:top w:val="single" w:color="CCCCCC" w:sz="1" w:space="2"/>
          <w:bottom w:val="single" w:color="CCCCCC" w:sz="1" w:space="2"/>
          <w:left w:val="single" w:color="2E75B6" w:sz="6" w:space="4"/>
          <w:right w:val="none"/>
        </w:pBdr>
        <w:shd w:fill="F2F2F2" w:val="clear"/>
        <w:spacing w:before="0" w:after="0"/>
        <w:ind w:left="360" w:right="360"/>
      </w:pPr>
      <w:r>
        <w:rPr>
          <w:rFonts w:ascii="Courier New" w:cs="Courier New" w:eastAsia="Courier New" w:hAnsi="Courier New"/>
          <w:color w:val="333333"/>
          <w:sz w:val="18"/>
          <w:szCs w:val="18"/>
        </w:rPr>
        <w:t xml:space="preserve">dotnet publish -c Release -r win-x64 --self-contained true -p:PublishSingleFile=true</w:t>
      </w:r>
    </w:p>
    <w:p>
      <w:pPr>
        <w:pBdr>
          <w:top w:val="single" w:color="CCCCCC" w:sz="1" w:space="2"/>
          <w:bottom w:val="single" w:color="CCCCCC" w:sz="1" w:space="2"/>
          <w:left w:val="single" w:color="2E75B6" w:sz="6" w:space="4"/>
          <w:right w:val="none"/>
        </w:pBdr>
        <w:shd w:fill="F2F2F2" w:val="clear"/>
        <w:spacing w:before="0" w:after="0"/>
        <w:ind w:left="360" w:right="360"/>
      </w:pPr>
      <w:r>
        <w:rPr>
          <w:rFonts w:ascii="Courier New" w:cs="Courier New" w:eastAsia="Courier New" w:hAnsi="Courier New"/>
          <w:color w:val="333333"/>
          <w:sz w:val="18"/>
          <w:szCs w:val="18"/>
        </w:rPr>
        <w:t xml:space="preserve"> </w:t>
      </w:r>
    </w:p>
    <w:p>
      <w:pPr>
        <w:pBdr>
          <w:top w:val="single" w:color="CCCCCC" w:sz="1" w:space="2"/>
          <w:bottom w:val="single" w:color="CCCCCC" w:sz="1" w:space="2"/>
          <w:left w:val="single" w:color="2E75B6" w:sz="6" w:space="4"/>
          <w:right w:val="none"/>
        </w:pBdr>
        <w:shd w:fill="F2F2F2" w:val="clear"/>
        <w:spacing w:before="0" w:after="0"/>
        <w:ind w:left="360" w:right="360"/>
      </w:pPr>
      <w:r>
        <w:rPr>
          <w:rFonts w:ascii="Courier New" w:cs="Courier New" w:eastAsia="Courier New" w:hAnsi="Courier New"/>
          <w:color w:val="333333"/>
          <w:sz w:val="18"/>
          <w:szCs w:val="18"/>
        </w:rPr>
        <w:t xml:space="preserve"># Linux</w:t>
      </w:r>
    </w:p>
    <w:p>
      <w:pPr>
        <w:pBdr>
          <w:top w:val="single" w:color="CCCCCC" w:sz="1" w:space="2"/>
          <w:bottom w:val="single" w:color="CCCCCC" w:sz="1" w:space="2"/>
          <w:left w:val="single" w:color="2E75B6" w:sz="6" w:space="4"/>
          <w:right w:val="none"/>
        </w:pBdr>
        <w:shd w:fill="F2F2F2" w:val="clear"/>
        <w:spacing w:before="0" w:after="0"/>
        <w:ind w:left="360" w:right="360"/>
      </w:pPr>
      <w:r>
        <w:rPr>
          <w:rFonts w:ascii="Courier New" w:cs="Courier New" w:eastAsia="Courier New" w:hAnsi="Courier New"/>
          <w:color w:val="333333"/>
          <w:sz w:val="18"/>
          <w:szCs w:val="18"/>
        </w:rPr>
        <w:t xml:space="preserve">dotnet publish -c Release -r linux-x64 --self-contained true -p:PublishSingleFile=true</w:t>
      </w:r>
    </w:p>
    <w:p>
      <w:pPr>
        <w:pBdr>
          <w:top w:val="single" w:color="CCCCCC" w:sz="1" w:space="2"/>
          <w:bottom w:val="single" w:color="CCCCCC" w:sz="1" w:space="2"/>
          <w:left w:val="single" w:color="2E75B6" w:sz="6" w:space="4"/>
          <w:right w:val="none"/>
        </w:pBdr>
        <w:shd w:fill="F2F2F2" w:val="clear"/>
        <w:spacing w:before="0" w:after="0"/>
        <w:ind w:left="360" w:right="360"/>
      </w:pPr>
      <w:r>
        <w:rPr>
          <w:rFonts w:ascii="Courier New" w:cs="Courier New" w:eastAsia="Courier New" w:hAnsi="Courier New"/>
          <w:color w:val="333333"/>
          <w:sz w:val="18"/>
          <w:szCs w:val="18"/>
        </w:rPr>
        <w:t xml:space="preserve"> </w:t>
      </w:r>
    </w:p>
    <w:p>
      <w:pPr>
        <w:pBdr>
          <w:top w:val="single" w:color="CCCCCC" w:sz="1" w:space="2"/>
          <w:bottom w:val="single" w:color="CCCCCC" w:sz="1" w:space="2"/>
          <w:left w:val="single" w:color="2E75B6" w:sz="6" w:space="4"/>
          <w:right w:val="none"/>
        </w:pBdr>
        <w:shd w:fill="F2F2F2" w:val="clear"/>
        <w:spacing w:before="0" w:after="0"/>
        <w:ind w:left="360" w:right="360"/>
      </w:pPr>
      <w:r>
        <w:rPr>
          <w:rFonts w:ascii="Courier New" w:cs="Courier New" w:eastAsia="Courier New" w:hAnsi="Courier New"/>
          <w:color w:val="333333"/>
          <w:sz w:val="18"/>
          <w:szCs w:val="18"/>
        </w:rPr>
        <w:t xml:space="preserve"># macOS</w:t>
      </w:r>
    </w:p>
    <w:p>
      <w:pPr>
        <w:pBdr>
          <w:top w:val="single" w:color="CCCCCC" w:sz="1" w:space="2"/>
          <w:bottom w:val="single" w:color="CCCCCC" w:sz="1" w:space="2"/>
          <w:left w:val="single" w:color="2E75B6" w:sz="6" w:space="4"/>
          <w:right w:val="none"/>
        </w:pBdr>
        <w:shd w:fill="F2F2F2" w:val="clear"/>
        <w:spacing w:before="0" w:after="0"/>
        <w:ind w:left="360" w:right="360"/>
      </w:pPr>
      <w:r>
        <w:rPr>
          <w:rFonts w:ascii="Courier New" w:cs="Courier New" w:eastAsia="Courier New" w:hAnsi="Courier New"/>
          <w:color w:val="333333"/>
          <w:sz w:val="18"/>
          <w:szCs w:val="18"/>
        </w:rPr>
        <w:t xml:space="preserve">dotnet publish -c Release -r osx-x64 --self-contained true -p:PublishSingleFile=true</w:t>
      </w:r>
    </w:p>
    <w:p>
      <w:pPr>
        <w:spacing w:before="80" w:after="0"/>
      </w:pPr>
      <w:r>
        <w:t xml:space="preserve"/>
      </w:r>
    </w:p>
    <w:p>
      <w:pPr>
        <w:pStyle w:val="Heading2"/>
        <w:spacing w:before="320" w:after="120"/>
      </w:pPr>
      <w:r>
        <w:rPr>
          <w:rFonts w:ascii="Arial" w:cs="Arial" w:eastAsia="Arial" w:hAnsi="Arial"/>
          <w:b/>
          <w:bCs/>
          <w:color w:val="2E75B6"/>
          <w:sz w:val="28"/>
          <w:szCs w:val="28"/>
        </w:rPr>
        <w:t xml:space="preserve">3.3  Verifying the installation</w:t>
      </w:r>
    </w:p>
    <w:p>
      <w:pPr>
        <w:spacing w:before="60" w:after="60"/>
      </w:pPr>
      <w:r>
        <w:rPr>
          <w:rFonts w:ascii="Arial" w:cs="Arial" w:eastAsia="Arial" w:hAnsi="Arial"/>
          <w:color w:val="404040"/>
          <w:sz w:val="22"/>
          <w:szCs w:val="22"/>
        </w:rPr>
        <w:t xml:space="preserve">Run the built-in test suite to confirm a working installation:</w:t>
      </w:r>
    </w:p>
    <w:p>
      <w:pPr>
        <w:spacing w:before="40" w:after="0"/>
      </w:pPr>
      <w:r>
        <w:t xml:space="preserve"/>
      </w:r>
    </w:p>
    <w:p>
      <w:pPr>
        <w:pBdr>
          <w:top w:val="single" w:color="CCCCCC" w:sz="1" w:space="2"/>
          <w:bottom w:val="single" w:color="CCCCCC" w:sz="1" w:space="2"/>
          <w:left w:val="single" w:color="2E75B6" w:sz="6" w:space="4"/>
          <w:right w:val="none"/>
        </w:pBdr>
        <w:shd w:fill="F2F2F2" w:val="clear"/>
        <w:spacing w:before="0" w:after="0"/>
        <w:ind w:left="360" w:right="360"/>
      </w:pPr>
      <w:r>
        <w:rPr>
          <w:rFonts w:ascii="Courier New" w:cs="Courier New" w:eastAsia="Courier New" w:hAnsi="Courier New"/>
          <w:color w:val="333333"/>
          <w:sz w:val="18"/>
          <w:szCs w:val="18"/>
        </w:rPr>
        <w:t xml:space="preserve">RT5D test</w:t>
      </w:r>
    </w:p>
    <w:p>
      <w:pPr>
        <w:spacing w:before="80" w:after="0"/>
      </w:pPr>
      <w:r>
        <w:t xml:space="preserve"/>
      </w:r>
    </w:p>
    <w:p>
      <w:pPr>
        <w:spacing w:before="60" w:after="60"/>
      </w:pPr>
      <w:r>
        <w:rPr>
          <w:rFonts w:ascii="Arial" w:cs="Arial" w:eastAsia="Arial" w:hAnsi="Arial"/>
          <w:color w:val="404040"/>
          <w:sz w:val="22"/>
          <w:szCs w:val="22"/>
        </w:rPr>
        <w:t xml:space="preserve">All tests should report PASS. If any test fails, do not use the tool to program the radio until the issue is investigated.</w:t>
      </w:r>
    </w:p>
    <w:p>
      <w:r>
        <w:br w:type="page"/>
      </w:r>
    </w:p>
    <w:p>
      <w:pPr>
        <w:pStyle w:val="Heading1"/>
        <w:pBdr>
          <w:bottom w:val="single" w:color="2E75B6" w:sz="8" w:space="4"/>
        </w:pBdr>
        <w:spacing w:before="400" w:after="160"/>
      </w:pPr>
      <w:r>
        <w:rPr>
          <w:rFonts w:ascii="Arial" w:cs="Arial" w:eastAsia="Arial" w:hAnsi="Arial"/>
          <w:b/>
          <w:bCs/>
          <w:color w:val="1F4E79"/>
          <w:sz w:val="36"/>
          <w:szCs w:val="36"/>
        </w:rPr>
        <w:t xml:space="preserve">4  Usage</w:t>
      </w:r>
    </w:p>
    <w:p>
      <w:pPr>
        <w:pStyle w:val="Heading2"/>
        <w:spacing w:before="320" w:after="120"/>
      </w:pPr>
      <w:r>
        <w:rPr>
          <w:rFonts w:ascii="Arial" w:cs="Arial" w:eastAsia="Arial" w:hAnsi="Arial"/>
          <w:b/>
          <w:bCs/>
          <w:color w:val="2E75B6"/>
          <w:sz w:val="28"/>
          <w:szCs w:val="28"/>
        </w:rPr>
        <w:t xml:space="preserve">4.1  Command summary</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Command</w:t>
            </w:r>
          </w:p>
        </w:tc>
        <w:tc>
          <w:tcPr>
            <w:tcW w:type="dxa" w:w="63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Description</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RT5D ports</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List all serial ports detected on this computer.</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RT5D info &lt;port&gt;</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Connect to the radio, display its firmware version, and disconnect.</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RT5D read &lt;port&gt; [file]</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Read the complete codeplug and save it as a JSON file. If no file name is given, the output is saved as rt5d_config.json in the current directory.</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RT5D write &lt;port&gt; &lt;file&gt;</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Write a JSON file to the radio, wait 10 seconds for the radio to restart, then verify the write by re-reading.</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RT5D test</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Run the built-in self-test suite and exit.</w:t>
            </w:r>
          </w:p>
        </w:tc>
      </w:tr>
    </w:tbl>
    <w:p>
      <w:pPr>
        <w:spacing w:before="80" w:after="0"/>
      </w:pPr>
      <w:r>
        <w:t xml:space="preserve"/>
      </w:r>
    </w:p>
    <w:p>
      <w:pPr>
        <w:spacing w:before="60" w:after="60"/>
      </w:pPr>
      <w:r>
        <w:rPr>
          <w:rFonts w:ascii="Arial" w:cs="Arial" w:eastAsia="Arial" w:hAnsi="Arial"/>
          <w:color w:val="404040"/>
          <w:sz w:val="22"/>
          <w:szCs w:val="22"/>
        </w:rPr>
        <w:t xml:space="preserve">Append --debug to any command to enable the full protocol frame trace, showing every packet sent and received with its command code, sequence number, and length.</w:t>
      </w:r>
    </w:p>
    <w:p>
      <w:pPr>
        <w:pStyle w:val="Heading2"/>
        <w:spacing w:before="320" w:after="120"/>
      </w:pPr>
      <w:r>
        <w:rPr>
          <w:rFonts w:ascii="Arial" w:cs="Arial" w:eastAsia="Arial" w:hAnsi="Arial"/>
          <w:b/>
          <w:bCs/>
          <w:color w:val="2E75B6"/>
          <w:sz w:val="28"/>
          <w:szCs w:val="28"/>
        </w:rPr>
        <w:t xml:space="preserve">4.2  Step-by-step: reading the radio</w:t>
      </w:r>
    </w:p>
    <w:p>
      <w:pPr>
        <w:pStyle w:val="ListParagraph"/>
        <w:numPr>
          <w:ilvl w:val="0"/>
          <w:numId w:val="3"/>
        </w:numPr>
        <w:spacing w:before="40" w:after="40"/>
      </w:pPr>
      <w:r>
        <w:rPr>
          <w:rFonts w:ascii="Arial" w:cs="Arial" w:eastAsia="Arial" w:hAnsi="Arial"/>
          <w:color w:val="404040"/>
          <w:sz w:val="22"/>
          <w:szCs w:val="22"/>
        </w:rPr>
        <w:t xml:space="preserve">Connect the programming cable between the radio and the computer.</w:t>
      </w:r>
    </w:p>
    <w:p>
      <w:pPr>
        <w:pStyle w:val="ListParagraph"/>
        <w:numPr>
          <w:ilvl w:val="0"/>
          <w:numId w:val="3"/>
        </w:numPr>
        <w:spacing w:before="40" w:after="40"/>
      </w:pPr>
      <w:r>
        <w:rPr>
          <w:rFonts w:ascii="Arial" w:cs="Arial" w:eastAsia="Arial" w:hAnsi="Arial"/>
          <w:color w:val="404040"/>
          <w:sz w:val="22"/>
          <w:szCs w:val="22"/>
        </w:rPr>
        <w:t xml:space="preserve">Switch the radio on.</w:t>
      </w:r>
    </w:p>
    <w:p>
      <w:pPr>
        <w:pStyle w:val="ListParagraph"/>
        <w:numPr>
          <w:ilvl w:val="0"/>
          <w:numId w:val="3"/>
        </w:numPr>
        <w:spacing w:before="40" w:after="40"/>
      </w:pPr>
      <w:r>
        <w:rPr>
          <w:rFonts w:ascii="Arial" w:cs="Arial" w:eastAsia="Arial" w:hAnsi="Arial"/>
          <w:color w:val="404040"/>
          <w:sz w:val="22"/>
          <w:szCs w:val="22"/>
        </w:rPr>
        <w:t xml:space="preserve">Run RT5D ports to confirm the port name.</w:t>
      </w:r>
    </w:p>
    <w:p>
      <w:pPr>
        <w:pStyle w:val="ListParagraph"/>
        <w:numPr>
          <w:ilvl w:val="0"/>
          <w:numId w:val="3"/>
        </w:numPr>
        <w:spacing w:before="40" w:after="40"/>
      </w:pPr>
      <w:r>
        <w:rPr>
          <w:rFonts w:ascii="Arial" w:cs="Arial" w:eastAsia="Arial" w:hAnsi="Arial"/>
          <w:color w:val="404040"/>
          <w:sz w:val="22"/>
          <w:szCs w:val="22"/>
        </w:rPr>
        <w:t xml:space="preserve">Read the codeplug:</w:t>
      </w:r>
    </w:p>
    <w:p>
      <w:pPr>
        <w:spacing w:before="40" w:after="0"/>
      </w:pPr>
      <w:r>
        <w:t xml:space="preserve"/>
      </w:r>
    </w:p>
    <w:p>
      <w:pPr>
        <w:pBdr>
          <w:top w:val="single" w:color="CCCCCC" w:sz="1" w:space="2"/>
          <w:bottom w:val="single" w:color="CCCCCC" w:sz="1" w:space="2"/>
          <w:left w:val="single" w:color="2E75B6" w:sz="6" w:space="4"/>
          <w:right w:val="none"/>
        </w:pBdr>
        <w:shd w:fill="F2F2F2" w:val="clear"/>
        <w:spacing w:before="0" w:after="0"/>
        <w:ind w:left="360" w:right="360"/>
      </w:pPr>
      <w:r>
        <w:rPr>
          <w:rFonts w:ascii="Courier New" w:cs="Courier New" w:eastAsia="Courier New" w:hAnsi="Courier New"/>
          <w:color w:val="333333"/>
          <w:sz w:val="18"/>
          <w:szCs w:val="18"/>
        </w:rPr>
        <w:t xml:space="preserve">RT5D read COM3 backup.json</w:t>
      </w:r>
    </w:p>
    <w:p>
      <w:pPr>
        <w:spacing w:before="40" w:after="0"/>
      </w:pPr>
      <w:r>
        <w:t xml:space="preserve"/>
      </w:r>
    </w:p>
    <w:p>
      <w:pPr>
        <w:pStyle w:val="ListParagraph"/>
        <w:numPr>
          <w:ilvl w:val="0"/>
          <w:numId w:val="3"/>
        </w:numPr>
        <w:spacing w:before="40" w:after="40"/>
      </w:pPr>
      <w:r>
        <w:rPr>
          <w:rFonts w:ascii="Arial" w:cs="Arial" w:eastAsia="Arial" w:hAnsi="Arial"/>
          <w:color w:val="404040"/>
          <w:sz w:val="22"/>
          <w:szCs w:val="22"/>
        </w:rPr>
        <w:t xml:space="preserve">Wait for the read summary to appear. It shows the channel count, contact count, group count, VFO frequencies, and squelch settings.</w:t>
      </w:r>
    </w:p>
    <w:p>
      <w:pPr>
        <w:pStyle w:val="ListParagraph"/>
        <w:numPr>
          <w:ilvl w:val="0"/>
          <w:numId w:val="3"/>
        </w:numPr>
        <w:spacing w:before="40" w:after="40"/>
      </w:pPr>
      <w:r>
        <w:rPr>
          <w:rFonts w:ascii="Arial" w:cs="Arial" w:eastAsia="Arial" w:hAnsi="Arial"/>
          <w:color w:val="404040"/>
          <w:sz w:val="22"/>
          <w:szCs w:val="22"/>
        </w:rPr>
        <w:t xml:space="preserve">The JSON file is saved in the current directory.</w:t>
      </w:r>
    </w:p>
    <w:p>
      <w:pPr>
        <w:spacing w:before="80" w:after="0"/>
      </w:pPr>
      <w:r>
        <w:t xml:space="preserve"/>
      </w:r>
    </w:p>
    <w:p>
      <w:pPr>
        <w:pBdr>
          <w:left w:val="single" w:color="FFC107" w:sz="12" w:space="6"/>
        </w:pBdr>
        <w:shd w:fill="FFF3CD" w:val="clear"/>
        <w:spacing w:before="120" w:after="120"/>
        <w:ind w:left="360" w:right="360"/>
      </w:pPr>
      <w:r>
        <w:rPr>
          <w:rFonts w:ascii="Arial" w:cs="Arial" w:eastAsia="Arial" w:hAnsi="Arial"/>
          <w:b/>
          <w:bCs/>
          <w:color w:val="7D4E00"/>
          <w:sz w:val="22"/>
          <w:szCs w:val="22"/>
        </w:rPr>
        <w:t xml:space="preserve">IMPORTANT  </w:t>
      </w:r>
      <w:r>
        <w:rPr>
          <w:rFonts w:ascii="Arial" w:cs="Arial" w:eastAsia="Arial" w:hAnsi="Arial"/>
          <w:color w:val="7D4E00"/>
          <w:sz w:val="22"/>
          <w:szCs w:val="22"/>
        </w:rPr>
        <w:t xml:space="preserve">Always take a backup read before making any changes. Keep the backup file somewhere safe.</w:t>
      </w:r>
    </w:p>
    <w:p>
      <w:pPr>
        <w:pStyle w:val="Heading2"/>
        <w:spacing w:before="320" w:after="120"/>
      </w:pPr>
      <w:r>
        <w:rPr>
          <w:rFonts w:ascii="Arial" w:cs="Arial" w:eastAsia="Arial" w:hAnsi="Arial"/>
          <w:b/>
          <w:bCs/>
          <w:color w:val="2E75B6"/>
          <w:sz w:val="28"/>
          <w:szCs w:val="28"/>
        </w:rPr>
        <w:t xml:space="preserve">4.3  Step-by-step: writing to the radio</w:t>
      </w:r>
    </w:p>
    <w:p>
      <w:pPr>
        <w:pStyle w:val="ListParagraph"/>
        <w:numPr>
          <w:ilvl w:val="0"/>
          <w:numId w:val="3"/>
        </w:numPr>
        <w:spacing w:before="40" w:after="40"/>
      </w:pPr>
      <w:r>
        <w:rPr>
          <w:rFonts w:ascii="Arial" w:cs="Arial" w:eastAsia="Arial" w:hAnsi="Arial"/>
          <w:color w:val="404040"/>
          <w:sz w:val="22"/>
          <w:szCs w:val="22"/>
        </w:rPr>
        <w:t xml:space="preserve">Open the JSON file in a text editor and make your changes. See Section 5 for the JSON field reference.</w:t>
      </w:r>
    </w:p>
    <w:p>
      <w:pPr>
        <w:pStyle w:val="ListParagraph"/>
        <w:numPr>
          <w:ilvl w:val="0"/>
          <w:numId w:val="3"/>
        </w:numPr>
        <w:spacing w:before="40" w:after="40"/>
      </w:pPr>
      <w:r>
        <w:rPr>
          <w:rFonts w:ascii="Arial" w:cs="Arial" w:eastAsia="Arial" w:hAnsi="Arial"/>
          <w:color w:val="404040"/>
          <w:sz w:val="22"/>
          <w:szCs w:val="22"/>
        </w:rPr>
        <w:t xml:space="preserve">Save the file.</w:t>
      </w:r>
    </w:p>
    <w:p>
      <w:pPr>
        <w:pStyle w:val="ListParagraph"/>
        <w:numPr>
          <w:ilvl w:val="0"/>
          <w:numId w:val="3"/>
        </w:numPr>
        <w:spacing w:before="40" w:after="40"/>
      </w:pPr>
      <w:r>
        <w:rPr>
          <w:rFonts w:ascii="Arial" w:cs="Arial" w:eastAsia="Arial" w:hAnsi="Arial"/>
          <w:color w:val="404040"/>
          <w:sz w:val="22"/>
          <w:szCs w:val="22"/>
        </w:rPr>
        <w:t xml:space="preserve">Write it to the radio:</w:t>
      </w:r>
    </w:p>
    <w:p>
      <w:pPr>
        <w:spacing w:before="40" w:after="0"/>
      </w:pPr>
      <w:r>
        <w:t xml:space="preserve"/>
      </w:r>
    </w:p>
    <w:p>
      <w:pPr>
        <w:pBdr>
          <w:top w:val="single" w:color="CCCCCC" w:sz="1" w:space="2"/>
          <w:bottom w:val="single" w:color="CCCCCC" w:sz="1" w:space="2"/>
          <w:left w:val="single" w:color="2E75B6" w:sz="6" w:space="4"/>
          <w:right w:val="none"/>
        </w:pBdr>
        <w:shd w:fill="F2F2F2" w:val="clear"/>
        <w:spacing w:before="0" w:after="0"/>
        <w:ind w:left="360" w:right="360"/>
      </w:pPr>
      <w:r>
        <w:rPr>
          <w:rFonts w:ascii="Courier New" w:cs="Courier New" w:eastAsia="Courier New" w:hAnsi="Courier New"/>
          <w:color w:val="333333"/>
          <w:sz w:val="18"/>
          <w:szCs w:val="18"/>
        </w:rPr>
        <w:t xml:space="preserve">RT5D write COM3 my_radio.json</w:t>
      </w:r>
    </w:p>
    <w:p>
      <w:pPr>
        <w:spacing w:before="40" w:after="0"/>
      </w:pPr>
      <w:r>
        <w:t xml:space="preserve"/>
      </w:r>
    </w:p>
    <w:p>
      <w:pPr>
        <w:pStyle w:val="ListParagraph"/>
        <w:numPr>
          <w:ilvl w:val="0"/>
          <w:numId w:val="3"/>
        </w:numPr>
        <w:spacing w:before="40" w:after="40"/>
      </w:pPr>
      <w:r>
        <w:rPr>
          <w:rFonts w:ascii="Arial" w:cs="Arial" w:eastAsia="Arial" w:hAnsi="Arial"/>
          <w:color w:val="404040"/>
          <w:sz w:val="22"/>
          <w:szCs w:val="22"/>
        </w:rPr>
        <w:t xml:space="preserve">The tool writes all blocks, then waits 10 seconds while the radio restarts.</w:t>
      </w:r>
    </w:p>
    <w:p>
      <w:pPr>
        <w:pStyle w:val="ListParagraph"/>
        <w:numPr>
          <w:ilvl w:val="0"/>
          <w:numId w:val="3"/>
        </w:numPr>
        <w:spacing w:before="40" w:after="40"/>
      </w:pPr>
      <w:r>
        <w:rPr>
          <w:rFonts w:ascii="Arial" w:cs="Arial" w:eastAsia="Arial" w:hAnsi="Arial"/>
          <w:color w:val="404040"/>
          <w:sz w:val="22"/>
          <w:szCs w:val="22"/>
        </w:rPr>
        <w:t xml:space="preserve">A verify read is performed automatically. If it completes without error, the write was successful.</w:t>
      </w:r>
    </w:p>
    <w:p>
      <w:pPr>
        <w:spacing w:before="80" w:after="0"/>
      </w:pPr>
      <w:r>
        <w:t xml:space="preserve"/>
      </w:r>
    </w:p>
    <w:p>
      <w:pPr>
        <w:pBdr>
          <w:left w:val="single" w:color="FFC107" w:sz="12" w:space="6"/>
        </w:pBdr>
        <w:shd w:fill="FFF3CD" w:val="clear"/>
        <w:spacing w:before="120" w:after="120"/>
        <w:ind w:left="360" w:right="360"/>
      </w:pPr>
      <w:r>
        <w:rPr>
          <w:rFonts w:ascii="Arial" w:cs="Arial" w:eastAsia="Arial" w:hAnsi="Arial"/>
          <w:b/>
          <w:bCs/>
          <w:color w:val="7D4E00"/>
          <w:sz w:val="22"/>
          <w:szCs w:val="22"/>
        </w:rPr>
        <w:t xml:space="preserve">WARNING  </w:t>
      </w:r>
      <w:r>
        <w:rPr>
          <w:rFonts w:ascii="Arial" w:cs="Arial" w:eastAsia="Arial" w:hAnsi="Arial"/>
          <w:color w:val="7D4E00"/>
          <w:sz w:val="22"/>
          <w:szCs w:val="22"/>
        </w:rPr>
        <w:t xml:space="preserve">Do not disconnect the cable or switch off the radio during a read or write operation.</w:t>
      </w:r>
    </w:p>
    <w:p>
      <w:pPr>
        <w:pStyle w:val="Heading2"/>
        <w:spacing w:before="320" w:after="120"/>
      </w:pPr>
      <w:r>
        <w:rPr>
          <w:rFonts w:ascii="Arial" w:cs="Arial" w:eastAsia="Arial" w:hAnsi="Arial"/>
          <w:b/>
          <w:bCs/>
          <w:color w:val="2E75B6"/>
          <w:sz w:val="28"/>
          <w:szCs w:val="28"/>
        </w:rPr>
        <w:t xml:space="preserve">4.4  Checking the firmware version</w:t>
      </w:r>
    </w:p>
    <w:p>
      <w:pPr>
        <w:spacing w:before="60" w:after="60"/>
      </w:pPr>
      <w:r>
        <w:rPr>
          <w:rFonts w:ascii="Arial" w:cs="Arial" w:eastAsia="Arial" w:hAnsi="Arial"/>
          <w:color w:val="404040"/>
          <w:sz w:val="22"/>
          <w:szCs w:val="22"/>
        </w:rPr>
        <w:t xml:space="preserve">The info command connects to the radio, reads the version block, prints the firmware version string, and immediately ends the session without modifying anything:</w:t>
      </w:r>
    </w:p>
    <w:p>
      <w:pPr>
        <w:spacing w:before="40" w:after="0"/>
      </w:pPr>
      <w:r>
        <w:t xml:space="preserve"/>
      </w:r>
    </w:p>
    <w:p>
      <w:pPr>
        <w:pBdr>
          <w:top w:val="single" w:color="CCCCCC" w:sz="1" w:space="2"/>
          <w:bottom w:val="single" w:color="CCCCCC" w:sz="1" w:space="2"/>
          <w:left w:val="single" w:color="2E75B6" w:sz="6" w:space="4"/>
          <w:right w:val="none"/>
        </w:pBdr>
        <w:shd w:fill="F2F2F2" w:val="clear"/>
        <w:spacing w:before="0" w:after="0"/>
        <w:ind w:left="360" w:right="360"/>
      </w:pPr>
      <w:r>
        <w:rPr>
          <w:rFonts w:ascii="Courier New" w:cs="Courier New" w:eastAsia="Courier New" w:hAnsi="Courier New"/>
          <w:color w:val="333333"/>
          <w:sz w:val="18"/>
          <w:szCs w:val="18"/>
        </w:rPr>
        <w:t xml:space="preserve">RT5D info COM3</w:t>
      </w:r>
    </w:p>
    <w:p>
      <w:pPr>
        <w:spacing w:before="40" w:after="0"/>
      </w:pPr>
      <w:r>
        <w:t xml:space="preserve"/>
      </w:r>
    </w:p>
    <w:p>
      <w:pPr>
        <w:spacing w:before="60" w:after="60"/>
      </w:pPr>
      <w:r>
        <w:rPr>
          <w:rFonts w:ascii="Arial" w:cs="Arial" w:eastAsia="Arial" w:hAnsi="Arial"/>
          <w:color w:val="404040"/>
          <w:sz w:val="22"/>
          <w:szCs w:val="22"/>
        </w:rPr>
        <w:t xml:space="preserve">Example output:</w:t>
      </w:r>
    </w:p>
    <w:p>
      <w:pPr>
        <w:spacing w:before="40" w:after="0"/>
      </w:pPr>
      <w:r>
        <w:t xml:space="preserve"/>
      </w:r>
    </w:p>
    <w:p>
      <w:pPr>
        <w:pBdr>
          <w:top w:val="single" w:color="CCCCCC" w:sz="1" w:space="2"/>
          <w:bottom w:val="single" w:color="CCCCCC" w:sz="1" w:space="2"/>
          <w:left w:val="single" w:color="2E75B6" w:sz="6" w:space="4"/>
          <w:right w:val="none"/>
        </w:pBdr>
        <w:shd w:fill="F2F2F2" w:val="clear"/>
        <w:spacing w:before="0" w:after="0"/>
        <w:ind w:left="360" w:right="360"/>
      </w:pPr>
      <w:r>
        <w:rPr>
          <w:rFonts w:ascii="Courier New" w:cs="Courier New" w:eastAsia="Courier New" w:hAnsi="Courier New"/>
          <w:color w:val="333333"/>
          <w:sz w:val="18"/>
          <w:szCs w:val="18"/>
        </w:rPr>
        <w:t xml:space="preserve">ASCII: NJC8810D HVer 0.02 SVer 1.48CDMR1.2.0.50</w:t>
      </w:r>
    </w:p>
    <w:p>
      <w:pPr>
        <w:pStyle w:val="Heading2"/>
        <w:spacing w:before="320" w:after="120"/>
      </w:pPr>
      <w:r>
        <w:rPr>
          <w:rFonts w:ascii="Arial" w:cs="Arial" w:eastAsia="Arial" w:hAnsi="Arial"/>
          <w:b/>
          <w:bCs/>
          <w:color w:val="2E75B6"/>
          <w:sz w:val="28"/>
          <w:szCs w:val="28"/>
        </w:rPr>
        <w:t xml:space="preserve">4.5  Debug mode</w:t>
      </w:r>
    </w:p>
    <w:p>
      <w:pPr>
        <w:spacing w:before="60" w:after="60"/>
      </w:pPr>
      <w:r>
        <w:rPr>
          <w:rFonts w:ascii="Arial" w:cs="Arial" w:eastAsia="Arial" w:hAnsi="Arial"/>
          <w:color w:val="404040"/>
          <w:sz w:val="22"/>
          <w:szCs w:val="22"/>
        </w:rPr>
        <w:t xml:space="preserve">Adding --debug to any read or write command enables the full protocol trace, which shows every frame exchanged with the radio including the command byte, sequence number, payload length, and retry events:</w:t>
      </w:r>
    </w:p>
    <w:p>
      <w:pPr>
        <w:spacing w:before="40" w:after="0"/>
      </w:pPr>
      <w:r>
        <w:t xml:space="preserve"/>
      </w:r>
    </w:p>
    <w:p>
      <w:pPr>
        <w:pBdr>
          <w:top w:val="single" w:color="CCCCCC" w:sz="1" w:space="2"/>
          <w:bottom w:val="single" w:color="CCCCCC" w:sz="1" w:space="2"/>
          <w:left w:val="single" w:color="2E75B6" w:sz="6" w:space="4"/>
          <w:right w:val="none"/>
        </w:pBdr>
        <w:shd w:fill="F2F2F2" w:val="clear"/>
        <w:spacing w:before="0" w:after="0"/>
        <w:ind w:left="360" w:right="360"/>
      </w:pPr>
      <w:r>
        <w:rPr>
          <w:rFonts w:ascii="Courier New" w:cs="Courier New" w:eastAsia="Courier New" w:hAnsi="Courier New"/>
          <w:color w:val="333333"/>
          <w:sz w:val="18"/>
          <w:szCs w:val="18"/>
        </w:rPr>
        <w:t xml:space="preserve">RT5D read COM3 backup.json --debug</w:t>
      </w:r>
    </w:p>
    <w:p>
      <w:pPr>
        <w:spacing w:before="80" w:after="0"/>
      </w:pPr>
      <w:r>
        <w:t xml:space="preserve"/>
      </w:r>
    </w:p>
    <w:p>
      <w:pPr>
        <w:spacing w:before="60" w:after="60"/>
      </w:pPr>
      <w:r>
        <w:rPr>
          <w:rFonts w:ascii="Arial" w:cs="Arial" w:eastAsia="Arial" w:hAnsi="Arial"/>
          <w:color w:val="404040"/>
          <w:sz w:val="22"/>
          <w:szCs w:val="22"/>
        </w:rPr>
        <w:t xml:space="preserve">Without --debug, the display shows only the progress counter and key status messages such as the read summary and write confirmation. Use --debug when diagnosing communication problems or when asked to provide a trace for support.</w:t>
      </w:r>
    </w:p>
    <w:p>
      <w:r>
        <w:br w:type="page"/>
      </w:r>
    </w:p>
    <w:p>
      <w:pPr>
        <w:pStyle w:val="Heading1"/>
        <w:pBdr>
          <w:bottom w:val="single" w:color="2E75B6" w:sz="8" w:space="4"/>
        </w:pBdr>
        <w:spacing w:before="400" w:after="160"/>
      </w:pPr>
      <w:r>
        <w:rPr>
          <w:rFonts w:ascii="Arial" w:cs="Arial" w:eastAsia="Arial" w:hAnsi="Arial"/>
          <w:b/>
          <w:bCs/>
          <w:color w:val="1F4E79"/>
          <w:sz w:val="36"/>
          <w:szCs w:val="36"/>
        </w:rPr>
        <w:t xml:space="preserve">5  JSON File Reference</w:t>
      </w:r>
    </w:p>
    <w:p>
      <w:pPr>
        <w:spacing w:before="60" w:after="60"/>
      </w:pPr>
      <w:r>
        <w:rPr>
          <w:rFonts w:ascii="Arial" w:cs="Arial" w:eastAsia="Arial" w:hAnsi="Arial"/>
          <w:color w:val="404040"/>
          <w:sz w:val="22"/>
          <w:szCs w:val="22"/>
        </w:rPr>
        <w:t xml:space="preserve">The JSON file produced by RT5D read is a complete, human-readable representation of the radio's codeplug. Every field uses a descriptive name. The sections below describe the structure and allowed values for each part of the file.</w:t>
      </w:r>
    </w:p>
    <w:p>
      <w:pPr>
        <w:pStyle w:val="Heading2"/>
        <w:spacing w:before="320" w:after="120"/>
      </w:pPr>
      <w:r>
        <w:rPr>
          <w:rFonts w:ascii="Arial" w:cs="Arial" w:eastAsia="Arial" w:hAnsi="Arial"/>
          <w:b/>
          <w:bCs/>
          <w:color w:val="2E75B6"/>
          <w:sz w:val="28"/>
          <w:szCs w:val="28"/>
        </w:rPr>
        <w:t xml:space="preserve">5.1  Top-level structure</w:t>
      </w:r>
    </w:p>
    <w:p>
      <w:pPr>
        <w:spacing w:before="40" w:after="0"/>
      </w:pPr>
      <w:r>
        <w:t xml:space="preserve"/>
      </w:r>
    </w:p>
    <w:p>
      <w:pPr>
        <w:pBdr>
          <w:top w:val="single" w:color="CCCCCC" w:sz="1" w:space="2"/>
          <w:bottom w:val="single" w:color="CCCCCC" w:sz="1" w:space="2"/>
          <w:left w:val="single" w:color="2E75B6" w:sz="6" w:space="4"/>
          <w:right w:val="none"/>
        </w:pBdr>
        <w:shd w:fill="F2F2F2" w:val="clear"/>
        <w:spacing w:before="0" w:after="0"/>
        <w:ind w:left="360" w:right="360"/>
      </w:pPr>
      <w:r>
        <w:rPr>
          <w:rFonts w:ascii="Courier New" w:cs="Courier New" w:eastAsia="Courier New" w:hAnsi="Courier New"/>
          <w:color w:val="333333"/>
          <w:sz w:val="18"/>
          <w:szCs w:val="18"/>
        </w:rPr>
        <w:t xml:space="preserve">{</w:t>
      </w:r>
    </w:p>
    <w:p>
      <w:pPr>
        <w:pBdr>
          <w:top w:val="single" w:color="CCCCCC" w:sz="1" w:space="2"/>
          <w:bottom w:val="single" w:color="CCCCCC" w:sz="1" w:space="2"/>
          <w:left w:val="single" w:color="2E75B6" w:sz="6" w:space="4"/>
          <w:right w:val="none"/>
        </w:pBdr>
        <w:shd w:fill="F2F2F2" w:val="clear"/>
        <w:spacing w:before="0" w:after="0"/>
        <w:ind w:left="360" w:right="360"/>
      </w:pPr>
      <w:r>
        <w:rPr>
          <w:rFonts w:ascii="Courier New" w:cs="Courier New" w:eastAsia="Courier New" w:hAnsi="Courier New"/>
          <w:color w:val="333333"/>
          <w:sz w:val="18"/>
          <w:szCs w:val="18"/>
        </w:rPr>
        <w:t xml:space="preserve">  "radio":         { ... }   // Model name and ID</w:t>
      </w:r>
    </w:p>
    <w:p>
      <w:pPr>
        <w:pBdr>
          <w:top w:val="single" w:color="CCCCCC" w:sz="1" w:space="2"/>
          <w:bottom w:val="single" w:color="CCCCCC" w:sz="1" w:space="2"/>
          <w:left w:val="single" w:color="2E75B6" w:sz="6" w:space="4"/>
          <w:right w:val="none"/>
        </w:pBdr>
        <w:shd w:fill="F2F2F2" w:val="clear"/>
        <w:spacing w:before="0" w:after="0"/>
        <w:ind w:left="360" w:right="360"/>
      </w:pPr>
      <w:r>
        <w:rPr>
          <w:rFonts w:ascii="Courier New" w:cs="Courier New" w:eastAsia="Courier New" w:hAnsi="Courier New"/>
          <w:color w:val="333333"/>
          <w:sz w:val="18"/>
          <w:szCs w:val="18"/>
        </w:rPr>
        <w:t xml:space="preserve">  "dtmf":          { ... }   // DTMF global settings and code groups</w:t>
      </w:r>
    </w:p>
    <w:p>
      <w:pPr>
        <w:pBdr>
          <w:top w:val="single" w:color="CCCCCC" w:sz="1" w:space="2"/>
          <w:bottom w:val="single" w:color="CCCCCC" w:sz="1" w:space="2"/>
          <w:left w:val="single" w:color="2E75B6" w:sz="6" w:space="4"/>
          <w:right w:val="none"/>
        </w:pBdr>
        <w:shd w:fill="F2F2F2" w:val="clear"/>
        <w:spacing w:before="0" w:after="0"/>
        <w:ind w:left="360" w:right="360"/>
      </w:pPr>
      <w:r>
        <w:rPr>
          <w:rFonts w:ascii="Courier New" w:cs="Courier New" w:eastAsia="Courier New" w:hAnsi="Courier New"/>
          <w:color w:val="333333"/>
          <w:sz w:val="18"/>
          <w:szCs w:val="18"/>
        </w:rPr>
        <w:t xml:space="preserve">  "encryptionKeys":[ ... ]   // Up to 8 encryption key entries</w:t>
      </w:r>
    </w:p>
    <w:p>
      <w:pPr>
        <w:pBdr>
          <w:top w:val="single" w:color="CCCCCC" w:sz="1" w:space="2"/>
          <w:bottom w:val="single" w:color="CCCCCC" w:sz="1" w:space="2"/>
          <w:left w:val="single" w:color="2E75B6" w:sz="6" w:space="4"/>
          <w:right w:val="none"/>
        </w:pBdr>
        <w:shd w:fill="F2F2F2" w:val="clear"/>
        <w:spacing w:before="0" w:after="0"/>
        <w:ind w:left="360" w:right="360"/>
      </w:pPr>
      <w:r>
        <w:rPr>
          <w:rFonts w:ascii="Courier New" w:cs="Courier New" w:eastAsia="Courier New" w:hAnsi="Courier New"/>
          <w:color w:val="333333"/>
          <w:sz w:val="18"/>
          <w:szCs w:val="18"/>
        </w:rPr>
        <w:t xml:space="preserve">  "contacts":      [ ... ]   // Up to 4,000 contacts</w:t>
      </w:r>
    </w:p>
    <w:p>
      <w:pPr>
        <w:pBdr>
          <w:top w:val="single" w:color="CCCCCC" w:sz="1" w:space="2"/>
          <w:bottom w:val="single" w:color="CCCCCC" w:sz="1" w:space="2"/>
          <w:left w:val="single" w:color="2E75B6" w:sz="6" w:space="4"/>
          <w:right w:val="none"/>
        </w:pBdr>
        <w:shd w:fill="F2F2F2" w:val="clear"/>
        <w:spacing w:before="0" w:after="0"/>
        <w:ind w:left="360" w:right="360"/>
      </w:pPr>
      <w:r>
        <w:rPr>
          <w:rFonts w:ascii="Courier New" w:cs="Courier New" w:eastAsia="Courier New" w:hAnsi="Courier New"/>
          <w:color w:val="333333"/>
          <w:sz w:val="18"/>
          <w:szCs w:val="18"/>
        </w:rPr>
        <w:t xml:space="preserve">  "rxGroups":      [ ... ]   // Up to 32 receive group lists</w:t>
      </w:r>
    </w:p>
    <w:p>
      <w:pPr>
        <w:pBdr>
          <w:top w:val="single" w:color="CCCCCC" w:sz="1" w:space="2"/>
          <w:bottom w:val="single" w:color="CCCCCC" w:sz="1" w:space="2"/>
          <w:left w:val="single" w:color="2E75B6" w:sz="6" w:space="4"/>
          <w:right w:val="none"/>
        </w:pBdr>
        <w:shd w:fill="F2F2F2" w:val="clear"/>
        <w:spacing w:before="0" w:after="0"/>
        <w:ind w:left="360" w:right="360"/>
      </w:pPr>
      <w:r>
        <w:rPr>
          <w:rFonts w:ascii="Courier New" w:cs="Courier New" w:eastAsia="Courier New" w:hAnsi="Courier New"/>
          <w:color w:val="333333"/>
          <w:sz w:val="18"/>
          <w:szCs w:val="18"/>
        </w:rPr>
        <w:t xml:space="preserve">  "channels":      [ ... ]   // Up to 1,024 channel entries</w:t>
      </w:r>
    </w:p>
    <w:p>
      <w:pPr>
        <w:pBdr>
          <w:top w:val="single" w:color="CCCCCC" w:sz="1" w:space="2"/>
          <w:bottom w:val="single" w:color="CCCCCC" w:sz="1" w:space="2"/>
          <w:left w:val="single" w:color="2E75B6" w:sz="6" w:space="4"/>
          <w:right w:val="none"/>
        </w:pBdr>
        <w:shd w:fill="F2F2F2" w:val="clear"/>
        <w:spacing w:before="0" w:after="0"/>
        <w:ind w:left="360" w:right="360"/>
      </w:pPr>
      <w:r>
        <w:rPr>
          <w:rFonts w:ascii="Courier New" w:cs="Courier New" w:eastAsia="Courier New" w:hAnsi="Courier New"/>
          <w:color w:val="333333"/>
          <w:sz w:val="18"/>
          <w:szCs w:val="18"/>
        </w:rPr>
        <w:t xml:space="preserve">  "vfo":           { ... }   // VFO Bank A and Bank B</w:t>
      </w:r>
    </w:p>
    <w:p>
      <w:pPr>
        <w:pBdr>
          <w:top w:val="single" w:color="CCCCCC" w:sz="1" w:space="2"/>
          <w:bottom w:val="single" w:color="CCCCCC" w:sz="1" w:space="2"/>
          <w:left w:val="single" w:color="2E75B6" w:sz="6" w:space="4"/>
          <w:right w:val="none"/>
        </w:pBdr>
        <w:shd w:fill="F2F2F2" w:val="clear"/>
        <w:spacing w:before="0" w:after="0"/>
        <w:ind w:left="360" w:right="360"/>
      </w:pPr>
      <w:r>
        <w:rPr>
          <w:rFonts w:ascii="Courier New" w:cs="Courier New" w:eastAsia="Courier New" w:hAnsi="Courier New"/>
          <w:color w:val="333333"/>
          <w:sz w:val="18"/>
          <w:szCs w:val="18"/>
        </w:rPr>
        <w:t xml:space="preserve">  "settings":      { ... }   // Optional functions / radio settings</w:t>
      </w:r>
    </w:p>
    <w:p>
      <w:pPr>
        <w:pBdr>
          <w:top w:val="single" w:color="CCCCCC" w:sz="1" w:space="2"/>
          <w:bottom w:val="single" w:color="CCCCCC" w:sz="1" w:space="2"/>
          <w:left w:val="single" w:color="2E75B6" w:sz="6" w:space="4"/>
          <w:right w:val="none"/>
        </w:pBdr>
        <w:shd w:fill="F2F2F2" w:val="clear"/>
        <w:spacing w:before="0" w:after="0"/>
        <w:ind w:left="360" w:right="360"/>
      </w:pPr>
      <w:r>
        <w:rPr>
          <w:rFonts w:ascii="Courier New" w:cs="Courier New" w:eastAsia="Courier New" w:hAnsi="Courier New"/>
          <w:color w:val="333333"/>
          <w:sz w:val="18"/>
          <w:szCs w:val="18"/>
        </w:rPr>
        <w:t xml:space="preserve">}</w:t>
      </w:r>
    </w:p>
    <w:p>
      <w:pPr>
        <w:spacing w:before="80" w:after="0"/>
      </w:pPr>
      <w:r>
        <w:t xml:space="preserve"/>
      </w:r>
    </w:p>
    <w:p>
      <w:pPr>
        <w:spacing w:before="60" w:after="60"/>
      </w:pPr>
      <w:r>
        <w:rPr>
          <w:rFonts w:ascii="Arial" w:cs="Arial" w:eastAsia="Arial" w:hAnsi="Arial"/>
          <w:color w:val="404040"/>
          <w:sz w:val="22"/>
          <w:szCs w:val="22"/>
        </w:rPr>
        <w:t xml:space="preserve">Empty slots are omitted from arrays. Each populated entry carries a slot field with its 1-based position number. You can add, remove, or renumber entries freely — the slot field determines where in the radio's memory each entry is placed.</w:t>
      </w:r>
    </w:p>
    <w:p>
      <w:pPr>
        <w:pStyle w:val="Heading2"/>
        <w:spacing w:before="320" w:after="120"/>
      </w:pPr>
      <w:r>
        <w:rPr>
          <w:rFonts w:ascii="Arial" w:cs="Arial" w:eastAsia="Arial" w:hAnsi="Arial"/>
          <w:b/>
          <w:bCs/>
          <w:color w:val="2E75B6"/>
          <w:sz w:val="28"/>
          <w:szCs w:val="28"/>
        </w:rPr>
        <w:t xml:space="preserve">5.2  Channels</w:t>
      </w:r>
    </w:p>
    <w:p>
      <w:pPr>
        <w:spacing w:before="60" w:after="60"/>
      </w:pPr>
      <w:r>
        <w:rPr>
          <w:rFonts w:ascii="Arial" w:cs="Arial" w:eastAsia="Arial" w:hAnsi="Arial"/>
          <w:color w:val="404040"/>
          <w:sz w:val="22"/>
          <w:szCs w:val="22"/>
        </w:rPr>
        <w:t xml:space="preserve">Each channel entry contains the following fields:</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Field</w:t>
            </w:r>
          </w:p>
        </w:tc>
        <w:tc>
          <w:tcPr>
            <w:tcW w:type="dxa" w:w="67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Description and allowed values</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slot</w:t>
            </w:r>
          </w:p>
        </w:tc>
        <w:tc>
          <w:tcPr>
            <w:tcW w:type="dxa" w:w="6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Channel number, 1 to 1,024.</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name</w:t>
            </w:r>
          </w:p>
        </w:tc>
        <w:tc>
          <w:tcPr>
            <w:tcW w:type="dxa" w:w="6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Channel name string (up to 6 characters for Chinese, up to 12 for ASCII).</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type</w:t>
            </w:r>
          </w:p>
        </w:tc>
        <w:tc>
          <w:tcPr>
            <w:tcW w:type="dxa" w:w="6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"AnalogFm" — FM analogue.  "DmrTierI" — DMR simplex.  "DmrTierII" — DMR repeater.</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rxFreqMHz</w:t>
            </w:r>
          </w:p>
        </w:tc>
        <w:tc>
          <w:tcPr>
            <w:tcW w:type="dxa" w:w="6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Receive frequency as a MHz string, e.g. "438.500000".</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txFreqMHz</w:t>
            </w:r>
          </w:p>
        </w:tc>
        <w:tc>
          <w:tcPr>
            <w:tcW w:type="dxa" w:w="6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Transmit frequency as a MHz string.</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rxSubAudio</w:t>
            </w:r>
          </w:p>
        </w:tc>
        <w:tc>
          <w:tcPr>
            <w:tcW w:type="dxa" w:w="6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Receive tone/code. "OFF", "CTCSS 88.5" (Hz), or a DCS code such as "D023N" or "D023I".</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txSubAudio</w:t>
            </w:r>
          </w:p>
        </w:tc>
        <w:tc>
          <w:tcPr>
            <w:tcW w:type="dxa" w:w="6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Transmit tone/code. Same format as rxSubAudio.</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power</w:t>
            </w:r>
          </w:p>
        </w:tc>
        <w:tc>
          <w:tcPr>
            <w:tcW w:type="dxa" w:w="6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"Low", "Medium", or "High".</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scanAdd</w:t>
            </w:r>
          </w:p>
        </w:tc>
        <w:tc>
          <w:tcPr>
            <w:tcW w:type="dxa" w:w="6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true to include in scan, false to exclude.</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busyLockout</w:t>
            </w:r>
          </w:p>
        </w:tc>
        <w:tc>
          <w:tcPr>
            <w:tcW w:type="dxa" w:w="6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true to prevent transmit when channel is busy.</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pttId</w:t>
            </w:r>
          </w:p>
        </w:tc>
        <w:tc>
          <w:tcPr>
            <w:tcW w:type="dxa" w:w="6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"Off", "Bot" (begin of transmission), "Eot" (end), or "Both".</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signalingCode</w:t>
            </w:r>
          </w:p>
        </w:tc>
        <w:tc>
          <w:tcPr>
            <w:tcW w:type="dxa" w:w="6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Signaling code index, 0 to 14. 0 = none.</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scramble</w:t>
            </w:r>
          </w:p>
        </w:tc>
        <w:tc>
          <w:tcPr>
            <w:tcW w:type="dxa" w:w="6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Voice scramble code, 0 to 8. 0 = off.</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encMode</w:t>
            </w:r>
          </w:p>
        </w:tc>
        <w:tc>
          <w:tcPr>
            <w:tcW w:type="dxa" w:w="6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"None", "Basic", "Enhanced", or "Aes".</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encKeyIndex</w:t>
            </w:r>
          </w:p>
        </w:tc>
        <w:tc>
          <w:tcPr>
            <w:tcW w:type="dxa" w:w="6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Encryption key slot, 0 to 7.</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timeSlot</w:t>
            </w:r>
          </w:p>
        </w:tc>
        <w:tc>
          <w:tcPr>
            <w:tcW w:type="dxa" w:w="6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DMR time slot: 0 (TS1) or 1 (TS2). DMR channels only.</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colorCode</w:t>
            </w:r>
          </w:p>
        </w:tc>
        <w:tc>
          <w:tcPr>
            <w:tcW w:type="dxa" w:w="6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DMR colour code, 0 to 15. DMR channels only.</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rxGroupIndex</w:t>
            </w:r>
          </w:p>
        </w:tc>
        <w:tc>
          <w:tcPr>
            <w:tcW w:type="dxa" w:w="6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Receive group list slot, 0 = none. DMR channels only.</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contactIndex</w:t>
            </w:r>
          </w:p>
        </w:tc>
        <w:tc>
          <w:tcPr>
            <w:tcW w:type="dxa" w:w="6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Contact slot number for DMR calls. DMR channels only.</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dmrRepeater</w:t>
            </w:r>
          </w:p>
        </w:tc>
        <w:tc>
          <w:tcPr>
            <w:tcW w:type="dxa" w:w="6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true for repeater (Tier II), false for simplex. DMR channels only.</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fhssCode</w:t>
            </w:r>
          </w:p>
        </w:tc>
        <w:tc>
          <w:tcPr>
            <w:tcW w:type="dxa" w:w="6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6-character hex FHSS code, or null if not used.</w:t>
            </w:r>
          </w:p>
        </w:tc>
      </w:tr>
    </w:tbl>
    <w:p>
      <w:pPr>
        <w:pStyle w:val="Heading2"/>
        <w:spacing w:before="320" w:after="120"/>
      </w:pPr>
      <w:r>
        <w:rPr>
          <w:rFonts w:ascii="Arial" w:cs="Arial" w:eastAsia="Arial" w:hAnsi="Arial"/>
          <w:b/>
          <w:bCs/>
          <w:color w:val="2E75B6"/>
          <w:sz w:val="28"/>
          <w:szCs w:val="28"/>
        </w:rPr>
        <w:t xml:space="preserve">5.3  Contacts</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Field</w:t>
            </w:r>
          </w:p>
        </w:tc>
        <w:tc>
          <w:tcPr>
            <w:tcW w:type="dxa" w:w="61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Description and allowed values</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slot</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Contact number, 1 to 4,000.</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name</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Contact name string.</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callType</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"Group", "Private", or "AllCall".</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callId</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DMR ID number, 1 to 16,777,215.</w:t>
            </w:r>
          </w:p>
        </w:tc>
      </w:tr>
    </w:tbl>
    <w:p>
      <w:pPr>
        <w:pStyle w:val="Heading2"/>
        <w:spacing w:before="320" w:after="120"/>
      </w:pPr>
      <w:r>
        <w:rPr>
          <w:rFonts w:ascii="Arial" w:cs="Arial" w:eastAsia="Arial" w:hAnsi="Arial"/>
          <w:b/>
          <w:bCs/>
          <w:color w:val="2E75B6"/>
          <w:sz w:val="28"/>
          <w:szCs w:val="28"/>
        </w:rPr>
        <w:t xml:space="preserve">5.4  Receive groups</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Field</w:t>
            </w:r>
          </w:p>
        </w:tc>
        <w:tc>
          <w:tcPr>
            <w:tcW w:type="dxa" w:w="61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Description and allowed values</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slot</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Group number, 1 to 32.</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name</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Group name string.</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members</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Array of DMR contact IDs that are members of this group. Up to 32 entries.</w:t>
            </w:r>
          </w:p>
        </w:tc>
      </w:tr>
    </w:tbl>
    <w:p>
      <w:pPr>
        <w:pStyle w:val="Heading2"/>
        <w:spacing w:before="320" w:after="120"/>
      </w:pPr>
      <w:r>
        <w:rPr>
          <w:rFonts w:ascii="Arial" w:cs="Arial" w:eastAsia="Arial" w:hAnsi="Arial"/>
          <w:b/>
          <w:bCs/>
          <w:color w:val="2E75B6"/>
          <w:sz w:val="28"/>
          <w:szCs w:val="28"/>
        </w:rPr>
        <w:t xml:space="preserve">5.5  Encryption keys</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Field</w:t>
            </w:r>
          </w:p>
        </w:tc>
        <w:tc>
          <w:tcPr>
            <w:tcW w:type="dxa" w:w="61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Description and allowed values</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slot</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Key slot, 1 to 8.</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algorithm</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"Arc4" (10 hex chars), "Aes128" (32 hex chars), or "Aes256" (64 hex chars).</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key</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Key data as a hexadecimal string. Length depends on algorithm.</w:t>
            </w:r>
          </w:p>
        </w:tc>
      </w:tr>
    </w:tbl>
    <w:p>
      <w:pPr>
        <w:pStyle w:val="Heading2"/>
        <w:spacing w:before="320" w:after="120"/>
      </w:pPr>
      <w:r>
        <w:rPr>
          <w:rFonts w:ascii="Arial" w:cs="Arial" w:eastAsia="Arial" w:hAnsi="Arial"/>
          <w:b/>
          <w:bCs/>
          <w:color w:val="2E75B6"/>
          <w:sz w:val="28"/>
          <w:szCs w:val="28"/>
        </w:rPr>
        <w:t xml:space="preserve">5.6  DTMF settings</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Field</w:t>
            </w:r>
          </w:p>
        </w:tc>
        <w:tc>
          <w:tcPr>
            <w:tcW w:type="dxa" w:w="61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Description and allowed values</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currentId</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Your DTMF ID, up to 5 characters from 0–9 A–D * #.</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pttId</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"Off", "Bot", "Eot", or "Both".</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duration</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Tone duration: "Ms50", "Ms100", "Ms150", "Ms200", or "Ms250".</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interval</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Inter-tone interval: same values as duration.</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codeGroups</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Array of up to 15 code strings, each up to 6 DTMF characters. Null entries are empty slots.</w:t>
            </w:r>
          </w:p>
        </w:tc>
      </w:tr>
    </w:tbl>
    <w:p>
      <w:pPr>
        <w:pStyle w:val="Heading2"/>
        <w:spacing w:before="320" w:after="120"/>
      </w:pPr>
      <w:r>
        <w:rPr>
          <w:rFonts w:ascii="Arial" w:cs="Arial" w:eastAsia="Arial" w:hAnsi="Arial"/>
          <w:b/>
          <w:bCs/>
          <w:color w:val="2E75B6"/>
          <w:sz w:val="28"/>
          <w:szCs w:val="28"/>
        </w:rPr>
        <w:t xml:space="preserve">5.7  VFO</w:t>
      </w:r>
    </w:p>
    <w:p>
      <w:pPr>
        <w:spacing w:before="60" w:after="60"/>
      </w:pPr>
      <w:r>
        <w:rPr>
          <w:rFonts w:ascii="Arial" w:cs="Arial" w:eastAsia="Arial" w:hAnsi="Arial"/>
          <w:color w:val="404040"/>
          <w:sz w:val="22"/>
          <w:szCs w:val="22"/>
        </w:rPr>
        <w:t xml:space="preserve">The vfo section contains two sub-objects, bankA and bankB. Each bank has the same fields as a channel entry, with the addition of step (frequency tuning step): "kHz2_5", "kHz5", "kHz6_25", "kHz10", "kHz12_5", "kHz20", "kHz25", or "kHz50".</w:t>
      </w:r>
    </w:p>
    <w:p>
      <w:pPr>
        <w:pStyle w:val="Heading2"/>
        <w:spacing w:before="320" w:after="120"/>
      </w:pPr>
      <w:r>
        <w:rPr>
          <w:rFonts w:ascii="Arial" w:cs="Arial" w:eastAsia="Arial" w:hAnsi="Arial"/>
          <w:b/>
          <w:bCs/>
          <w:color w:val="2E75B6"/>
          <w:sz w:val="28"/>
          <w:szCs w:val="28"/>
        </w:rPr>
        <w:t xml:space="preserve">5.8  Settings</w:t>
      </w:r>
    </w:p>
    <w:p>
      <w:pPr>
        <w:spacing w:before="60" w:after="60"/>
      </w:pPr>
      <w:r>
        <w:rPr>
          <w:rFonts w:ascii="Arial" w:cs="Arial" w:eastAsia="Arial" w:hAnsi="Arial"/>
          <w:color w:val="404040"/>
          <w:sz w:val="22"/>
          <w:szCs w:val="22"/>
        </w:rPr>
        <w:t xml:space="preserve">The settings section contains all Optional Functions fields. Key fields are listed below; the full set is visible in the JSON file itself.</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Field</w:t>
            </w:r>
          </w:p>
        </w:tc>
        <w:tc>
          <w:tcPr>
            <w:tcW w:type="dxa" w:w="61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Description</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analogSql</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Analogue squelch level, 0 to 9.</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digitalSql</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DMR squelch level, 0 to 9.</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scanMode</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"TimeOperated", "CarrierOperated", or "Search".</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displayA / displayB</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"Name", "Freq", or "Channel".</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workModeACh / workModeBCh</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true = channel mode, false = VFO mode for each band.</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topKey1S / sideKey2S / sideKey2L / sideKey3S / sideKey3L</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Button assignments: "Radio", "Moni", "Scan", "Search", "Sos", "Noaa", "ScanQt", or "PttB".</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vox</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VOX sensitivity, 0 (off) to 9.</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tot</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Transmit time-out timer index, 0 to 5.</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beep / voice</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true to enable key beeps / voice prompts.</w:t>
            </w:r>
          </w:p>
        </w:tc>
      </w:tr>
    </w:tbl>
    <w:p>
      <w:r>
        <w:br w:type="page"/>
      </w:r>
    </w:p>
    <w:p>
      <w:pPr>
        <w:pStyle w:val="Heading1"/>
        <w:pBdr>
          <w:bottom w:val="single" w:color="2E75B6" w:sz="8" w:space="4"/>
        </w:pBdr>
        <w:spacing w:before="400" w:after="160"/>
      </w:pPr>
      <w:r>
        <w:rPr>
          <w:rFonts w:ascii="Arial" w:cs="Arial" w:eastAsia="Arial" w:hAnsi="Arial"/>
          <w:b/>
          <w:bCs/>
          <w:color w:val="1F4E79"/>
          <w:sz w:val="36"/>
          <w:szCs w:val="36"/>
        </w:rPr>
        <w:t xml:space="preserve">6  Troubleshooting</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Symptom</w:t>
            </w:r>
          </w:p>
        </w:tc>
        <w:tc>
          <w:tcPr>
            <w:tcW w:type="dxa" w:w="61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Resolution</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No ports listed by RT5D ports</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Check the cable is plugged in and the driver is installed. On Linux, verify dialout group membership (Section 2.1).</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[SERIAL ERROR] on read or write</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Confirm the correct port name. Try a different USB port. Check the radio is switched on and in normal operating mode (not menu mode).</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[PROTOCOL ERROR] No response after 3 attempts</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Ensure the radio is the RT-5D or JJCC-888DMR model. Try running RT5D info first to confirm basic connectivity. Use --debug to capture a trace.</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CRC mismatch errors</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Indicates electrical noise on the connection. Try a shorter USB extension, a different USB port, or a different cable.</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Verify read fails after write</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Do not power-cycle. Run RT5D read to retrieve the current state. Compare with your intended JSON and write again.</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Characters appear garbled in channel names</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Channel names are stored in GB2312 encoding. Ensure your editor saves in UTF-8; the tool handles the conversion automatically.</w:t>
            </w:r>
          </w:p>
        </w:tc>
      </w:tr>
    </w:tbl>
    <w:p>
      <w:pPr>
        <w:spacing w:before="80" w:after="0"/>
      </w:pPr>
      <w:r>
        <w:t xml:space="preserve"/>
      </w:r>
    </w:p>
    <w:p>
      <w:pPr>
        <w:pBdr>
          <w:left w:val="single" w:color="2E75B6" w:sz="12" w:space="6"/>
        </w:pBdr>
        <w:shd w:fill="D6E4F0" w:val="clear"/>
        <w:spacing w:before="120" w:after="120"/>
        <w:ind w:left="360" w:right="360"/>
      </w:pPr>
      <w:r>
        <w:rPr>
          <w:rFonts w:ascii="Arial" w:cs="Arial" w:eastAsia="Arial" w:hAnsi="Arial"/>
          <w:b/>
          <w:bCs/>
          <w:color w:val="7D4E00"/>
          <w:sz w:val="22"/>
          <w:szCs w:val="22"/>
        </w:rPr>
        <w:t xml:space="preserve">TIP  </w:t>
      </w:r>
      <w:r>
        <w:rPr>
          <w:rFonts w:ascii="Arial" w:cs="Arial" w:eastAsia="Arial" w:hAnsi="Arial"/>
          <w:color w:val="7D4E00"/>
          <w:sz w:val="22"/>
          <w:szCs w:val="22"/>
        </w:rPr>
        <w:t xml:space="preserve">Adding --debug to a failing command captures the full protocol trace, which is useful when seeking support.</w:t>
      </w:r>
    </w:p>
    <w:p>
      <w:r>
        <w:br w:type="page"/>
      </w:r>
    </w:p>
    <w:p>
      <w:pPr>
        <w:pStyle w:val="Heading1"/>
        <w:pBdr>
          <w:bottom w:val="single" w:color="2E75B6" w:sz="8" w:space="4"/>
        </w:pBdr>
        <w:spacing w:before="400" w:after="160"/>
      </w:pPr>
      <w:r>
        <w:rPr>
          <w:rFonts w:ascii="Arial" w:cs="Arial" w:eastAsia="Arial" w:hAnsi="Arial"/>
          <w:b/>
          <w:bCs/>
          <w:color w:val="1F4E79"/>
          <w:sz w:val="36"/>
          <w:szCs w:val="36"/>
        </w:rPr>
        <w:t xml:space="preserve">7  Safety and Best Practices</w:t>
      </w:r>
    </w:p>
    <w:p>
      <w:pPr>
        <w:spacing w:before="60" w:after="60"/>
      </w:pPr>
      <w:r>
        <w:rPr>
          <w:rFonts w:ascii="Arial" w:cs="Arial" w:eastAsia="Arial" w:hAnsi="Arial"/>
          <w:color w:val="404040"/>
          <w:sz w:val="22"/>
          <w:szCs w:val="22"/>
        </w:rPr>
        <w:t xml:space="preserve">Follow these guidelines to avoid losing your radio configuration or disrupting normal operation.</w:t>
      </w:r>
    </w:p>
    <w:p>
      <w:pPr>
        <w:spacing w:before="80" w:after="0"/>
      </w:pPr>
      <w:r>
        <w:t xml:space="preserve"/>
      </w:r>
    </w:p>
    <w:p>
      <w:pPr>
        <w:pStyle w:val="ListParagraph"/>
        <w:numPr>
          <w:ilvl w:val="0"/>
          <w:numId w:val="2"/>
        </w:numPr>
        <w:spacing w:before="40" w:after="40"/>
      </w:pPr>
      <w:r>
        <w:rPr>
          <w:rFonts w:ascii="Arial" w:cs="Arial" w:eastAsia="Arial" w:hAnsi="Arial"/>
          <w:b/>
          <w:bCs/>
          <w:color w:val="404040"/>
          <w:sz w:val="22"/>
          <w:szCs w:val="22"/>
        </w:rPr>
        <w:t xml:space="preserve">Back up first. </w:t>
      </w:r>
      <w:r>
        <w:rPr>
          <w:rFonts w:ascii="Arial" w:cs="Arial" w:eastAsia="Arial" w:hAnsi="Arial"/>
          <w:color w:val="404040"/>
          <w:sz w:val="22"/>
          <w:szCs w:val="22"/>
        </w:rPr>
        <w:t xml:space="preserve">Always run RT5D read and save a copy of the JSON file before making any changes. Keep the backup in a safe location.</w:t>
      </w:r>
    </w:p>
    <w:p>
      <w:pPr>
        <w:pStyle w:val="ListParagraph"/>
        <w:numPr>
          <w:ilvl w:val="0"/>
          <w:numId w:val="2"/>
        </w:numPr>
        <w:spacing w:before="40" w:after="40"/>
      </w:pPr>
      <w:r>
        <w:rPr>
          <w:rFonts w:ascii="Arial" w:cs="Arial" w:eastAsia="Arial" w:hAnsi="Arial"/>
          <w:b/>
          <w:bCs/>
          <w:color w:val="404040"/>
          <w:sz w:val="22"/>
          <w:szCs w:val="22"/>
        </w:rPr>
        <w:t xml:space="preserve">Do not interrupt a write. </w:t>
      </w:r>
      <w:r>
        <w:rPr>
          <w:rFonts w:ascii="Arial" w:cs="Arial" w:eastAsia="Arial" w:hAnsi="Arial"/>
          <w:color w:val="404040"/>
          <w:sz w:val="22"/>
          <w:szCs w:val="22"/>
        </w:rPr>
        <w:t xml:space="preserve">Disconnecting the cable or switching off the radio during a write can leave the codeplug in a partially written state. The tool's automatic verify step will indicate if this has happened.</w:t>
      </w:r>
    </w:p>
    <w:p>
      <w:pPr>
        <w:pStyle w:val="ListParagraph"/>
        <w:numPr>
          <w:ilvl w:val="0"/>
          <w:numId w:val="2"/>
        </w:numPr>
        <w:spacing w:before="40" w:after="40"/>
      </w:pPr>
      <w:r>
        <w:rPr>
          <w:rFonts w:ascii="Arial" w:cs="Arial" w:eastAsia="Arial" w:hAnsi="Arial"/>
          <w:b/>
          <w:bCs/>
          <w:color w:val="404040"/>
          <w:sz w:val="22"/>
          <w:szCs w:val="22"/>
        </w:rPr>
        <w:t xml:space="preserve">Check the verify result. </w:t>
      </w:r>
      <w:r>
        <w:rPr>
          <w:rFonts w:ascii="Arial" w:cs="Arial" w:eastAsia="Arial" w:hAnsi="Arial"/>
          <w:color w:val="404040"/>
          <w:sz w:val="22"/>
          <w:szCs w:val="22"/>
        </w:rPr>
        <w:t xml:space="preserve">After every write, the tool performs a verify read and reports completion. If an error is reported, re-read the radio before taking it back into service.</w:t>
      </w:r>
    </w:p>
    <w:p>
      <w:pPr>
        <w:pStyle w:val="ListParagraph"/>
        <w:numPr>
          <w:ilvl w:val="0"/>
          <w:numId w:val="2"/>
        </w:numPr>
        <w:spacing w:before="40" w:after="40"/>
      </w:pPr>
      <w:r>
        <w:rPr>
          <w:rFonts w:ascii="Arial" w:cs="Arial" w:eastAsia="Arial" w:hAnsi="Arial"/>
          <w:b/>
          <w:bCs/>
          <w:color w:val="404040"/>
          <w:sz w:val="22"/>
          <w:szCs w:val="22"/>
        </w:rPr>
        <w:t xml:space="preserve">Do not use --basic-info in normal operation. </w:t>
      </w:r>
      <w:r>
        <w:rPr>
          <w:rFonts w:ascii="Arial" w:cs="Arial" w:eastAsia="Arial" w:hAnsi="Arial"/>
          <w:color w:val="404040"/>
          <w:sz w:val="22"/>
          <w:szCs w:val="22"/>
        </w:rPr>
        <w:t xml:space="preserve">This flag overwrites the model name and ID stored in the radio firmware. It is provided for factory and repair use only.</w:t>
      </w:r>
    </w:p>
    <w:p>
      <w:pPr>
        <w:pStyle w:val="ListParagraph"/>
        <w:numPr>
          <w:ilvl w:val="0"/>
          <w:numId w:val="2"/>
        </w:numPr>
        <w:spacing w:before="40" w:after="40"/>
      </w:pPr>
      <w:r>
        <w:rPr>
          <w:rFonts w:ascii="Arial" w:cs="Arial" w:eastAsia="Arial" w:hAnsi="Arial"/>
          <w:b/>
          <w:bCs/>
          <w:color w:val="404040"/>
          <w:sz w:val="22"/>
          <w:szCs w:val="22"/>
        </w:rPr>
        <w:t xml:space="preserve">Validate frequencies before writing. </w:t>
      </w:r>
      <w:r>
        <w:rPr>
          <w:rFonts w:ascii="Arial" w:cs="Arial" w:eastAsia="Arial" w:hAnsi="Arial"/>
          <w:color w:val="404040"/>
          <w:sz w:val="22"/>
          <w:szCs w:val="22"/>
        </w:rPr>
        <w:t xml:space="preserve">The tool does not validate that programmed frequencies are within your licensed allocations. You are responsible for ensuring compliance with applicable regulations.</w:t>
      </w:r>
    </w:p>
    <w:p>
      <w:pPr>
        <w:pStyle w:val="ListParagraph"/>
        <w:numPr>
          <w:ilvl w:val="0"/>
          <w:numId w:val="2"/>
        </w:numPr>
        <w:spacing w:before="40" w:after="40"/>
      </w:pPr>
      <w:r>
        <w:rPr>
          <w:rFonts w:ascii="Arial" w:cs="Arial" w:eastAsia="Arial" w:hAnsi="Arial"/>
          <w:b/>
          <w:bCs/>
          <w:color w:val="404040"/>
          <w:sz w:val="22"/>
          <w:szCs w:val="22"/>
        </w:rPr>
        <w:t xml:space="preserve">Keep the JSON file. </w:t>
      </w:r>
      <w:r>
        <w:rPr>
          <w:rFonts w:ascii="Arial" w:cs="Arial" w:eastAsia="Arial" w:hAnsi="Arial"/>
          <w:color w:val="404040"/>
          <w:sz w:val="22"/>
          <w:szCs w:val="22"/>
        </w:rPr>
        <w:t xml:space="preserve">The JSON file is your primary record of the radio's configuration. Treat it as you would any important document — back it up and version-control it if possible.</w:t>
      </w:r>
    </w:p>
    <w:p>
      <w:r>
        <w:br w:type="page"/>
      </w:r>
    </w:p>
    <w:p>
      <w:pPr>
        <w:pStyle w:val="Heading1"/>
        <w:pBdr>
          <w:bottom w:val="single" w:color="2E75B6" w:sz="8" w:space="4"/>
        </w:pBdr>
        <w:spacing w:before="400" w:after="160"/>
      </w:pPr>
      <w:r>
        <w:rPr>
          <w:rFonts w:ascii="Arial" w:cs="Arial" w:eastAsia="Arial" w:hAnsi="Arial"/>
          <w:b/>
          <w:bCs/>
          <w:color w:val="1F4E79"/>
          <w:sz w:val="36"/>
          <w:szCs w:val="36"/>
        </w:rPr>
        <w:t xml:space="preserve">Appendix A  CTCSS Frequency List</w:t>
      </w:r>
    </w:p>
    <w:p>
      <w:pPr>
        <w:spacing w:before="60" w:after="60"/>
      </w:pPr>
      <w:r>
        <w:rPr>
          <w:rFonts w:ascii="Arial" w:cs="Arial" w:eastAsia="Arial" w:hAnsi="Arial"/>
          <w:color w:val="404040"/>
          <w:sz w:val="22"/>
          <w:szCs w:val="22"/>
        </w:rPr>
        <w:t xml:space="preserve">Standard CTCSS tones supported by the RT-5D. Enter as "CTCSS &lt;frequency&gt;" in the JSON file, for example "CTCSS 88.5".</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Tone (Hz)</w:t>
            </w:r>
          </w:p>
        </w:tc>
        <w:tc>
          <w:tcPr>
            <w:tcW w:type="dxa" w:w="468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Tone (Hz)</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67.0</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127.3</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69.3</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131.8</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71.9</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136.5</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74.4</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141.3</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77.0</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146.2</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79.7</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151.4</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82.5</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156.7</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85.4</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159.8</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88.5</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162.2</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91.5</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165.5</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94.8</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167.9</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97.4</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171.3</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100.0</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173.8</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103.5</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177.3</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107.2</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179.9</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110.9</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183.5</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114.8</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186.2</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118.8</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189.9</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123.0</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192.8</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127.3</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203.5</w:t>
            </w:r>
          </w:p>
        </w:tc>
      </w:tr>
    </w:tbl>
    <w:p>
      <w:r>
        <w:br w:type="page"/>
      </w:r>
    </w:p>
    <w:p>
      <w:pPr>
        <w:pStyle w:val="Heading1"/>
        <w:pBdr>
          <w:bottom w:val="single" w:color="2E75B6" w:sz="8" w:space="4"/>
        </w:pBdr>
        <w:spacing w:before="400" w:after="160"/>
      </w:pPr>
      <w:r>
        <w:rPr>
          <w:rFonts w:ascii="Arial" w:cs="Arial" w:eastAsia="Arial" w:hAnsi="Arial"/>
          <w:b/>
          <w:bCs/>
          <w:color w:val="1F4E79"/>
          <w:sz w:val="36"/>
          <w:szCs w:val="36"/>
        </w:rPr>
        <w:t xml:space="preserve">Appendix B  DCS Code List</w:t>
      </w:r>
    </w:p>
    <w:p>
      <w:pPr>
        <w:spacing w:before="60" w:after="60"/>
      </w:pPr>
      <w:r>
        <w:rPr>
          <w:rFonts w:ascii="Arial" w:cs="Arial" w:eastAsia="Arial" w:hAnsi="Arial"/>
          <w:color w:val="404040"/>
          <w:sz w:val="22"/>
          <w:szCs w:val="22"/>
        </w:rPr>
        <w:t xml:space="preserve">The RT-5D supports 105 normal (N) and 105 inverted (I) DCS codes. Enter the code string directly in the JSON file, for example "D023N" or "D754I".</w:t>
      </w:r>
    </w:p>
    <w:p>
      <w:pPr>
        <w:spacing w:before="40" w:after="0"/>
      </w:pPr>
      <w:r>
        <w:t xml:space="preserve"/>
      </w:r>
    </w:p>
    <w:p>
      <w:pPr>
        <w:pBdr>
          <w:top w:val="single" w:color="CCCCCC" w:sz="1" w:space="2"/>
          <w:bottom w:val="single" w:color="CCCCCC" w:sz="1" w:space="2"/>
          <w:left w:val="single" w:color="2E75B6" w:sz="6" w:space="4"/>
          <w:right w:val="none"/>
        </w:pBdr>
        <w:shd w:fill="F2F2F2" w:val="clear"/>
        <w:spacing w:before="0" w:after="0"/>
        <w:ind w:left="360" w:right="360"/>
      </w:pPr>
      <w:r>
        <w:rPr>
          <w:rFonts w:ascii="Courier New" w:cs="Courier New" w:eastAsia="Courier New" w:hAnsi="Courier New"/>
          <w:color w:val="333333"/>
          <w:sz w:val="18"/>
          <w:szCs w:val="18"/>
        </w:rPr>
        <w:t xml:space="preserve">Normal codes (N):  D023 D025 D026 D031 D032 D036 D043 D047</w:t>
      </w:r>
    </w:p>
    <w:p>
      <w:pPr>
        <w:pBdr>
          <w:top w:val="single" w:color="CCCCCC" w:sz="1" w:space="2"/>
          <w:bottom w:val="single" w:color="CCCCCC" w:sz="1" w:space="2"/>
          <w:left w:val="single" w:color="2E75B6" w:sz="6" w:space="4"/>
          <w:right w:val="none"/>
        </w:pBdr>
        <w:shd w:fill="F2F2F2" w:val="clear"/>
        <w:spacing w:before="0" w:after="0"/>
        <w:ind w:left="360" w:right="360"/>
      </w:pPr>
      <w:r>
        <w:rPr>
          <w:rFonts w:ascii="Courier New" w:cs="Courier New" w:eastAsia="Courier New" w:hAnsi="Courier New"/>
          <w:color w:val="333333"/>
          <w:sz w:val="18"/>
          <w:szCs w:val="18"/>
        </w:rPr>
        <w:t xml:space="preserve">                   D051 D053 D054 D065 D071 D072 D073 D074</w:t>
      </w:r>
    </w:p>
    <w:p>
      <w:pPr>
        <w:pBdr>
          <w:top w:val="single" w:color="CCCCCC" w:sz="1" w:space="2"/>
          <w:bottom w:val="single" w:color="CCCCCC" w:sz="1" w:space="2"/>
          <w:left w:val="single" w:color="2E75B6" w:sz="6" w:space="4"/>
          <w:right w:val="none"/>
        </w:pBdr>
        <w:shd w:fill="F2F2F2" w:val="clear"/>
        <w:spacing w:before="0" w:after="0"/>
        <w:ind w:left="360" w:right="360"/>
      </w:pPr>
      <w:r>
        <w:rPr>
          <w:rFonts w:ascii="Courier New" w:cs="Courier New" w:eastAsia="Courier New" w:hAnsi="Courier New"/>
          <w:color w:val="333333"/>
          <w:sz w:val="18"/>
          <w:szCs w:val="18"/>
        </w:rPr>
        <w:t xml:space="preserve">                   D114 D115 D116 D122 D125 D131 D132 D134</w:t>
      </w:r>
    </w:p>
    <w:p>
      <w:pPr>
        <w:pBdr>
          <w:top w:val="single" w:color="CCCCCC" w:sz="1" w:space="2"/>
          <w:bottom w:val="single" w:color="CCCCCC" w:sz="1" w:space="2"/>
          <w:left w:val="single" w:color="2E75B6" w:sz="6" w:space="4"/>
          <w:right w:val="none"/>
        </w:pBdr>
        <w:shd w:fill="F2F2F2" w:val="clear"/>
        <w:spacing w:before="0" w:after="0"/>
        <w:ind w:left="360" w:right="360"/>
      </w:pPr>
      <w:r>
        <w:rPr>
          <w:rFonts w:ascii="Courier New" w:cs="Courier New" w:eastAsia="Courier New" w:hAnsi="Courier New"/>
          <w:color w:val="333333"/>
          <w:sz w:val="18"/>
          <w:szCs w:val="18"/>
        </w:rPr>
        <w:t xml:space="preserve">                   D143 D145 D152 D155 D156 D162 D165 D172</w:t>
      </w:r>
    </w:p>
    <w:p>
      <w:pPr>
        <w:pBdr>
          <w:top w:val="single" w:color="CCCCCC" w:sz="1" w:space="2"/>
          <w:bottom w:val="single" w:color="CCCCCC" w:sz="1" w:space="2"/>
          <w:left w:val="single" w:color="2E75B6" w:sz="6" w:space="4"/>
          <w:right w:val="none"/>
        </w:pBdr>
        <w:shd w:fill="F2F2F2" w:val="clear"/>
        <w:spacing w:before="0" w:after="0"/>
        <w:ind w:left="360" w:right="360"/>
      </w:pPr>
      <w:r>
        <w:rPr>
          <w:rFonts w:ascii="Courier New" w:cs="Courier New" w:eastAsia="Courier New" w:hAnsi="Courier New"/>
          <w:color w:val="333333"/>
          <w:sz w:val="18"/>
          <w:szCs w:val="18"/>
        </w:rPr>
        <w:t xml:space="preserve">                   D174 D205 D212 D214 D215 D216 D221 D223</w:t>
      </w:r>
    </w:p>
    <w:p>
      <w:pPr>
        <w:pBdr>
          <w:top w:val="single" w:color="CCCCCC" w:sz="1" w:space="2"/>
          <w:bottom w:val="single" w:color="CCCCCC" w:sz="1" w:space="2"/>
          <w:left w:val="single" w:color="2E75B6" w:sz="6" w:space="4"/>
          <w:right w:val="none"/>
        </w:pBdr>
        <w:shd w:fill="F2F2F2" w:val="clear"/>
        <w:spacing w:before="0" w:after="0"/>
        <w:ind w:left="360" w:right="360"/>
      </w:pPr>
      <w:r>
        <w:rPr>
          <w:rFonts w:ascii="Courier New" w:cs="Courier New" w:eastAsia="Courier New" w:hAnsi="Courier New"/>
          <w:color w:val="333333"/>
          <w:sz w:val="18"/>
          <w:szCs w:val="18"/>
        </w:rPr>
        <w:t xml:space="preserve">                   D225 D226 D243 D244 D245 D246 D251 D252</w:t>
      </w:r>
    </w:p>
    <w:p>
      <w:pPr>
        <w:pBdr>
          <w:top w:val="single" w:color="CCCCCC" w:sz="1" w:space="2"/>
          <w:bottom w:val="single" w:color="CCCCCC" w:sz="1" w:space="2"/>
          <w:left w:val="single" w:color="2E75B6" w:sz="6" w:space="4"/>
          <w:right w:val="none"/>
        </w:pBdr>
        <w:shd w:fill="F2F2F2" w:val="clear"/>
        <w:spacing w:before="0" w:after="0"/>
        <w:ind w:left="360" w:right="360"/>
      </w:pPr>
      <w:r>
        <w:rPr>
          <w:rFonts w:ascii="Courier New" w:cs="Courier New" w:eastAsia="Courier New" w:hAnsi="Courier New"/>
          <w:color w:val="333333"/>
          <w:sz w:val="18"/>
          <w:szCs w:val="18"/>
        </w:rPr>
        <w:t xml:space="preserve">                   D255 D261 D263 D265 D266 D271 D274 D306</w:t>
      </w:r>
    </w:p>
    <w:p>
      <w:pPr>
        <w:pBdr>
          <w:top w:val="single" w:color="CCCCCC" w:sz="1" w:space="2"/>
          <w:bottom w:val="single" w:color="CCCCCC" w:sz="1" w:space="2"/>
          <w:left w:val="single" w:color="2E75B6" w:sz="6" w:space="4"/>
          <w:right w:val="none"/>
        </w:pBdr>
        <w:shd w:fill="F2F2F2" w:val="clear"/>
        <w:spacing w:before="0" w:after="0"/>
        <w:ind w:left="360" w:right="360"/>
      </w:pPr>
      <w:r>
        <w:rPr>
          <w:rFonts w:ascii="Courier New" w:cs="Courier New" w:eastAsia="Courier New" w:hAnsi="Courier New"/>
          <w:color w:val="333333"/>
          <w:sz w:val="18"/>
          <w:szCs w:val="18"/>
        </w:rPr>
        <w:t xml:space="preserve">                   D311 D315 D325 D331 D332 D343 D346 D351</w:t>
      </w:r>
    </w:p>
    <w:p>
      <w:pPr>
        <w:pBdr>
          <w:top w:val="single" w:color="CCCCCC" w:sz="1" w:space="2"/>
          <w:bottom w:val="single" w:color="CCCCCC" w:sz="1" w:space="2"/>
          <w:left w:val="single" w:color="2E75B6" w:sz="6" w:space="4"/>
          <w:right w:val="none"/>
        </w:pBdr>
        <w:shd w:fill="F2F2F2" w:val="clear"/>
        <w:spacing w:before="0" w:after="0"/>
        <w:ind w:left="360" w:right="360"/>
      </w:pPr>
      <w:r>
        <w:rPr>
          <w:rFonts w:ascii="Courier New" w:cs="Courier New" w:eastAsia="Courier New" w:hAnsi="Courier New"/>
          <w:color w:val="333333"/>
          <w:sz w:val="18"/>
          <w:szCs w:val="18"/>
        </w:rPr>
        <w:t xml:space="preserve">                   D356 D364 D365 D371 D411 D412 D413 D423</w:t>
      </w:r>
    </w:p>
    <w:p>
      <w:pPr>
        <w:pBdr>
          <w:top w:val="single" w:color="CCCCCC" w:sz="1" w:space="2"/>
          <w:bottom w:val="single" w:color="CCCCCC" w:sz="1" w:space="2"/>
          <w:left w:val="single" w:color="2E75B6" w:sz="6" w:space="4"/>
          <w:right w:val="none"/>
        </w:pBdr>
        <w:shd w:fill="F2F2F2" w:val="clear"/>
        <w:spacing w:before="0" w:after="0"/>
        <w:ind w:left="360" w:right="360"/>
      </w:pPr>
      <w:r>
        <w:rPr>
          <w:rFonts w:ascii="Courier New" w:cs="Courier New" w:eastAsia="Courier New" w:hAnsi="Courier New"/>
          <w:color w:val="333333"/>
          <w:sz w:val="18"/>
          <w:szCs w:val="18"/>
        </w:rPr>
        <w:t xml:space="preserve">                   D431 D432 D445 D446 D452 D454 D455 D462</w:t>
      </w:r>
    </w:p>
    <w:p>
      <w:pPr>
        <w:pBdr>
          <w:top w:val="single" w:color="CCCCCC" w:sz="1" w:space="2"/>
          <w:bottom w:val="single" w:color="CCCCCC" w:sz="1" w:space="2"/>
          <w:left w:val="single" w:color="2E75B6" w:sz="6" w:space="4"/>
          <w:right w:val="none"/>
        </w:pBdr>
        <w:shd w:fill="F2F2F2" w:val="clear"/>
        <w:spacing w:before="0" w:after="0"/>
        <w:ind w:left="360" w:right="360"/>
      </w:pPr>
      <w:r>
        <w:rPr>
          <w:rFonts w:ascii="Courier New" w:cs="Courier New" w:eastAsia="Courier New" w:hAnsi="Courier New"/>
          <w:color w:val="333333"/>
          <w:sz w:val="18"/>
          <w:szCs w:val="18"/>
        </w:rPr>
        <w:t xml:space="preserve">                   D464 D465 D466 D503 D506 D516 D523 D526</w:t>
      </w:r>
    </w:p>
    <w:p>
      <w:pPr>
        <w:pBdr>
          <w:top w:val="single" w:color="CCCCCC" w:sz="1" w:space="2"/>
          <w:bottom w:val="single" w:color="CCCCCC" w:sz="1" w:space="2"/>
          <w:left w:val="single" w:color="2E75B6" w:sz="6" w:space="4"/>
          <w:right w:val="none"/>
        </w:pBdr>
        <w:shd w:fill="F2F2F2" w:val="clear"/>
        <w:spacing w:before="0" w:after="0"/>
        <w:ind w:left="360" w:right="360"/>
      </w:pPr>
      <w:r>
        <w:rPr>
          <w:rFonts w:ascii="Courier New" w:cs="Courier New" w:eastAsia="Courier New" w:hAnsi="Courier New"/>
          <w:color w:val="333333"/>
          <w:sz w:val="18"/>
          <w:szCs w:val="18"/>
        </w:rPr>
        <w:t xml:space="preserve">                   D532 D546 D565 D606 D612 D624 D627 D631</w:t>
      </w:r>
    </w:p>
    <w:p>
      <w:pPr>
        <w:pBdr>
          <w:top w:val="single" w:color="CCCCCC" w:sz="1" w:space="2"/>
          <w:bottom w:val="single" w:color="CCCCCC" w:sz="1" w:space="2"/>
          <w:left w:val="single" w:color="2E75B6" w:sz="6" w:space="4"/>
          <w:right w:val="none"/>
        </w:pBdr>
        <w:shd w:fill="F2F2F2" w:val="clear"/>
        <w:spacing w:before="0" w:after="0"/>
        <w:ind w:left="360" w:right="360"/>
      </w:pPr>
      <w:r>
        <w:rPr>
          <w:rFonts w:ascii="Courier New" w:cs="Courier New" w:eastAsia="Courier New" w:hAnsi="Courier New"/>
          <w:color w:val="333333"/>
          <w:sz w:val="18"/>
          <w:szCs w:val="18"/>
        </w:rPr>
        <w:t xml:space="preserve">                   D632 D654 D662 D664 D703 D712 D723 D731</w:t>
      </w:r>
    </w:p>
    <w:p>
      <w:pPr>
        <w:pBdr>
          <w:top w:val="single" w:color="CCCCCC" w:sz="1" w:space="2"/>
          <w:bottom w:val="single" w:color="CCCCCC" w:sz="1" w:space="2"/>
          <w:left w:val="single" w:color="2E75B6" w:sz="6" w:space="4"/>
          <w:right w:val="none"/>
        </w:pBdr>
        <w:shd w:fill="F2F2F2" w:val="clear"/>
        <w:spacing w:before="0" w:after="0"/>
        <w:ind w:left="360" w:right="360"/>
      </w:pPr>
      <w:r>
        <w:rPr>
          <w:rFonts w:ascii="Courier New" w:cs="Courier New" w:eastAsia="Courier New" w:hAnsi="Courier New"/>
          <w:color w:val="333333"/>
          <w:sz w:val="18"/>
          <w:szCs w:val="18"/>
        </w:rPr>
        <w:t xml:space="preserve">                   D754</w:t>
      </w:r>
    </w:p>
    <w:p>
      <w:pPr>
        <w:pBdr>
          <w:top w:val="single" w:color="CCCCCC" w:sz="1" w:space="2"/>
          <w:bottom w:val="single" w:color="CCCCCC" w:sz="1" w:space="2"/>
          <w:left w:val="single" w:color="2E75B6" w:sz="6" w:space="4"/>
          <w:right w:val="none"/>
        </w:pBdr>
        <w:shd w:fill="F2F2F2" w:val="clear"/>
        <w:spacing w:before="0" w:after="0"/>
        <w:ind w:left="360" w:right="360"/>
      </w:pPr>
      <w:r>
        <w:rPr>
          <w:rFonts w:ascii="Courier New" w:cs="Courier New" w:eastAsia="Courier New" w:hAnsi="Courier New"/>
          <w:color w:val="333333"/>
          <w:sz w:val="18"/>
          <w:szCs w:val="18"/>
        </w:rPr>
        <w:t xml:space="preserve"> </w:t>
      </w:r>
    </w:p>
    <w:p>
      <w:pPr>
        <w:pBdr>
          <w:top w:val="single" w:color="CCCCCC" w:sz="1" w:space="2"/>
          <w:bottom w:val="single" w:color="CCCCCC" w:sz="1" w:space="2"/>
          <w:left w:val="single" w:color="2E75B6" w:sz="6" w:space="4"/>
          <w:right w:val="none"/>
        </w:pBdr>
        <w:shd w:fill="F2F2F2" w:val="clear"/>
        <w:spacing w:before="0" w:after="0"/>
        <w:ind w:left="360" w:right="360"/>
      </w:pPr>
      <w:r>
        <w:rPr>
          <w:rFonts w:ascii="Courier New" w:cs="Courier New" w:eastAsia="Courier New" w:hAnsi="Courier New"/>
          <w:color w:val="333333"/>
          <w:sz w:val="18"/>
          <w:szCs w:val="18"/>
        </w:rPr>
        <w:t xml:space="preserve">Inverted codes (I): same codes as above, suffix I instead of N</w:t>
      </w:r>
    </w:p>
    <w:sectPr>
      <w:headerReference w:type="default" r:id="rId6"/>
      <w:footerReference w:type="default" r:id="rId7"/>
      <w:pgSz w:w="12240" w:h="15840" w:orient="portrait"/>
      <w:pgMar w:top="1080" w:right="108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right"/>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spacing w:after="0"/>
    </w:pPr>
    <w:r>
      <w:rPr>
        <w:rFonts w:ascii="Arial" w:cs="Arial" w:eastAsia="Arial" w:hAnsi="Arial"/>
        <w:color w:val="888888"/>
        <w:sz w:val="18"/>
        <w:szCs w:val="18"/>
      </w:rPr>
      <w:t xml:space="preserve">RT-5D Programming Tool  |  User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0404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2026-02-25T19:53:16.878Z</dcterms:created>
  <dcterms:modified xsi:type="dcterms:W3CDTF">2026-02-25T19:53:16.879Z</dcterms:modified>
</cp:coreProperties>
</file>

<file path=docProps/custom.xml><?xml version="1.0" encoding="utf-8"?>
<Properties xmlns="http://schemas.openxmlformats.org/officeDocument/2006/custom-properties" xmlns:vt="http://schemas.openxmlformats.org/officeDocument/2006/docPropsVTypes"/>
</file>