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87B7" w14:textId="44F9402A" w:rsidR="00786974" w:rsidRPr="009741C0" w:rsidRDefault="00175363" w:rsidP="00175363">
      <w:pPr>
        <w:jc w:val="center"/>
        <w:rPr>
          <w:sz w:val="24"/>
          <w:szCs w:val="24"/>
        </w:rPr>
      </w:pPr>
      <w:r w:rsidRPr="009741C0">
        <w:rPr>
          <w:sz w:val="24"/>
          <w:szCs w:val="24"/>
        </w:rPr>
        <w:t>The Pennsylvania State University</w:t>
      </w:r>
    </w:p>
    <w:p w14:paraId="291F56CA" w14:textId="05600733" w:rsidR="00175363" w:rsidRPr="009741C0" w:rsidRDefault="00175363" w:rsidP="00175363">
      <w:pPr>
        <w:jc w:val="center"/>
        <w:rPr>
          <w:sz w:val="24"/>
          <w:szCs w:val="24"/>
        </w:rPr>
      </w:pPr>
      <w:r w:rsidRPr="009741C0">
        <w:rPr>
          <w:sz w:val="24"/>
          <w:szCs w:val="24"/>
        </w:rPr>
        <w:t>The Graduate School</w:t>
      </w:r>
    </w:p>
    <w:p w14:paraId="5000E314" w14:textId="3A1FF3E7" w:rsidR="00175363" w:rsidRPr="00B848F6" w:rsidRDefault="00175363" w:rsidP="00175363">
      <w:pPr>
        <w:jc w:val="center"/>
      </w:pPr>
    </w:p>
    <w:p w14:paraId="76DCB3D0" w14:textId="0BEB3D09" w:rsidR="00175363" w:rsidRPr="00B848F6" w:rsidRDefault="00175363" w:rsidP="00175363">
      <w:pPr>
        <w:jc w:val="center"/>
      </w:pPr>
    </w:p>
    <w:p w14:paraId="5A912928" w14:textId="77777777" w:rsidR="00175363" w:rsidRPr="00B848F6" w:rsidRDefault="00175363" w:rsidP="00175363">
      <w:pPr>
        <w:jc w:val="center"/>
      </w:pPr>
    </w:p>
    <w:p w14:paraId="1F23EF8D" w14:textId="40A9C2D3" w:rsidR="00175363" w:rsidRPr="00B848F6" w:rsidRDefault="00175363" w:rsidP="00175363">
      <w:pPr>
        <w:jc w:val="center"/>
      </w:pPr>
    </w:p>
    <w:p w14:paraId="67E547A5" w14:textId="5166B308" w:rsidR="00175363" w:rsidRPr="00B848F6" w:rsidRDefault="00175363" w:rsidP="00175363">
      <w:pPr>
        <w:pStyle w:val="Heading1"/>
        <w:jc w:val="center"/>
        <w:rPr>
          <w:b/>
          <w:bCs/>
        </w:rPr>
      </w:pPr>
      <w:bookmarkStart w:id="0" w:name="_Toc99306318"/>
      <w:r w:rsidRPr="00B848F6">
        <w:rPr>
          <w:b/>
          <w:bCs/>
        </w:rPr>
        <w:t>Wake Modeling of UH-60 Black Hawk</w:t>
      </w:r>
      <w:bookmarkEnd w:id="0"/>
    </w:p>
    <w:p w14:paraId="4BA3E0E2" w14:textId="2380290E" w:rsidR="00175363" w:rsidRPr="00B848F6" w:rsidRDefault="00175363" w:rsidP="00B848F6">
      <w:pPr>
        <w:jc w:val="center"/>
        <w:rPr>
          <w:rFonts w:asciiTheme="majorHAnsi" w:hAnsiTheme="majorHAnsi" w:cstheme="majorHAnsi"/>
          <w:b/>
          <w:bCs/>
          <w:sz w:val="32"/>
          <w:szCs w:val="32"/>
        </w:rPr>
      </w:pPr>
      <w:bookmarkStart w:id="1" w:name="_Toc99306319"/>
      <w:r w:rsidRPr="00B848F6">
        <w:rPr>
          <w:rFonts w:asciiTheme="majorHAnsi" w:hAnsiTheme="majorHAnsi" w:cstheme="majorHAnsi"/>
          <w:b/>
          <w:bCs/>
          <w:sz w:val="32"/>
          <w:szCs w:val="32"/>
        </w:rPr>
        <w:t>Project 1</w:t>
      </w:r>
      <w:bookmarkEnd w:id="1"/>
    </w:p>
    <w:p w14:paraId="5D8E8AC4" w14:textId="0C6A8D0F" w:rsidR="00175363" w:rsidRPr="00B848F6" w:rsidRDefault="00175363" w:rsidP="00175363">
      <w:pPr>
        <w:jc w:val="center"/>
      </w:pPr>
    </w:p>
    <w:p w14:paraId="6EB2337D" w14:textId="0DE4C7CA" w:rsidR="00175363" w:rsidRPr="00B848F6" w:rsidRDefault="00175363" w:rsidP="00175363">
      <w:pPr>
        <w:jc w:val="center"/>
      </w:pPr>
    </w:p>
    <w:p w14:paraId="1CD14536" w14:textId="2358DE45" w:rsidR="00175363" w:rsidRPr="00B848F6" w:rsidRDefault="00175363" w:rsidP="00175363">
      <w:pPr>
        <w:jc w:val="center"/>
      </w:pPr>
    </w:p>
    <w:p w14:paraId="2353B2A4" w14:textId="77777777" w:rsidR="00175363" w:rsidRPr="009741C0" w:rsidRDefault="00175363" w:rsidP="00175363">
      <w:pPr>
        <w:jc w:val="center"/>
        <w:rPr>
          <w:sz w:val="24"/>
          <w:szCs w:val="24"/>
        </w:rPr>
      </w:pPr>
    </w:p>
    <w:p w14:paraId="4CDDD123" w14:textId="5C9F29D8" w:rsidR="00175363" w:rsidRPr="009741C0" w:rsidRDefault="00175363" w:rsidP="00175363">
      <w:pPr>
        <w:jc w:val="center"/>
        <w:rPr>
          <w:sz w:val="24"/>
          <w:szCs w:val="24"/>
        </w:rPr>
      </w:pPr>
      <w:r w:rsidRPr="009741C0">
        <w:rPr>
          <w:sz w:val="24"/>
          <w:szCs w:val="24"/>
        </w:rPr>
        <w:t>By Zarif Rahman</w:t>
      </w:r>
    </w:p>
    <w:p w14:paraId="61152F83" w14:textId="456E47B5" w:rsidR="00175363" w:rsidRPr="009741C0" w:rsidRDefault="00175363" w:rsidP="00175363">
      <w:pPr>
        <w:jc w:val="center"/>
        <w:rPr>
          <w:sz w:val="24"/>
          <w:szCs w:val="24"/>
        </w:rPr>
      </w:pPr>
    </w:p>
    <w:p w14:paraId="32C1C9FD" w14:textId="5CF9128C" w:rsidR="00175363" w:rsidRPr="009741C0" w:rsidRDefault="00175363" w:rsidP="00175363">
      <w:pPr>
        <w:jc w:val="center"/>
        <w:rPr>
          <w:sz w:val="24"/>
          <w:szCs w:val="24"/>
        </w:rPr>
      </w:pPr>
    </w:p>
    <w:p w14:paraId="5A495DF3" w14:textId="4BA60BFE" w:rsidR="00175363" w:rsidRPr="009741C0" w:rsidRDefault="00175363" w:rsidP="00175363">
      <w:pPr>
        <w:jc w:val="center"/>
        <w:rPr>
          <w:sz w:val="24"/>
          <w:szCs w:val="24"/>
        </w:rPr>
      </w:pPr>
    </w:p>
    <w:p w14:paraId="3C26EB83" w14:textId="77777777" w:rsidR="00175363" w:rsidRPr="009741C0" w:rsidRDefault="00175363" w:rsidP="00175363">
      <w:pPr>
        <w:jc w:val="center"/>
        <w:rPr>
          <w:sz w:val="24"/>
          <w:szCs w:val="24"/>
        </w:rPr>
      </w:pPr>
    </w:p>
    <w:p w14:paraId="3BD36655" w14:textId="26A55EBC" w:rsidR="00175363" w:rsidRPr="009741C0" w:rsidRDefault="00175363" w:rsidP="00175363">
      <w:pPr>
        <w:jc w:val="center"/>
        <w:rPr>
          <w:sz w:val="24"/>
          <w:szCs w:val="24"/>
        </w:rPr>
      </w:pPr>
      <w:r w:rsidRPr="009741C0">
        <w:rPr>
          <w:sz w:val="24"/>
          <w:szCs w:val="24"/>
        </w:rPr>
        <w:t>Submitted</w:t>
      </w:r>
      <w:r w:rsidR="00B848F6" w:rsidRPr="009741C0">
        <w:rPr>
          <w:sz w:val="24"/>
          <w:szCs w:val="24"/>
        </w:rPr>
        <w:t xml:space="preserve"> by</w:t>
      </w:r>
    </w:p>
    <w:p w14:paraId="31302B63" w14:textId="61091E80" w:rsidR="00B848F6" w:rsidRPr="009741C0" w:rsidRDefault="00B848F6" w:rsidP="00175363">
      <w:pPr>
        <w:jc w:val="center"/>
        <w:rPr>
          <w:sz w:val="24"/>
          <w:szCs w:val="24"/>
        </w:rPr>
      </w:pPr>
      <w:r w:rsidRPr="009741C0">
        <w:rPr>
          <w:sz w:val="24"/>
          <w:szCs w:val="24"/>
        </w:rPr>
        <w:t>Zarif Rahman</w:t>
      </w:r>
    </w:p>
    <w:p w14:paraId="35E40977" w14:textId="77777777" w:rsidR="00B848F6" w:rsidRPr="009741C0" w:rsidRDefault="00B848F6" w:rsidP="00175363">
      <w:pPr>
        <w:jc w:val="center"/>
        <w:rPr>
          <w:sz w:val="24"/>
          <w:szCs w:val="24"/>
        </w:rPr>
      </w:pPr>
    </w:p>
    <w:p w14:paraId="47339A33" w14:textId="3C25CB12" w:rsidR="00175363" w:rsidRPr="009741C0" w:rsidRDefault="00175363" w:rsidP="00175363">
      <w:pPr>
        <w:jc w:val="center"/>
        <w:rPr>
          <w:sz w:val="24"/>
          <w:szCs w:val="24"/>
        </w:rPr>
      </w:pPr>
    </w:p>
    <w:p w14:paraId="10EC3A26" w14:textId="77777777" w:rsidR="00175363" w:rsidRPr="009741C0" w:rsidRDefault="00175363" w:rsidP="00175363">
      <w:pPr>
        <w:jc w:val="center"/>
        <w:rPr>
          <w:sz w:val="24"/>
          <w:szCs w:val="24"/>
        </w:rPr>
      </w:pPr>
    </w:p>
    <w:p w14:paraId="7F16EECD" w14:textId="707571E1" w:rsidR="00175363" w:rsidRPr="009741C0" w:rsidRDefault="00175363" w:rsidP="009741C0">
      <w:pPr>
        <w:rPr>
          <w:sz w:val="24"/>
          <w:szCs w:val="24"/>
        </w:rPr>
      </w:pPr>
    </w:p>
    <w:p w14:paraId="649EC90F" w14:textId="51EAC088" w:rsidR="00175363" w:rsidRPr="009741C0" w:rsidRDefault="00B848F6" w:rsidP="00175363">
      <w:pPr>
        <w:jc w:val="center"/>
        <w:rPr>
          <w:sz w:val="24"/>
          <w:szCs w:val="24"/>
        </w:rPr>
      </w:pPr>
      <w:r w:rsidRPr="009741C0">
        <w:rPr>
          <w:sz w:val="24"/>
          <w:szCs w:val="24"/>
        </w:rPr>
        <w:t>AERSP 597</w:t>
      </w:r>
    </w:p>
    <w:p w14:paraId="35E8FE2B" w14:textId="1ACE8445" w:rsidR="00B848F6" w:rsidRPr="009741C0" w:rsidRDefault="00B848F6" w:rsidP="00175363">
      <w:pPr>
        <w:jc w:val="center"/>
        <w:rPr>
          <w:sz w:val="24"/>
          <w:szCs w:val="24"/>
        </w:rPr>
      </w:pPr>
      <w:r w:rsidRPr="009741C0">
        <w:rPr>
          <w:sz w:val="24"/>
          <w:szCs w:val="24"/>
        </w:rPr>
        <w:t>Rotorcraft Aerodynamics and Acoustics</w:t>
      </w:r>
    </w:p>
    <w:p w14:paraId="648C100B" w14:textId="41E45AA0" w:rsidR="00175363" w:rsidRPr="009741C0" w:rsidRDefault="00175363" w:rsidP="00175363">
      <w:pPr>
        <w:jc w:val="center"/>
        <w:rPr>
          <w:sz w:val="24"/>
          <w:szCs w:val="24"/>
        </w:rPr>
      </w:pPr>
      <w:r w:rsidRPr="009741C0">
        <w:rPr>
          <w:sz w:val="24"/>
          <w:szCs w:val="24"/>
        </w:rPr>
        <w:t>Master of Science</w:t>
      </w:r>
    </w:p>
    <w:p w14:paraId="60BD2EC8" w14:textId="623BA69A" w:rsidR="00B848F6" w:rsidRPr="009741C0" w:rsidRDefault="00175363" w:rsidP="00175363">
      <w:pPr>
        <w:jc w:val="center"/>
        <w:rPr>
          <w:sz w:val="24"/>
          <w:szCs w:val="24"/>
        </w:rPr>
      </w:pPr>
      <w:r w:rsidRPr="009741C0">
        <w:rPr>
          <w:sz w:val="24"/>
          <w:szCs w:val="24"/>
        </w:rPr>
        <w:t>March 2022</w:t>
      </w:r>
      <w:r w:rsidR="00B848F6" w:rsidRPr="009741C0">
        <w:rPr>
          <w:sz w:val="24"/>
          <w:szCs w:val="24"/>
        </w:rPr>
        <w:br w:type="page"/>
      </w:r>
    </w:p>
    <w:sdt>
      <w:sdtPr>
        <w:id w:val="-237326710"/>
        <w:docPartObj>
          <w:docPartGallery w:val="Table of Contents"/>
          <w:docPartUnique/>
        </w:docPartObj>
      </w:sdtPr>
      <w:sdtEndPr>
        <w:rPr>
          <w:rFonts w:asciiTheme="minorHAnsi" w:eastAsiaTheme="minorHAnsi" w:hAnsiTheme="minorHAnsi" w:cstheme="minorBidi"/>
          <w:b/>
          <w:bCs/>
          <w:noProof/>
          <w:sz w:val="24"/>
          <w:szCs w:val="24"/>
        </w:rPr>
      </w:sdtEndPr>
      <w:sdtContent>
        <w:p w14:paraId="75F9A7BE" w14:textId="064F7008" w:rsidR="00B848F6" w:rsidRPr="00B848F6" w:rsidRDefault="00B848F6">
          <w:pPr>
            <w:pStyle w:val="TOCHeading"/>
          </w:pPr>
          <w:r w:rsidRPr="00B848F6">
            <w:t>Table of Contents</w:t>
          </w:r>
        </w:p>
        <w:p w14:paraId="16B5E85C" w14:textId="1CE84326" w:rsidR="00B848F6" w:rsidRPr="009741C0" w:rsidRDefault="00B848F6">
          <w:pPr>
            <w:pStyle w:val="TOC1"/>
            <w:tabs>
              <w:tab w:val="right" w:leader="dot" w:pos="9350"/>
            </w:tabs>
            <w:rPr>
              <w:rFonts w:eastAsiaTheme="minorEastAsia"/>
              <w:noProof/>
              <w:sz w:val="24"/>
              <w:szCs w:val="24"/>
            </w:rPr>
          </w:pPr>
          <w:r w:rsidRPr="009741C0">
            <w:rPr>
              <w:sz w:val="24"/>
              <w:szCs w:val="24"/>
            </w:rPr>
            <w:fldChar w:fldCharType="begin"/>
          </w:r>
          <w:r w:rsidRPr="009741C0">
            <w:rPr>
              <w:sz w:val="24"/>
              <w:szCs w:val="24"/>
            </w:rPr>
            <w:instrText xml:space="preserve"> TOC \o "1-3" \h \z \u </w:instrText>
          </w:r>
          <w:r w:rsidRPr="009741C0">
            <w:rPr>
              <w:sz w:val="24"/>
              <w:szCs w:val="24"/>
            </w:rPr>
            <w:fldChar w:fldCharType="separate"/>
          </w:r>
          <w:hyperlink w:anchor="_Toc99306318" w:history="1">
            <w:r w:rsidRPr="009741C0">
              <w:rPr>
                <w:rStyle w:val="Hyperlink"/>
                <w:b/>
                <w:bCs/>
                <w:noProof/>
                <w:color w:val="auto"/>
                <w:sz w:val="24"/>
                <w:szCs w:val="24"/>
              </w:rPr>
              <w:t>Wake Modelling of UH-60 Black Hawk</w:t>
            </w:r>
            <w:r w:rsidRPr="009741C0">
              <w:rPr>
                <w:noProof/>
                <w:webHidden/>
                <w:sz w:val="24"/>
                <w:szCs w:val="24"/>
              </w:rPr>
              <w:tab/>
            </w:r>
            <w:r w:rsidRPr="009741C0">
              <w:rPr>
                <w:noProof/>
                <w:webHidden/>
                <w:sz w:val="24"/>
                <w:szCs w:val="24"/>
              </w:rPr>
              <w:fldChar w:fldCharType="begin"/>
            </w:r>
            <w:r w:rsidRPr="009741C0">
              <w:rPr>
                <w:noProof/>
                <w:webHidden/>
                <w:sz w:val="24"/>
                <w:szCs w:val="24"/>
              </w:rPr>
              <w:instrText xml:space="preserve"> PAGEREF _Toc99306318 \h </w:instrText>
            </w:r>
            <w:r w:rsidRPr="009741C0">
              <w:rPr>
                <w:noProof/>
                <w:webHidden/>
                <w:sz w:val="24"/>
                <w:szCs w:val="24"/>
              </w:rPr>
            </w:r>
            <w:r w:rsidRPr="009741C0">
              <w:rPr>
                <w:noProof/>
                <w:webHidden/>
                <w:sz w:val="24"/>
                <w:szCs w:val="24"/>
              </w:rPr>
              <w:fldChar w:fldCharType="separate"/>
            </w:r>
            <w:r w:rsidRPr="009741C0">
              <w:rPr>
                <w:noProof/>
                <w:webHidden/>
                <w:sz w:val="24"/>
                <w:szCs w:val="24"/>
              </w:rPr>
              <w:t>1</w:t>
            </w:r>
            <w:r w:rsidRPr="009741C0">
              <w:rPr>
                <w:noProof/>
                <w:webHidden/>
                <w:sz w:val="24"/>
                <w:szCs w:val="24"/>
              </w:rPr>
              <w:fldChar w:fldCharType="end"/>
            </w:r>
          </w:hyperlink>
        </w:p>
        <w:p w14:paraId="5B9FC14D" w14:textId="5D4DCF45" w:rsidR="00B848F6" w:rsidRPr="009741C0" w:rsidRDefault="00B848F6">
          <w:pPr>
            <w:pStyle w:val="TOC1"/>
            <w:tabs>
              <w:tab w:val="right" w:leader="dot" w:pos="9350"/>
            </w:tabs>
            <w:rPr>
              <w:rFonts w:eastAsiaTheme="minorEastAsia"/>
              <w:noProof/>
              <w:sz w:val="24"/>
              <w:szCs w:val="24"/>
            </w:rPr>
          </w:pPr>
          <w:hyperlink w:anchor="_Toc99306320" w:history="1">
            <w:r w:rsidRPr="009741C0">
              <w:rPr>
                <w:rStyle w:val="Hyperlink"/>
                <w:noProof/>
                <w:color w:val="auto"/>
                <w:sz w:val="24"/>
                <w:szCs w:val="24"/>
              </w:rPr>
              <w:t>Objective:</w:t>
            </w:r>
            <w:r w:rsidRPr="009741C0">
              <w:rPr>
                <w:noProof/>
                <w:webHidden/>
                <w:sz w:val="24"/>
                <w:szCs w:val="24"/>
              </w:rPr>
              <w:tab/>
            </w:r>
            <w:r w:rsidRPr="009741C0">
              <w:rPr>
                <w:noProof/>
                <w:webHidden/>
                <w:sz w:val="24"/>
                <w:szCs w:val="24"/>
              </w:rPr>
              <w:fldChar w:fldCharType="begin"/>
            </w:r>
            <w:r w:rsidRPr="009741C0">
              <w:rPr>
                <w:noProof/>
                <w:webHidden/>
                <w:sz w:val="24"/>
                <w:szCs w:val="24"/>
              </w:rPr>
              <w:instrText xml:space="preserve"> PAGEREF _Toc99306320 \h </w:instrText>
            </w:r>
            <w:r w:rsidRPr="009741C0">
              <w:rPr>
                <w:noProof/>
                <w:webHidden/>
                <w:sz w:val="24"/>
                <w:szCs w:val="24"/>
              </w:rPr>
            </w:r>
            <w:r w:rsidRPr="009741C0">
              <w:rPr>
                <w:noProof/>
                <w:webHidden/>
                <w:sz w:val="24"/>
                <w:szCs w:val="24"/>
              </w:rPr>
              <w:fldChar w:fldCharType="separate"/>
            </w:r>
            <w:r w:rsidRPr="009741C0">
              <w:rPr>
                <w:noProof/>
                <w:webHidden/>
                <w:sz w:val="24"/>
                <w:szCs w:val="24"/>
              </w:rPr>
              <w:t>3</w:t>
            </w:r>
            <w:r w:rsidRPr="009741C0">
              <w:rPr>
                <w:noProof/>
                <w:webHidden/>
                <w:sz w:val="24"/>
                <w:szCs w:val="24"/>
              </w:rPr>
              <w:fldChar w:fldCharType="end"/>
            </w:r>
          </w:hyperlink>
        </w:p>
        <w:p w14:paraId="05A51BFD" w14:textId="1AC78370" w:rsidR="00B848F6" w:rsidRPr="009741C0" w:rsidRDefault="00B848F6">
          <w:pPr>
            <w:rPr>
              <w:sz w:val="24"/>
              <w:szCs w:val="24"/>
            </w:rPr>
          </w:pPr>
          <w:r w:rsidRPr="009741C0">
            <w:rPr>
              <w:b/>
              <w:bCs/>
              <w:noProof/>
              <w:sz w:val="24"/>
              <w:szCs w:val="24"/>
            </w:rPr>
            <w:fldChar w:fldCharType="end"/>
          </w:r>
        </w:p>
      </w:sdtContent>
    </w:sdt>
    <w:p w14:paraId="257344B4" w14:textId="4DC95EC9" w:rsidR="00B848F6" w:rsidRPr="00B848F6" w:rsidRDefault="00B848F6" w:rsidP="00175363">
      <w:pPr>
        <w:jc w:val="center"/>
      </w:pPr>
      <w:r w:rsidRPr="00B848F6">
        <w:br w:type="page"/>
      </w:r>
    </w:p>
    <w:p w14:paraId="1E3151C4" w14:textId="77777777" w:rsidR="00B848F6" w:rsidRPr="00B848F6" w:rsidRDefault="00B848F6" w:rsidP="00B848F6">
      <w:pPr>
        <w:pStyle w:val="Heading1"/>
        <w:rPr>
          <w:b/>
          <w:bCs/>
        </w:rPr>
      </w:pPr>
      <w:bookmarkStart w:id="2" w:name="_Toc99306320"/>
      <w:r w:rsidRPr="00B848F6">
        <w:lastRenderedPageBreak/>
        <w:t>Objective:</w:t>
      </w:r>
      <w:bookmarkEnd w:id="2"/>
      <w:r w:rsidRPr="00B848F6">
        <w:t> </w:t>
      </w:r>
    </w:p>
    <w:p w14:paraId="651A910F" w14:textId="77777777" w:rsidR="00B848F6" w:rsidRPr="00B848F6" w:rsidRDefault="00B848F6" w:rsidP="00B848F6">
      <w:pPr>
        <w:rPr>
          <w:sz w:val="24"/>
          <w:szCs w:val="24"/>
        </w:rPr>
      </w:pPr>
      <w:r w:rsidRPr="00B848F6">
        <w:rPr>
          <w:sz w:val="24"/>
          <w:szCs w:val="24"/>
        </w:rPr>
        <w:t>The focus of the first project was to evaluate the required power and thrust based on a uniform inflow, but for this project, it is meant to be an extension with the implementation of the wake of the UH-60 helicopter. The objective was to primarily find the tip vortex and use that information to iterate for the calculation of induced velocity, which in turn gives the thrust.</w:t>
      </w:r>
    </w:p>
    <w:p w14:paraId="473BE9E1" w14:textId="77777777" w:rsidR="00B848F6" w:rsidRPr="00B848F6" w:rsidRDefault="00B848F6" w:rsidP="00B848F6"/>
    <w:p w14:paraId="60883920" w14:textId="77777777" w:rsidR="00B848F6" w:rsidRPr="00B848F6" w:rsidRDefault="00B848F6" w:rsidP="00B848F6">
      <w:pPr>
        <w:pStyle w:val="Heading1"/>
        <w:rPr>
          <w:b/>
          <w:bCs/>
        </w:rPr>
      </w:pPr>
      <w:r w:rsidRPr="00B848F6">
        <w:t>Technical Approach: </w:t>
      </w:r>
    </w:p>
    <w:p w14:paraId="6504590A" w14:textId="62779FEB" w:rsidR="00B848F6" w:rsidRPr="00B848F6" w:rsidRDefault="00B848F6" w:rsidP="00B848F6">
      <w:pPr>
        <w:rPr>
          <w:sz w:val="24"/>
          <w:szCs w:val="24"/>
        </w:rPr>
      </w:pPr>
      <w:r w:rsidRPr="00B848F6">
        <w:rPr>
          <w:sz w:val="24"/>
          <w:szCs w:val="24"/>
        </w:rPr>
        <w:t xml:space="preserve">The previous blade element code was to begin creating a wake geometry code with the incorporation of </w:t>
      </w:r>
      <w:proofErr w:type="spellStart"/>
      <w:r w:rsidRPr="00B848F6">
        <w:rPr>
          <w:sz w:val="24"/>
          <w:szCs w:val="24"/>
        </w:rPr>
        <w:t>Biot</w:t>
      </w:r>
      <w:proofErr w:type="spellEnd"/>
      <w:r w:rsidRPr="009741C0">
        <w:rPr>
          <w:sz w:val="24"/>
          <w:szCs w:val="24"/>
        </w:rPr>
        <w:t>-</w:t>
      </w:r>
      <w:r w:rsidRPr="00B848F6">
        <w:rPr>
          <w:sz w:val="24"/>
          <w:szCs w:val="24"/>
        </w:rPr>
        <w:t>Savart to output the induced velocity. The primary goal here was to get the thrust and power with the addition of the wake. The approach for finding this induced velocity was to find the constant circulation using the thrust BET output for the previous calculation. This then was used throughout the code for an initial guess of the circulation. This then was iterated throughout the rest of the code to find convergence. To do this another objective was to find a wake geometry which was done using Beddoes prescribed wake model with using a wake age and </w:t>
      </w:r>
    </w:p>
    <w:p w14:paraId="72D8BB5B" w14:textId="77777777" w:rsidR="00B848F6" w:rsidRPr="00B848F6" w:rsidRDefault="00B848F6" w:rsidP="00B848F6">
      <w:pPr>
        <w:rPr>
          <w:sz w:val="24"/>
          <w:szCs w:val="24"/>
        </w:rPr>
      </w:pPr>
    </w:p>
    <w:p w14:paraId="7F989362" w14:textId="3CE9244E" w:rsidR="00B848F6" w:rsidRPr="00B848F6" w:rsidRDefault="00B848F6" w:rsidP="00B848F6">
      <w:pPr>
        <w:rPr>
          <w:sz w:val="24"/>
          <w:szCs w:val="24"/>
        </w:rPr>
      </w:pPr>
      <w:r w:rsidRPr="00B848F6">
        <w:rPr>
          <w:sz w:val="24"/>
          <w:szCs w:val="24"/>
        </w:rPr>
        <w:t xml:space="preserve">The assumptions and </w:t>
      </w:r>
      <w:r w:rsidRPr="009741C0">
        <w:rPr>
          <w:sz w:val="24"/>
          <w:szCs w:val="24"/>
        </w:rPr>
        <w:t>information carried</w:t>
      </w:r>
      <w:r w:rsidRPr="00B848F6">
        <w:rPr>
          <w:sz w:val="24"/>
          <w:szCs w:val="24"/>
        </w:rPr>
        <w:t xml:space="preserve"> over from the last project with them being the following:</w:t>
      </w:r>
    </w:p>
    <w:p w14:paraId="1B5B0439" w14:textId="77777777" w:rsidR="00B848F6" w:rsidRPr="00B848F6" w:rsidRDefault="00B848F6" w:rsidP="00B848F6">
      <w:pPr>
        <w:rPr>
          <w:sz w:val="24"/>
          <w:szCs w:val="24"/>
        </w:rPr>
      </w:pPr>
      <w:r w:rsidRPr="00B848F6">
        <w:rPr>
          <w:sz w:val="24"/>
          <w:szCs w:val="24"/>
        </w:rPr>
        <w:t>Specifications (Shinoda, Yeo, Norman): </w:t>
      </w:r>
    </w:p>
    <w:p w14:paraId="0DBDCEA9" w14:textId="77777777" w:rsidR="00B848F6" w:rsidRPr="00B848F6" w:rsidRDefault="00B848F6" w:rsidP="00B848F6">
      <w:pPr>
        <w:numPr>
          <w:ilvl w:val="0"/>
          <w:numId w:val="1"/>
        </w:numPr>
        <w:rPr>
          <w:sz w:val="24"/>
          <w:szCs w:val="24"/>
        </w:rPr>
      </w:pPr>
      <w:r w:rsidRPr="00B848F6">
        <w:rPr>
          <w:sz w:val="24"/>
          <w:szCs w:val="24"/>
        </w:rPr>
        <w:t>Airfoils: SC1095 &amp; SC1094R8</w:t>
      </w:r>
    </w:p>
    <w:p w14:paraId="45ADD59A" w14:textId="77777777" w:rsidR="00B848F6" w:rsidRPr="00B848F6" w:rsidRDefault="00B848F6" w:rsidP="00B848F6">
      <w:pPr>
        <w:numPr>
          <w:ilvl w:val="0"/>
          <w:numId w:val="1"/>
        </w:numPr>
        <w:rPr>
          <w:sz w:val="24"/>
          <w:szCs w:val="24"/>
        </w:rPr>
      </w:pPr>
      <w:r w:rsidRPr="00B848F6">
        <w:rPr>
          <w:sz w:val="24"/>
          <w:szCs w:val="24"/>
        </w:rPr>
        <w:t>Blades: 4</w:t>
      </w:r>
    </w:p>
    <w:p w14:paraId="38E8553B" w14:textId="77777777" w:rsidR="00B848F6" w:rsidRPr="00B848F6" w:rsidRDefault="00B848F6" w:rsidP="00B848F6">
      <w:pPr>
        <w:numPr>
          <w:ilvl w:val="0"/>
          <w:numId w:val="1"/>
        </w:numPr>
        <w:rPr>
          <w:sz w:val="24"/>
          <w:szCs w:val="24"/>
        </w:rPr>
      </w:pPr>
      <w:r w:rsidRPr="00B848F6">
        <w:rPr>
          <w:sz w:val="24"/>
          <w:szCs w:val="24"/>
        </w:rPr>
        <w:t>Radius: 26.83 [ft]</w:t>
      </w:r>
    </w:p>
    <w:p w14:paraId="441A7B92" w14:textId="77777777" w:rsidR="00B848F6" w:rsidRPr="00B848F6" w:rsidRDefault="00B848F6" w:rsidP="00B848F6">
      <w:pPr>
        <w:numPr>
          <w:ilvl w:val="0"/>
          <w:numId w:val="1"/>
        </w:numPr>
        <w:rPr>
          <w:sz w:val="24"/>
          <w:szCs w:val="24"/>
        </w:rPr>
      </w:pPr>
      <w:r w:rsidRPr="00B848F6">
        <w:rPr>
          <w:sz w:val="24"/>
          <w:szCs w:val="24"/>
        </w:rPr>
        <w:t>Angular velocity: 258 [rpm]</w:t>
      </w:r>
    </w:p>
    <w:p w14:paraId="4703604A" w14:textId="77777777" w:rsidR="00B848F6" w:rsidRPr="00B848F6" w:rsidRDefault="00B848F6" w:rsidP="00B848F6">
      <w:pPr>
        <w:numPr>
          <w:ilvl w:val="0"/>
          <w:numId w:val="1"/>
        </w:numPr>
        <w:rPr>
          <w:sz w:val="24"/>
          <w:szCs w:val="24"/>
        </w:rPr>
      </w:pPr>
      <w:r w:rsidRPr="00B848F6">
        <w:rPr>
          <w:sz w:val="24"/>
          <w:szCs w:val="24"/>
        </w:rPr>
        <w:t>Rotor Disk Area: 2261.5 [ft</w:t>
      </w:r>
      <w:r w:rsidRPr="00B848F6">
        <w:rPr>
          <w:sz w:val="24"/>
          <w:szCs w:val="24"/>
          <w:vertAlign w:val="superscript"/>
        </w:rPr>
        <w:t>2</w:t>
      </w:r>
      <w:r w:rsidRPr="00B848F6">
        <w:rPr>
          <w:sz w:val="24"/>
          <w:szCs w:val="24"/>
        </w:rPr>
        <w:t>]</w:t>
      </w:r>
    </w:p>
    <w:p w14:paraId="6791BEF6" w14:textId="77777777" w:rsidR="00B848F6" w:rsidRPr="00B848F6" w:rsidRDefault="00B848F6" w:rsidP="00B848F6">
      <w:pPr>
        <w:numPr>
          <w:ilvl w:val="0"/>
          <w:numId w:val="1"/>
        </w:numPr>
        <w:rPr>
          <w:sz w:val="24"/>
          <w:szCs w:val="24"/>
        </w:rPr>
      </w:pPr>
      <w:r w:rsidRPr="00B848F6">
        <w:rPr>
          <w:sz w:val="24"/>
          <w:szCs w:val="24"/>
        </w:rPr>
        <w:t>Blade Area: 186.9 [ft</w:t>
      </w:r>
      <w:r w:rsidRPr="00B848F6">
        <w:rPr>
          <w:sz w:val="24"/>
          <w:szCs w:val="24"/>
          <w:vertAlign w:val="superscript"/>
        </w:rPr>
        <w:t>2</w:t>
      </w:r>
      <w:r w:rsidRPr="00B848F6">
        <w:rPr>
          <w:sz w:val="24"/>
          <w:szCs w:val="24"/>
        </w:rPr>
        <w:t>]</w:t>
      </w:r>
    </w:p>
    <w:p w14:paraId="5D57D987" w14:textId="77777777" w:rsidR="00B848F6" w:rsidRPr="00B848F6" w:rsidRDefault="00B848F6" w:rsidP="00B848F6">
      <w:pPr>
        <w:numPr>
          <w:ilvl w:val="0"/>
          <w:numId w:val="1"/>
        </w:numPr>
        <w:rPr>
          <w:sz w:val="24"/>
          <w:szCs w:val="24"/>
        </w:rPr>
      </w:pPr>
      <w:r w:rsidRPr="00B848F6">
        <w:rPr>
          <w:sz w:val="24"/>
          <w:szCs w:val="24"/>
        </w:rPr>
        <w:t>Root Cut out = 4.5611 [ft] </w:t>
      </w:r>
    </w:p>
    <w:p w14:paraId="0E40FB0B" w14:textId="77777777" w:rsidR="00B848F6" w:rsidRPr="00B848F6" w:rsidRDefault="00B848F6" w:rsidP="00B848F6">
      <w:pPr>
        <w:numPr>
          <w:ilvl w:val="0"/>
          <w:numId w:val="1"/>
        </w:numPr>
        <w:rPr>
          <w:sz w:val="24"/>
          <w:szCs w:val="24"/>
        </w:rPr>
      </w:pPr>
      <w:r w:rsidRPr="00B848F6">
        <w:rPr>
          <w:sz w:val="24"/>
          <w:szCs w:val="24"/>
        </w:rPr>
        <w:t>f = 32.95 ft^2 to 36.34 ft^2 Chord, from 20.76/20.965 in using 20.76 ignoring taper</w:t>
      </w:r>
    </w:p>
    <w:p w14:paraId="6DEB9728" w14:textId="77777777" w:rsidR="00B848F6" w:rsidRPr="00B848F6" w:rsidRDefault="00B848F6" w:rsidP="00B848F6">
      <w:pPr>
        <w:rPr>
          <w:sz w:val="24"/>
          <w:szCs w:val="24"/>
        </w:rPr>
      </w:pPr>
    </w:p>
    <w:p w14:paraId="0212C249" w14:textId="77777777" w:rsidR="00B848F6" w:rsidRPr="00B848F6" w:rsidRDefault="00B848F6" w:rsidP="00B848F6">
      <w:pPr>
        <w:rPr>
          <w:sz w:val="24"/>
          <w:szCs w:val="24"/>
        </w:rPr>
      </w:pPr>
      <w:r w:rsidRPr="00B848F6">
        <w:rPr>
          <w:sz w:val="24"/>
          <w:szCs w:val="24"/>
        </w:rPr>
        <w:t>Assumptions for now: </w:t>
      </w:r>
    </w:p>
    <w:p w14:paraId="24B41B99" w14:textId="35E21290" w:rsidR="00B848F6" w:rsidRPr="00B848F6" w:rsidRDefault="00B848F6" w:rsidP="00B848F6">
      <w:pPr>
        <w:numPr>
          <w:ilvl w:val="0"/>
          <w:numId w:val="2"/>
        </w:numPr>
        <w:rPr>
          <w:sz w:val="24"/>
          <w:szCs w:val="24"/>
        </w:rPr>
      </w:pPr>
      <w:r w:rsidRPr="00B848F6">
        <w:rPr>
          <w:sz w:val="24"/>
          <w:szCs w:val="24"/>
        </w:rPr>
        <w:t>Cl</w:t>
      </w:r>
      <w:r w:rsidR="009741C0" w:rsidRPr="009741C0">
        <w:rPr>
          <w:rFonts w:cstheme="minorHAnsi"/>
          <w:sz w:val="24"/>
          <w:szCs w:val="24"/>
          <w:vertAlign w:val="subscript"/>
        </w:rPr>
        <w:t>α</w:t>
      </w:r>
      <w:r w:rsidRPr="00B848F6">
        <w:rPr>
          <w:sz w:val="24"/>
          <w:szCs w:val="24"/>
        </w:rPr>
        <w:t xml:space="preserve"> = 2</w:t>
      </w:r>
      <w:r w:rsidRPr="00B848F6">
        <w:rPr>
          <w:rFonts w:ascii="Cambria Math" w:hAnsi="Cambria Math" w:cs="Cambria Math"/>
          <w:sz w:val="24"/>
          <w:szCs w:val="24"/>
        </w:rPr>
        <w:t>𝛑</w:t>
      </w:r>
    </w:p>
    <w:p w14:paraId="2C939573" w14:textId="354B7202" w:rsidR="00B848F6" w:rsidRPr="00B848F6" w:rsidRDefault="00B848F6" w:rsidP="00B848F6">
      <w:pPr>
        <w:numPr>
          <w:ilvl w:val="0"/>
          <w:numId w:val="2"/>
        </w:numPr>
        <w:rPr>
          <w:sz w:val="24"/>
          <w:szCs w:val="24"/>
        </w:rPr>
      </w:pPr>
      <w:r w:rsidRPr="00B848F6">
        <w:rPr>
          <w:sz w:val="24"/>
          <w:szCs w:val="24"/>
        </w:rPr>
        <w:t>Cd</w:t>
      </w:r>
      <w:r w:rsidRPr="00B848F6">
        <w:rPr>
          <w:sz w:val="24"/>
          <w:szCs w:val="24"/>
          <w:vertAlign w:val="subscript"/>
        </w:rPr>
        <w:t>0</w:t>
      </w:r>
      <w:r w:rsidRPr="00B848F6">
        <w:rPr>
          <w:sz w:val="24"/>
          <w:szCs w:val="24"/>
        </w:rPr>
        <w:t xml:space="preserve"> </w:t>
      </w:r>
      <w:r w:rsidR="009741C0" w:rsidRPr="009741C0">
        <w:rPr>
          <w:sz w:val="24"/>
          <w:szCs w:val="24"/>
        </w:rPr>
        <w:t>=</w:t>
      </w:r>
      <w:r w:rsidRPr="00B848F6">
        <w:rPr>
          <w:sz w:val="24"/>
          <w:szCs w:val="24"/>
        </w:rPr>
        <w:t xml:space="preserve"> 0.01</w:t>
      </w:r>
    </w:p>
    <w:p w14:paraId="2F8D52D0" w14:textId="77777777" w:rsidR="009741C0" w:rsidRPr="009741C0" w:rsidRDefault="009741C0" w:rsidP="00B848F6">
      <w:pPr>
        <w:numPr>
          <w:ilvl w:val="0"/>
          <w:numId w:val="2"/>
        </w:numPr>
        <w:rPr>
          <w:sz w:val="24"/>
          <w:szCs w:val="24"/>
        </w:rPr>
      </w:pPr>
      <w:r w:rsidRPr="009741C0">
        <w:rPr>
          <w:sz w:val="24"/>
          <w:szCs w:val="24"/>
        </w:rPr>
        <w:lastRenderedPageBreak/>
        <w:t>V</w:t>
      </w:r>
      <w:r w:rsidRPr="009741C0">
        <w:rPr>
          <w:rFonts w:cstheme="minorHAnsi"/>
          <w:sz w:val="24"/>
          <w:szCs w:val="24"/>
          <w:vertAlign w:val="subscript"/>
        </w:rPr>
        <w:t>∞</w:t>
      </w:r>
      <w:r w:rsidR="00B848F6" w:rsidRPr="00B848F6">
        <w:rPr>
          <w:sz w:val="24"/>
          <w:szCs w:val="24"/>
        </w:rPr>
        <w:t xml:space="preserve"> </w:t>
      </w:r>
      <w:r w:rsidRPr="009741C0">
        <w:rPr>
          <w:sz w:val="24"/>
          <w:szCs w:val="24"/>
        </w:rPr>
        <w:t xml:space="preserve">= </w:t>
      </w:r>
      <w:r w:rsidR="00B848F6" w:rsidRPr="00B848F6">
        <w:rPr>
          <w:sz w:val="24"/>
          <w:szCs w:val="24"/>
        </w:rPr>
        <w:t>174 mph</w:t>
      </w:r>
    </w:p>
    <w:p w14:paraId="34D93797" w14:textId="08282F33" w:rsidR="00B848F6" w:rsidRPr="00B848F6" w:rsidRDefault="009741C0" w:rsidP="00B848F6">
      <w:pPr>
        <w:numPr>
          <w:ilvl w:val="0"/>
          <w:numId w:val="2"/>
        </w:numPr>
        <w:rPr>
          <w:sz w:val="24"/>
          <w:szCs w:val="24"/>
        </w:rPr>
      </w:pPr>
      <w:r w:rsidRPr="009741C0">
        <w:rPr>
          <w:rFonts w:cstheme="minorHAnsi"/>
          <w:sz w:val="24"/>
          <w:szCs w:val="24"/>
        </w:rPr>
        <w:t>α</w:t>
      </w:r>
      <w:r w:rsidRPr="009741C0">
        <w:rPr>
          <w:sz w:val="24"/>
          <w:szCs w:val="24"/>
          <w:vertAlign w:val="subscript"/>
        </w:rPr>
        <w:t xml:space="preserve">TPP </w:t>
      </w:r>
      <w:r w:rsidR="00B848F6" w:rsidRPr="00B848F6">
        <w:rPr>
          <w:sz w:val="24"/>
          <w:szCs w:val="24"/>
        </w:rPr>
        <w:t>= -2 </w:t>
      </w:r>
    </w:p>
    <w:p w14:paraId="0C367B64" w14:textId="77777777" w:rsidR="00B848F6" w:rsidRPr="00B848F6" w:rsidRDefault="00B848F6" w:rsidP="00B848F6">
      <w:pPr>
        <w:numPr>
          <w:ilvl w:val="0"/>
          <w:numId w:val="2"/>
        </w:numPr>
        <w:rPr>
          <w:sz w:val="24"/>
          <w:szCs w:val="24"/>
        </w:rPr>
      </w:pPr>
      <w:r w:rsidRPr="00B848F6">
        <w:rPr>
          <w:sz w:val="24"/>
          <w:szCs w:val="24"/>
        </w:rPr>
        <w:t>Constant chord with no twist distribution </w:t>
      </w:r>
    </w:p>
    <w:p w14:paraId="61CAF8E1" w14:textId="77777777" w:rsidR="00B848F6" w:rsidRPr="009741C0" w:rsidRDefault="00B848F6" w:rsidP="00B848F6">
      <w:pPr>
        <w:rPr>
          <w:sz w:val="24"/>
          <w:szCs w:val="24"/>
        </w:rPr>
      </w:pPr>
      <w:r w:rsidRPr="009741C0">
        <w:rPr>
          <w:sz w:val="24"/>
          <w:szCs w:val="24"/>
        </w:rPr>
        <w:br w:type="page"/>
      </w:r>
    </w:p>
    <w:p w14:paraId="21287582" w14:textId="1A36B8D1" w:rsidR="00B848F6" w:rsidRPr="009741C0" w:rsidRDefault="00B848F6" w:rsidP="00B848F6">
      <w:pPr>
        <w:pStyle w:val="Heading1"/>
        <w:rPr>
          <w:sz w:val="24"/>
          <w:szCs w:val="24"/>
        </w:rPr>
      </w:pPr>
      <w:r w:rsidRPr="009741C0">
        <w:rPr>
          <w:sz w:val="24"/>
          <w:szCs w:val="24"/>
        </w:rPr>
        <w:lastRenderedPageBreak/>
        <w:t>Results:</w:t>
      </w:r>
    </w:p>
    <w:p w14:paraId="2830CF53" w14:textId="77777777" w:rsidR="00B848F6" w:rsidRPr="00B848F6" w:rsidRDefault="00B848F6" w:rsidP="00B848F6">
      <w:pPr>
        <w:rPr>
          <w:sz w:val="24"/>
          <w:szCs w:val="24"/>
        </w:rPr>
      </w:pPr>
      <w:r w:rsidRPr="00B848F6">
        <w:rPr>
          <w:sz w:val="24"/>
          <w:szCs w:val="24"/>
        </w:rPr>
        <w:br/>
      </w:r>
      <w:r w:rsidRPr="00B848F6">
        <w:rPr>
          <w:sz w:val="24"/>
          <w:szCs w:val="24"/>
        </w:rPr>
        <w:br/>
      </w:r>
      <w:r w:rsidRPr="00B848F6">
        <w:rPr>
          <w:sz w:val="24"/>
          <w:szCs w:val="24"/>
        </w:rPr>
        <w:br/>
      </w:r>
      <w:r w:rsidRPr="00B848F6">
        <w:rPr>
          <w:sz w:val="24"/>
          <w:szCs w:val="24"/>
        </w:rPr>
        <w:br/>
      </w:r>
      <w:r w:rsidRPr="00B848F6">
        <w:rPr>
          <w:sz w:val="24"/>
          <w:szCs w:val="24"/>
        </w:rPr>
        <w:br/>
      </w:r>
      <w:r w:rsidRPr="00B848F6">
        <w:rPr>
          <w:sz w:val="24"/>
          <w:szCs w:val="24"/>
        </w:rPr>
        <w:br/>
      </w:r>
      <w:r w:rsidRPr="00B848F6">
        <w:rPr>
          <w:sz w:val="24"/>
          <w:szCs w:val="24"/>
        </w:rPr>
        <w:br/>
      </w:r>
      <w:r w:rsidRPr="00B848F6">
        <w:rPr>
          <w:sz w:val="24"/>
          <w:szCs w:val="24"/>
        </w:rPr>
        <w:br/>
      </w:r>
      <w:r w:rsidRPr="00B848F6">
        <w:rPr>
          <w:sz w:val="24"/>
          <w:szCs w:val="24"/>
        </w:rPr>
        <w:br/>
      </w:r>
      <w:r w:rsidRPr="00B848F6">
        <w:rPr>
          <w:sz w:val="24"/>
          <w:szCs w:val="24"/>
        </w:rPr>
        <w:br/>
      </w:r>
      <w:r w:rsidRPr="00B848F6">
        <w:rPr>
          <w:sz w:val="24"/>
          <w:szCs w:val="24"/>
        </w:rPr>
        <w:br/>
      </w:r>
      <w:r w:rsidRPr="00B848F6">
        <w:rPr>
          <w:sz w:val="24"/>
          <w:szCs w:val="24"/>
        </w:rPr>
        <w:br/>
      </w:r>
      <w:r w:rsidRPr="00B848F6">
        <w:rPr>
          <w:sz w:val="24"/>
          <w:szCs w:val="24"/>
        </w:rPr>
        <w:br/>
      </w:r>
      <w:r w:rsidRPr="00B848F6">
        <w:rPr>
          <w:sz w:val="24"/>
          <w:szCs w:val="24"/>
        </w:rPr>
        <w:br/>
      </w:r>
      <w:r w:rsidRPr="00B848F6">
        <w:rPr>
          <w:sz w:val="24"/>
          <w:szCs w:val="24"/>
        </w:rPr>
        <w:br/>
      </w:r>
    </w:p>
    <w:p w14:paraId="738E677C" w14:textId="77777777" w:rsidR="00B848F6" w:rsidRPr="009741C0" w:rsidRDefault="00B848F6" w:rsidP="00B848F6">
      <w:pPr>
        <w:pStyle w:val="Heading1"/>
        <w:rPr>
          <w:sz w:val="24"/>
          <w:szCs w:val="24"/>
        </w:rPr>
      </w:pPr>
      <w:r w:rsidRPr="009741C0">
        <w:rPr>
          <w:sz w:val="24"/>
          <w:szCs w:val="24"/>
        </w:rPr>
        <w:t>Conclusion: </w:t>
      </w:r>
    </w:p>
    <w:p w14:paraId="3924F310" w14:textId="6B7F8CAC" w:rsidR="00517A12" w:rsidRDefault="00B848F6" w:rsidP="00B848F6">
      <w:pPr>
        <w:rPr>
          <w:sz w:val="24"/>
          <w:szCs w:val="24"/>
        </w:rPr>
      </w:pPr>
      <w:r w:rsidRPr="00B848F6">
        <w:rPr>
          <w:sz w:val="24"/>
          <w:szCs w:val="24"/>
        </w:rPr>
        <w:t xml:space="preserve">The data from the code explicitly shows the impact that the wake has on performance. Using the Beddoes model for the wake the code identified that the performance curves are shifted with </w:t>
      </w:r>
      <w:r w:rsidR="00070F8C" w:rsidRPr="009741C0">
        <w:rPr>
          <w:sz w:val="24"/>
          <w:szCs w:val="24"/>
        </w:rPr>
        <w:t>their</w:t>
      </w:r>
      <w:r w:rsidRPr="00B848F6">
        <w:rPr>
          <w:sz w:val="24"/>
          <w:szCs w:val="24"/>
        </w:rPr>
        <w:t xml:space="preserve"> requiring slightly more power opposed to Mangler and Squire. The Beddoes gave us a wake geometry that was </w:t>
      </w:r>
      <w:proofErr w:type="gramStart"/>
      <w:r w:rsidRPr="00B848F6">
        <w:rPr>
          <w:sz w:val="24"/>
          <w:szCs w:val="24"/>
        </w:rPr>
        <w:t>similar to</w:t>
      </w:r>
      <w:proofErr w:type="gramEnd"/>
      <w:r w:rsidRPr="00B848F6">
        <w:rPr>
          <w:sz w:val="24"/>
          <w:szCs w:val="24"/>
        </w:rPr>
        <w:t xml:space="preserve"> prediction as it had a tip vortex that was non-uniform and completely harmonic like a rigid wake. In non-uniform inflow and uniform inflow, the power was also different than the wake model in having 41.045 and 42.059*10^4 kW power whereas the wake model predicted ____________ of power. At the same time, the thrust which was also expected to be hindered by the wake was seen in the code.</w:t>
      </w:r>
      <w:r w:rsidR="00517A12">
        <w:rPr>
          <w:sz w:val="24"/>
          <w:szCs w:val="24"/>
        </w:rPr>
        <w:br w:type="page"/>
      </w:r>
    </w:p>
    <w:p w14:paraId="174485B1" w14:textId="77777777" w:rsidR="00B848F6" w:rsidRPr="00B848F6" w:rsidRDefault="00B848F6" w:rsidP="00B848F6">
      <w:pPr>
        <w:rPr>
          <w:sz w:val="24"/>
          <w:szCs w:val="24"/>
        </w:rPr>
      </w:pPr>
    </w:p>
    <w:p w14:paraId="10BC68FE" w14:textId="095B79E6" w:rsidR="006C5955" w:rsidRPr="006C5955" w:rsidRDefault="006C5955" w:rsidP="00517A12">
      <w:pPr>
        <w:pStyle w:val="Heading1"/>
        <w:rPr>
          <w:b/>
          <w:bCs/>
        </w:rPr>
      </w:pPr>
      <w:r w:rsidRPr="006C5955">
        <w:t>References:</w:t>
      </w:r>
    </w:p>
    <w:p w14:paraId="637B3AFB" w14:textId="5B9B249C" w:rsidR="00AD3A5A" w:rsidRDefault="00AD3A5A" w:rsidP="006C5955">
      <w:pPr>
        <w:numPr>
          <w:ilvl w:val="0"/>
          <w:numId w:val="3"/>
        </w:numPr>
        <w:rPr>
          <w:sz w:val="24"/>
          <w:szCs w:val="24"/>
        </w:rPr>
      </w:pPr>
      <w:r w:rsidRPr="00AD3A5A">
        <w:rPr>
          <w:sz w:val="24"/>
          <w:szCs w:val="24"/>
        </w:rPr>
        <w:t xml:space="preserve">Beddoes, T.S. “A Wake Model for High Resolution </w:t>
      </w:r>
      <w:proofErr w:type="spellStart"/>
      <w:r w:rsidRPr="00AD3A5A">
        <w:rPr>
          <w:sz w:val="24"/>
          <w:szCs w:val="24"/>
        </w:rPr>
        <w:t>Airloads</w:t>
      </w:r>
      <w:proofErr w:type="spellEnd"/>
      <w:r w:rsidRPr="00AD3A5A">
        <w:rPr>
          <w:sz w:val="24"/>
          <w:szCs w:val="24"/>
        </w:rPr>
        <w:t>.”  2nd International Conference on Basic Rotorcraft Research, 1985.</w:t>
      </w:r>
    </w:p>
    <w:p w14:paraId="27149A23" w14:textId="47F37FD0" w:rsidR="006C5955" w:rsidRPr="006C5955" w:rsidRDefault="006C5955" w:rsidP="006C5955">
      <w:pPr>
        <w:numPr>
          <w:ilvl w:val="0"/>
          <w:numId w:val="3"/>
        </w:numPr>
        <w:rPr>
          <w:sz w:val="24"/>
          <w:szCs w:val="24"/>
        </w:rPr>
      </w:pPr>
      <w:r w:rsidRPr="006C5955">
        <w:rPr>
          <w:sz w:val="24"/>
          <w:szCs w:val="24"/>
        </w:rPr>
        <w:t xml:space="preserve">Leishman, J. Gordon. </w:t>
      </w:r>
      <w:r w:rsidRPr="006C5955">
        <w:rPr>
          <w:i/>
          <w:iCs/>
          <w:sz w:val="24"/>
          <w:szCs w:val="24"/>
        </w:rPr>
        <w:t>Principles of Helicopter Aerodynamics</w:t>
      </w:r>
      <w:r w:rsidRPr="006C5955">
        <w:rPr>
          <w:sz w:val="24"/>
          <w:szCs w:val="24"/>
        </w:rPr>
        <w:t>. Cambridge University Press, 2017.</w:t>
      </w:r>
    </w:p>
    <w:p w14:paraId="0661E6AF" w14:textId="61799B8D" w:rsidR="006C5955" w:rsidRDefault="006C5955" w:rsidP="006C5955">
      <w:pPr>
        <w:numPr>
          <w:ilvl w:val="0"/>
          <w:numId w:val="3"/>
        </w:numPr>
        <w:rPr>
          <w:sz w:val="24"/>
          <w:szCs w:val="24"/>
        </w:rPr>
      </w:pPr>
      <w:r w:rsidRPr="006C5955">
        <w:rPr>
          <w:sz w:val="24"/>
          <w:szCs w:val="24"/>
        </w:rPr>
        <w:t xml:space="preserve">Shinoda, Patrick M., et al. “Rotor Performance of a UH‐60 Rotor System in the NASA Ames 80‐ by 120‐Foot Wind Tunnel.” </w:t>
      </w:r>
      <w:r w:rsidRPr="006C5955">
        <w:rPr>
          <w:i/>
          <w:iCs/>
          <w:sz w:val="24"/>
          <w:szCs w:val="24"/>
        </w:rPr>
        <w:t>Latest TOC RSS</w:t>
      </w:r>
      <w:r w:rsidRPr="006C5955">
        <w:rPr>
          <w:sz w:val="24"/>
          <w:szCs w:val="24"/>
        </w:rPr>
        <w:t>, Vertical Flight Society, 1 Oct. 2004, https://www.ingentaconnect.com/content/ahs/jahs/2004/00000049/00000004/art00003.</w:t>
      </w:r>
    </w:p>
    <w:p w14:paraId="41461D83" w14:textId="483A79DD" w:rsidR="00175363" w:rsidRPr="006C5955" w:rsidRDefault="006C5955" w:rsidP="006C5955">
      <w:pPr>
        <w:numPr>
          <w:ilvl w:val="0"/>
          <w:numId w:val="3"/>
        </w:numPr>
        <w:rPr>
          <w:sz w:val="24"/>
          <w:szCs w:val="24"/>
        </w:rPr>
      </w:pPr>
      <w:proofErr w:type="spellStart"/>
      <w:r w:rsidRPr="006C5955">
        <w:rPr>
          <w:sz w:val="24"/>
          <w:szCs w:val="24"/>
        </w:rPr>
        <w:t>Totah</w:t>
      </w:r>
      <w:proofErr w:type="spellEnd"/>
      <w:r w:rsidRPr="006C5955">
        <w:rPr>
          <w:sz w:val="24"/>
          <w:szCs w:val="24"/>
        </w:rPr>
        <w:t xml:space="preserve">, Joseph. </w:t>
      </w:r>
      <w:r w:rsidRPr="006C5955">
        <w:rPr>
          <w:i/>
          <w:iCs/>
          <w:sz w:val="24"/>
          <w:szCs w:val="24"/>
        </w:rPr>
        <w:t>A Critical Assessment of UH-60 Main Rotor Blade Airfoil Data - NASA</w:t>
      </w:r>
      <w:r w:rsidRPr="006C5955">
        <w:rPr>
          <w:sz w:val="24"/>
          <w:szCs w:val="24"/>
        </w:rPr>
        <w:t>. https://ntrs.nasa.gov/api/citations/19940027557/downloads/19940027557.pdf.</w:t>
      </w:r>
    </w:p>
    <w:sectPr w:rsidR="00175363" w:rsidRPr="006C5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0E82"/>
    <w:multiLevelType w:val="multilevel"/>
    <w:tmpl w:val="AD762C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F151225"/>
    <w:multiLevelType w:val="multilevel"/>
    <w:tmpl w:val="962490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C4D92"/>
    <w:multiLevelType w:val="multilevel"/>
    <w:tmpl w:val="52D074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63"/>
    <w:rsid w:val="00070F8C"/>
    <w:rsid w:val="00175363"/>
    <w:rsid w:val="00177AC3"/>
    <w:rsid w:val="003E3BB7"/>
    <w:rsid w:val="005065AB"/>
    <w:rsid w:val="00517A12"/>
    <w:rsid w:val="006C5955"/>
    <w:rsid w:val="00786974"/>
    <w:rsid w:val="007A3B18"/>
    <w:rsid w:val="009741C0"/>
    <w:rsid w:val="009A1065"/>
    <w:rsid w:val="00AD3A5A"/>
    <w:rsid w:val="00B15B39"/>
    <w:rsid w:val="00B848F6"/>
    <w:rsid w:val="00EC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FBBC"/>
  <w15:docId w15:val="{96CA0AD9-8867-4311-8A3F-601029BF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8F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B848F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F6"/>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848F6"/>
    <w:pPr>
      <w:outlineLvl w:val="9"/>
    </w:pPr>
  </w:style>
  <w:style w:type="paragraph" w:styleId="TOC1">
    <w:name w:val="toc 1"/>
    <w:basedOn w:val="Normal"/>
    <w:next w:val="Normal"/>
    <w:autoRedefine/>
    <w:uiPriority w:val="39"/>
    <w:unhideWhenUsed/>
    <w:rsid w:val="00B848F6"/>
    <w:pPr>
      <w:spacing w:after="100"/>
    </w:pPr>
  </w:style>
  <w:style w:type="character" w:styleId="Hyperlink">
    <w:name w:val="Hyperlink"/>
    <w:basedOn w:val="DefaultParagraphFont"/>
    <w:uiPriority w:val="99"/>
    <w:unhideWhenUsed/>
    <w:rsid w:val="00B848F6"/>
    <w:rPr>
      <w:color w:val="0563C1" w:themeColor="hyperlink"/>
      <w:u w:val="single"/>
    </w:rPr>
  </w:style>
  <w:style w:type="character" w:customStyle="1" w:styleId="Heading2Char">
    <w:name w:val="Heading 2 Char"/>
    <w:basedOn w:val="DefaultParagraphFont"/>
    <w:link w:val="Heading2"/>
    <w:uiPriority w:val="9"/>
    <w:semiHidden/>
    <w:rsid w:val="00B848F6"/>
    <w:rPr>
      <w:rFonts w:asciiTheme="majorHAnsi" w:eastAsiaTheme="majorEastAsia" w:hAnsiTheme="majorHAnsi" w:cstheme="majorBidi"/>
      <w:sz w:val="26"/>
      <w:szCs w:val="26"/>
    </w:rPr>
  </w:style>
  <w:style w:type="character" w:styleId="UnresolvedMention">
    <w:name w:val="Unresolved Mention"/>
    <w:basedOn w:val="DefaultParagraphFont"/>
    <w:uiPriority w:val="99"/>
    <w:semiHidden/>
    <w:unhideWhenUsed/>
    <w:rsid w:val="006C5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31800">
      <w:bodyDiv w:val="1"/>
      <w:marLeft w:val="0"/>
      <w:marRight w:val="0"/>
      <w:marTop w:val="0"/>
      <w:marBottom w:val="0"/>
      <w:divBdr>
        <w:top w:val="none" w:sz="0" w:space="0" w:color="auto"/>
        <w:left w:val="none" w:sz="0" w:space="0" w:color="auto"/>
        <w:bottom w:val="none" w:sz="0" w:space="0" w:color="auto"/>
        <w:right w:val="none" w:sz="0" w:space="0" w:color="auto"/>
      </w:divBdr>
    </w:div>
    <w:div w:id="795021946">
      <w:bodyDiv w:val="1"/>
      <w:marLeft w:val="0"/>
      <w:marRight w:val="0"/>
      <w:marTop w:val="0"/>
      <w:marBottom w:val="0"/>
      <w:divBdr>
        <w:top w:val="none" w:sz="0" w:space="0" w:color="auto"/>
        <w:left w:val="none" w:sz="0" w:space="0" w:color="auto"/>
        <w:bottom w:val="none" w:sz="0" w:space="0" w:color="auto"/>
        <w:right w:val="none" w:sz="0" w:space="0" w:color="auto"/>
      </w:divBdr>
    </w:div>
    <w:div w:id="1247108412">
      <w:bodyDiv w:val="1"/>
      <w:marLeft w:val="0"/>
      <w:marRight w:val="0"/>
      <w:marTop w:val="0"/>
      <w:marBottom w:val="0"/>
      <w:divBdr>
        <w:top w:val="none" w:sz="0" w:space="0" w:color="auto"/>
        <w:left w:val="none" w:sz="0" w:space="0" w:color="auto"/>
        <w:bottom w:val="none" w:sz="0" w:space="0" w:color="auto"/>
        <w:right w:val="none" w:sz="0" w:space="0" w:color="auto"/>
      </w:divBdr>
    </w:div>
    <w:div w:id="1666938986">
      <w:bodyDiv w:val="1"/>
      <w:marLeft w:val="0"/>
      <w:marRight w:val="0"/>
      <w:marTop w:val="0"/>
      <w:marBottom w:val="0"/>
      <w:divBdr>
        <w:top w:val="none" w:sz="0" w:space="0" w:color="auto"/>
        <w:left w:val="none" w:sz="0" w:space="0" w:color="auto"/>
        <w:bottom w:val="none" w:sz="0" w:space="0" w:color="auto"/>
        <w:right w:val="none" w:sz="0" w:space="0" w:color="auto"/>
      </w:divBdr>
    </w:div>
    <w:div w:id="1753231628">
      <w:bodyDiv w:val="1"/>
      <w:marLeft w:val="0"/>
      <w:marRight w:val="0"/>
      <w:marTop w:val="0"/>
      <w:marBottom w:val="0"/>
      <w:divBdr>
        <w:top w:val="none" w:sz="0" w:space="0" w:color="auto"/>
        <w:left w:val="none" w:sz="0" w:space="0" w:color="auto"/>
        <w:bottom w:val="none" w:sz="0" w:space="0" w:color="auto"/>
        <w:right w:val="none" w:sz="0" w:space="0" w:color="auto"/>
      </w:divBdr>
    </w:div>
    <w:div w:id="1820070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zarif rahman</dc:creator>
  <cp:keywords/>
  <dc:description/>
  <cp:lastModifiedBy>zarif rahman</cp:lastModifiedBy>
  <cp:revision>3</cp:revision>
  <dcterms:created xsi:type="dcterms:W3CDTF">2022-03-27T23:19:00Z</dcterms:created>
  <dcterms:modified xsi:type="dcterms:W3CDTF">2022-03-30T16:58:00Z</dcterms:modified>
</cp:coreProperties>
</file>