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leftFromText="180" w:rightFromText="180" w:vertAnchor="text" w:horzAnchor="margin" w:tblpY="-314"/>
        <w:tblW w:w="16074" w:type="dxa"/>
        <w:tblBorders>
          <w:top w:val="single" w:sz="2" w:space="0" w:color="003378"/>
          <w:left w:val="single" w:sz="2" w:space="0" w:color="003378"/>
          <w:bottom w:val="single" w:sz="2" w:space="0" w:color="003378"/>
          <w:right w:val="single" w:sz="2" w:space="0" w:color="003378"/>
          <w:insideH w:val="none" w:sz="0" w:space="0" w:color="auto"/>
          <w:insideV w:val="none" w:sz="0" w:space="0" w:color="auto"/>
        </w:tblBorders>
        <w:shd w:val="clear" w:color="auto" w:fill="D05C5C"/>
        <w:tblCellMar>
          <w:left w:w="170" w:type="dxa"/>
          <w:right w:w="170" w:type="dxa"/>
        </w:tblCellMar>
        <w:tblLook w:val="04A0" w:firstRow="1" w:lastRow="0" w:firstColumn="1" w:lastColumn="0" w:noHBand="0" w:noVBand="1"/>
      </w:tblPr>
      <w:tblGrid>
        <w:gridCol w:w="8051"/>
        <w:gridCol w:w="7598"/>
        <w:gridCol w:w="425"/>
      </w:tblGrid>
      <w:tr w:rsidR="008F021F" w:rsidRPr="00617F48" w:rsidTr="0044099B">
        <w:trPr>
          <w:trHeight w:val="138"/>
        </w:trPr>
        <w:tc>
          <w:tcPr>
            <w:tcW w:w="16074" w:type="dxa"/>
            <w:gridSpan w:val="3"/>
            <w:shd w:val="clear" w:color="auto" w:fill="003378"/>
          </w:tcPr>
          <w:p w:rsidR="008F021F" w:rsidRPr="006B4439" w:rsidRDefault="008F021F" w:rsidP="006A2FFA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712679" w:rsidRPr="00617F48" w:rsidTr="008F021F">
        <w:tc>
          <w:tcPr>
            <w:tcW w:w="8051" w:type="dxa"/>
            <w:shd w:val="clear" w:color="auto" w:fill="003378"/>
          </w:tcPr>
          <w:p w:rsidR="00712679" w:rsidRPr="008F021F" w:rsidRDefault="00712679" w:rsidP="008F021F">
            <w:pPr>
              <w:tabs>
                <w:tab w:val="left" w:pos="4253"/>
              </w:tabs>
              <w:rPr>
                <w:rFonts w:ascii="Bebas Neue" w:hAnsi="Bebas Neue" w:cs="Arial"/>
                <w:color w:val="FFFFFF" w:themeColor="background1"/>
                <w:sz w:val="44"/>
                <w:szCs w:val="44"/>
              </w:rPr>
            </w:pPr>
            <w:r>
              <w:rPr>
                <w:rFonts w:ascii="Bebas Neue" w:hAnsi="Bebas Neue" w:cs="Arial"/>
                <w:noProof/>
                <w:color w:val="FFFFFF" w:themeColor="background1"/>
                <w:sz w:val="44"/>
                <w:szCs w:val="44"/>
                <w:lang w:val="en-GB" w:eastAsia="en-GB"/>
              </w:rPr>
              <w:drawing>
                <wp:inline distT="0" distB="0" distL="0" distR="0" wp14:anchorId="76C621BF" wp14:editId="2A098237">
                  <wp:extent cx="1933575" cy="583737"/>
                  <wp:effectExtent l="0" t="0" r="0" b="698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ransparent_white_logo.tif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3575" cy="5837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Bebas Neue" w:hAnsi="Bebas Neue" w:cs="Arial"/>
                <w:color w:val="FFFFFF" w:themeColor="background1"/>
                <w:sz w:val="44"/>
                <w:szCs w:val="44"/>
              </w:rPr>
              <w:tab/>
            </w:r>
          </w:p>
          <w:p w:rsidR="0033627A" w:rsidRPr="00001370" w:rsidRDefault="0033627A" w:rsidP="00552CBF">
            <w:pPr>
              <w:pStyle w:val="PageHeading"/>
              <w:rPr>
                <w:sz w:val="24"/>
                <w:szCs w:val="24"/>
              </w:rPr>
            </w:pPr>
            <w:r w:rsidRPr="00F2624B">
              <w:t xml:space="preserve">JUDGING STANDARDS IN </w:t>
            </w:r>
            <w:r w:rsidR="00A84FAA">
              <w:t>Pre-Primary</w:t>
            </w:r>
          </w:p>
          <w:p w:rsidR="00712679" w:rsidRPr="00F75318" w:rsidRDefault="007F3CB1" w:rsidP="00F410B8">
            <w:pPr>
              <w:pStyle w:val="Pagesubheader"/>
              <w:framePr w:hSpace="0" w:wrap="auto" w:vAnchor="margin" w:hAnchor="text" w:yAlign="inline"/>
            </w:pPr>
            <w:r>
              <w:t>Technologies</w:t>
            </w:r>
            <w:r w:rsidR="00BF5C30">
              <w:t xml:space="preserve">: Design </w:t>
            </w:r>
            <w:r w:rsidR="006034CC">
              <w:t xml:space="preserve">and </w:t>
            </w:r>
            <w:r w:rsidR="00BF5C30">
              <w:t>Technologies</w:t>
            </w:r>
          </w:p>
        </w:tc>
        <w:tc>
          <w:tcPr>
            <w:tcW w:w="7598" w:type="dxa"/>
            <w:shd w:val="clear" w:color="auto" w:fill="auto"/>
            <w:vAlign w:val="center"/>
          </w:tcPr>
          <w:p w:rsidR="00A14C98" w:rsidRDefault="00A14C98" w:rsidP="00A14C98">
            <w:pPr>
              <w:pStyle w:val="TableHeaderAssesmentPointer"/>
              <w:framePr w:hSpace="0" w:wrap="auto" w:vAnchor="margin" w:hAnchor="text" w:yAlign="inline"/>
              <w:tabs>
                <w:tab w:val="left" w:pos="313"/>
              </w:tabs>
              <w:spacing w:before="60" w:after="60"/>
            </w:pPr>
            <w:r>
              <w:t>Assessment pointers validate teachers’ professional judgement when reporting against a five-point scale. The pointers:</w:t>
            </w:r>
          </w:p>
          <w:p w:rsidR="00A14C98" w:rsidRDefault="00A14C98" w:rsidP="00A14C98">
            <w:pPr>
              <w:pStyle w:val="TableHeaderAssesmentPointer"/>
              <w:framePr w:hSpace="0" w:wrap="auto" w:vAnchor="margin" w:hAnchor="text" w:yAlign="inline"/>
              <w:numPr>
                <w:ilvl w:val="0"/>
                <w:numId w:val="1"/>
              </w:numPr>
              <w:tabs>
                <w:tab w:val="left" w:pos="313"/>
              </w:tabs>
              <w:spacing w:before="60" w:after="60"/>
            </w:pPr>
            <w:r>
              <w:t>are examples of evidence in relation to the achievement standard</w:t>
            </w:r>
          </w:p>
          <w:p w:rsidR="00A14C98" w:rsidRDefault="00A14C98" w:rsidP="00A14C98">
            <w:pPr>
              <w:pStyle w:val="TableHeaderAssesmentPointer"/>
              <w:framePr w:hSpace="0" w:wrap="auto" w:vAnchor="margin" w:hAnchor="text" w:yAlign="inline"/>
              <w:numPr>
                <w:ilvl w:val="0"/>
                <w:numId w:val="1"/>
              </w:numPr>
              <w:tabs>
                <w:tab w:val="left" w:pos="313"/>
              </w:tabs>
              <w:spacing w:before="60" w:after="60"/>
            </w:pPr>
            <w:r>
              <w:t>should be used with the annotated student work samples</w:t>
            </w:r>
          </w:p>
          <w:p w:rsidR="00A14C98" w:rsidRPr="00AC004B" w:rsidRDefault="00A14C98" w:rsidP="00A14C98">
            <w:pPr>
              <w:pStyle w:val="TableHeaderAssesmentPointer"/>
              <w:framePr w:hSpace="0" w:wrap="auto" w:vAnchor="margin" w:hAnchor="text" w:yAlign="inline"/>
              <w:numPr>
                <w:ilvl w:val="0"/>
                <w:numId w:val="1"/>
              </w:numPr>
              <w:tabs>
                <w:tab w:val="left" w:pos="313"/>
              </w:tabs>
              <w:spacing w:before="60" w:after="60"/>
            </w:pPr>
            <w:r>
              <w:t xml:space="preserve">exemplify what </w:t>
            </w:r>
            <w:r>
              <w:rPr>
                <w:i/>
              </w:rPr>
              <w:t>students may demonstrate</w:t>
            </w:r>
            <w:r>
              <w:t xml:space="preserve"> rather than a checklist of </w:t>
            </w:r>
            <w:r>
              <w:rPr>
                <w:i/>
              </w:rPr>
              <w:t>everything they</w:t>
            </w:r>
          </w:p>
          <w:p w:rsidR="00712679" w:rsidRPr="00A87E74" w:rsidRDefault="00A14C98" w:rsidP="00A14C98">
            <w:pPr>
              <w:pStyle w:val="TableHeaderAssesmentPointer"/>
              <w:framePr w:hSpace="0" w:wrap="auto" w:vAnchor="margin" w:hAnchor="text" w:yAlign="inline"/>
              <w:tabs>
                <w:tab w:val="left" w:pos="313"/>
              </w:tabs>
              <w:spacing w:before="60" w:after="60"/>
              <w:ind w:left="313"/>
            </w:pPr>
            <w:r w:rsidRPr="00AC004B">
              <w:rPr>
                <w:i/>
              </w:rPr>
              <w:t>should do</w:t>
            </w:r>
            <w:r>
              <w:t>.</w:t>
            </w:r>
          </w:p>
        </w:tc>
        <w:tc>
          <w:tcPr>
            <w:tcW w:w="425" w:type="dxa"/>
            <w:shd w:val="clear" w:color="auto" w:fill="003378"/>
          </w:tcPr>
          <w:p w:rsidR="00712679" w:rsidRDefault="00712679" w:rsidP="006A2FFA">
            <w:pPr>
              <w:pStyle w:val="NormalWeb"/>
              <w:spacing w:before="120" w:beforeAutospacing="0" w:after="120" w:afterAutospacing="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8F021F" w:rsidRPr="00617F48" w:rsidTr="008F021F">
        <w:trPr>
          <w:trHeight w:val="81"/>
        </w:trPr>
        <w:tc>
          <w:tcPr>
            <w:tcW w:w="16074" w:type="dxa"/>
            <w:gridSpan w:val="3"/>
            <w:shd w:val="clear" w:color="auto" w:fill="003378"/>
          </w:tcPr>
          <w:p w:rsidR="008F021F" w:rsidRPr="006B4439" w:rsidRDefault="008F021F" w:rsidP="006A2FFA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8E7C84" w:rsidRPr="00617F48" w:rsidTr="008F021F">
        <w:trPr>
          <w:trHeight w:val="266"/>
        </w:trPr>
        <w:tc>
          <w:tcPr>
            <w:tcW w:w="16074" w:type="dxa"/>
            <w:gridSpan w:val="3"/>
            <w:shd w:val="clear" w:color="auto" w:fill="auto"/>
          </w:tcPr>
          <w:p w:rsidR="008E7C84" w:rsidRPr="008F021F" w:rsidRDefault="008E7C84" w:rsidP="007F3CB1">
            <w:pPr>
              <w:pStyle w:val="BodyHeading"/>
              <w:framePr w:hSpace="0" w:wrap="auto" w:vAnchor="margin" w:hAnchor="text" w:yAlign="inline"/>
            </w:pPr>
            <w:r w:rsidRPr="008F021F">
              <w:t xml:space="preserve">Pre-primary </w:t>
            </w:r>
            <w:r w:rsidR="00BF5C30">
              <w:t>Design</w:t>
            </w:r>
            <w:r w:rsidR="006034CC">
              <w:t xml:space="preserve"> and</w:t>
            </w:r>
            <w:r w:rsidR="00BF5C30">
              <w:t xml:space="preserve"> </w:t>
            </w:r>
            <w:r w:rsidR="007F3CB1">
              <w:t xml:space="preserve">Technologies </w:t>
            </w:r>
            <w:r w:rsidRPr="008F021F">
              <w:t>Achievement Standard</w:t>
            </w:r>
          </w:p>
        </w:tc>
      </w:tr>
      <w:tr w:rsidR="008E7C84" w:rsidRPr="00617F48" w:rsidTr="008F021F">
        <w:trPr>
          <w:trHeight w:val="266"/>
        </w:trPr>
        <w:tc>
          <w:tcPr>
            <w:tcW w:w="16074" w:type="dxa"/>
            <w:gridSpan w:val="3"/>
            <w:shd w:val="clear" w:color="auto" w:fill="auto"/>
          </w:tcPr>
          <w:p w:rsidR="007E139D" w:rsidRPr="007E139D" w:rsidRDefault="007E139D" w:rsidP="007E139D">
            <w:pPr>
              <w:pStyle w:val="BodyText"/>
              <w:framePr w:hSpace="0" w:wrap="auto" w:vAnchor="margin" w:hAnchor="text" w:yAlign="inline"/>
              <w:spacing w:beforeLines="60" w:before="144" w:after="60"/>
              <w:rPr>
                <w:rFonts w:ascii="Calibri" w:hAnsi="Calibri"/>
              </w:rPr>
            </w:pPr>
            <w:r w:rsidRPr="007E139D">
              <w:rPr>
                <w:rFonts w:ascii="Calibri" w:hAnsi="Calibri"/>
              </w:rPr>
              <w:t>At Standard, students identify people that produce familiar objects within the community and some simple stages of the production process. In Engineering principles and systems, students move objects in a range of ways and observe their reactions. In Food and fibre production, students connect plant and animal products to their use as food, clothing and/or shelter. In Materials and technologies specialisations, students explore and select materials to use for construction, considering the materials’ characteristics.</w:t>
            </w:r>
          </w:p>
          <w:p w:rsidR="008E7C84" w:rsidRPr="00256AA2" w:rsidRDefault="007E139D" w:rsidP="007E139D">
            <w:pPr>
              <w:pStyle w:val="BodyText"/>
              <w:framePr w:hSpace="0" w:wrap="auto" w:vAnchor="margin" w:hAnchor="text" w:yAlign="inline"/>
              <w:spacing w:beforeLines="60" w:before="144" w:after="60"/>
              <w:rPr>
                <w:szCs w:val="22"/>
              </w:rPr>
            </w:pPr>
            <w:r w:rsidRPr="007E139D">
              <w:rPr>
                <w:rFonts w:ascii="Calibri" w:eastAsiaTheme="minorHAnsi" w:hAnsi="Calibri" w:cstheme="minorBidi"/>
                <w:szCs w:val="22"/>
                <w:lang w:eastAsia="en-US"/>
              </w:rPr>
              <w:t>With all Design and T</w:t>
            </w:r>
            <w:r w:rsidR="00AE2611">
              <w:rPr>
                <w:rFonts w:ascii="Calibri" w:eastAsiaTheme="minorHAnsi" w:hAnsi="Calibri" w:cstheme="minorBidi"/>
                <w:szCs w:val="22"/>
                <w:lang w:eastAsia="en-US"/>
              </w:rPr>
              <w:t>echnologies</w:t>
            </w:r>
            <w:r w:rsidRPr="007E139D">
              <w:rPr>
                <w:rFonts w:ascii="Calibri" w:eastAsiaTheme="minorHAnsi" w:hAnsi="Calibri" w:cstheme="minorBidi"/>
                <w:szCs w:val="22"/>
                <w:lang w:eastAsia="en-US"/>
              </w:rPr>
              <w:t xml:space="preserve"> contexts, students explore needs for designing simple solutions. They generate and record design ideas through describing, drawing, modelling and/or a sequence of written or spoken steps. Students safely use </w:t>
            </w:r>
            <w:r w:rsidR="00EE502F">
              <w:rPr>
                <w:rFonts w:ascii="Calibri" w:eastAsiaTheme="minorHAnsi" w:hAnsi="Calibri" w:cstheme="minorBidi"/>
                <w:szCs w:val="22"/>
                <w:lang w:eastAsia="en-US"/>
              </w:rPr>
              <w:t>gi</w:t>
            </w:r>
            <w:bookmarkStart w:id="0" w:name="_GoBack"/>
            <w:bookmarkEnd w:id="0"/>
            <w:r w:rsidR="00EE502F">
              <w:rPr>
                <w:rFonts w:ascii="Calibri" w:eastAsiaTheme="minorHAnsi" w:hAnsi="Calibri" w:cstheme="minorBidi"/>
                <w:szCs w:val="22"/>
                <w:lang w:eastAsia="en-US"/>
              </w:rPr>
              <w:t xml:space="preserve">ven components and equipment, </w:t>
            </w:r>
            <w:r w:rsidRPr="007E139D">
              <w:rPr>
                <w:rFonts w:ascii="Calibri" w:eastAsiaTheme="minorHAnsi" w:hAnsi="Calibri" w:cstheme="minorBidi"/>
                <w:szCs w:val="22"/>
                <w:lang w:eastAsia="en-US"/>
              </w:rPr>
              <w:t>to make simple solutions and evaluate their success using personal preferences.</w:t>
            </w:r>
          </w:p>
        </w:tc>
      </w:tr>
      <w:tr w:rsidR="008E7C84" w:rsidRPr="00617F48" w:rsidTr="008F021F">
        <w:trPr>
          <w:trHeight w:val="266"/>
        </w:trPr>
        <w:tc>
          <w:tcPr>
            <w:tcW w:w="16074" w:type="dxa"/>
            <w:gridSpan w:val="3"/>
            <w:shd w:val="clear" w:color="auto" w:fill="auto"/>
          </w:tcPr>
          <w:p w:rsidR="008E7C84" w:rsidRPr="008F021F" w:rsidRDefault="008E7C84" w:rsidP="007F3CB1">
            <w:pPr>
              <w:pStyle w:val="BodyHeading"/>
              <w:framePr w:hSpace="0" w:wrap="auto" w:vAnchor="margin" w:hAnchor="text" w:yAlign="inline"/>
            </w:pPr>
            <w:r w:rsidRPr="008F021F">
              <w:t>Pre-primary</w:t>
            </w:r>
            <w:r w:rsidR="00BF5C30">
              <w:t xml:space="preserve"> Design</w:t>
            </w:r>
            <w:r w:rsidR="006034CC">
              <w:t xml:space="preserve"> and</w:t>
            </w:r>
            <w:r w:rsidRPr="008F021F">
              <w:t xml:space="preserve"> </w:t>
            </w:r>
            <w:r w:rsidR="007F3CB1">
              <w:t xml:space="preserve">Technologies </w:t>
            </w:r>
            <w:r w:rsidRPr="008F021F">
              <w:t>Asse</w:t>
            </w:r>
            <w:r w:rsidR="00A14C98" w:rsidRPr="008F021F">
              <w:t>s</w:t>
            </w:r>
            <w:r w:rsidRPr="008F021F">
              <w:t>sment pointers</w:t>
            </w:r>
          </w:p>
        </w:tc>
      </w:tr>
      <w:tr w:rsidR="003A00F2" w:rsidRPr="00617F48" w:rsidTr="008F021F">
        <w:trPr>
          <w:trHeight w:val="266"/>
        </w:trPr>
        <w:tc>
          <w:tcPr>
            <w:tcW w:w="16074" w:type="dxa"/>
            <w:gridSpan w:val="3"/>
            <w:shd w:val="clear" w:color="auto" w:fill="auto"/>
          </w:tcPr>
          <w:tbl>
            <w:tblPr>
              <w:tblStyle w:val="Style1"/>
              <w:tblW w:w="0" w:type="auto"/>
              <w:tblBorders>
                <w:top w:val="single" w:sz="4" w:space="0" w:color="003378"/>
                <w:left w:val="single" w:sz="4" w:space="0" w:color="003378"/>
                <w:bottom w:val="single" w:sz="4" w:space="0" w:color="003378"/>
                <w:right w:val="single" w:sz="4" w:space="0" w:color="003378"/>
              </w:tblBorders>
              <w:tblLook w:val="04A0" w:firstRow="1" w:lastRow="0" w:firstColumn="1" w:lastColumn="0" w:noHBand="0" w:noVBand="1"/>
            </w:tblPr>
            <w:tblGrid>
              <w:gridCol w:w="2620"/>
              <w:gridCol w:w="2621"/>
              <w:gridCol w:w="2621"/>
              <w:gridCol w:w="2620"/>
              <w:gridCol w:w="2621"/>
              <w:gridCol w:w="2621"/>
            </w:tblGrid>
            <w:tr w:rsidR="0087679D" w:rsidRPr="00617F48" w:rsidTr="008F021F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49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tcBorders>
                    <w:bottom w:val="single" w:sz="4" w:space="0" w:color="003378"/>
                  </w:tcBorders>
                  <w:shd w:val="clear" w:color="auto" w:fill="003378"/>
                </w:tcPr>
                <w:p w:rsidR="0087679D" w:rsidRPr="009F038A" w:rsidRDefault="0087679D" w:rsidP="0087679D">
                  <w:pPr>
                    <w:framePr w:hSpace="180" w:wrap="around" w:vAnchor="text" w:hAnchor="margin" w:y="-314"/>
                    <w:spacing w:before="60" w:after="60"/>
                    <w:rPr>
                      <w:rFonts w:cs="Arial"/>
                      <w:b w:val="0"/>
                      <w:sz w:val="24"/>
                      <w:szCs w:val="24"/>
                    </w:rPr>
                  </w:pPr>
                </w:p>
              </w:tc>
              <w:tc>
                <w:tcPr>
                  <w:tcW w:w="2621" w:type="dxa"/>
                  <w:tcBorders>
                    <w:bottom w:val="single" w:sz="4" w:space="0" w:color="003378"/>
                  </w:tcBorders>
                  <w:shd w:val="clear" w:color="auto" w:fill="003378"/>
                  <w:vAlign w:val="center"/>
                </w:tcPr>
                <w:p w:rsidR="0087679D" w:rsidRPr="00336C11" w:rsidRDefault="0087679D" w:rsidP="0087679D">
                  <w:pPr>
                    <w:framePr w:hSpace="180" w:wrap="around" w:vAnchor="text" w:hAnchor="margin" w:y="-314"/>
                    <w:spacing w:before="60" w:after="6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Cs w:val="18"/>
                    </w:rPr>
                  </w:pPr>
                  <w:r w:rsidRPr="00B76777">
                    <w:rPr>
                      <w:rFonts w:cs="Arial"/>
                      <w:szCs w:val="18"/>
                    </w:rPr>
                    <w:t xml:space="preserve">The </w:t>
                  </w:r>
                  <w:r>
                    <w:rPr>
                      <w:rFonts w:cs="Arial"/>
                      <w:szCs w:val="18"/>
                    </w:rPr>
                    <w:t>student demonstrates</w:t>
                  </w:r>
                  <w:r>
                    <w:rPr>
                      <w:rFonts w:cs="Arial"/>
                      <w:szCs w:val="18"/>
                    </w:rPr>
                    <w:br/>
                  </w:r>
                  <w:r w:rsidRPr="00336C11">
                    <w:rPr>
                      <w:rFonts w:cs="Arial"/>
                      <w:b/>
                      <w:szCs w:val="18"/>
                    </w:rPr>
                    <w:t>excellent achievement</w:t>
                  </w:r>
                  <w:r w:rsidRPr="00B76777">
                    <w:rPr>
                      <w:rFonts w:cs="Arial"/>
                      <w:szCs w:val="18"/>
                    </w:rPr>
                    <w:t xml:space="preserve"> of what </w:t>
                  </w:r>
                  <w:r>
                    <w:rPr>
                      <w:rFonts w:cs="Arial"/>
                      <w:szCs w:val="18"/>
                    </w:rPr>
                    <w:t>is expected for this year level</w:t>
                  </w:r>
                </w:p>
              </w:tc>
              <w:tc>
                <w:tcPr>
                  <w:tcW w:w="2621" w:type="dxa"/>
                  <w:tcBorders>
                    <w:bottom w:val="single" w:sz="4" w:space="0" w:color="003378"/>
                  </w:tcBorders>
                  <w:shd w:val="clear" w:color="auto" w:fill="003378"/>
                  <w:vAlign w:val="center"/>
                </w:tcPr>
                <w:p w:rsidR="0087679D" w:rsidRPr="009F038A" w:rsidRDefault="0087679D" w:rsidP="0087679D">
                  <w:pPr>
                    <w:framePr w:hSpace="180" w:wrap="around" w:vAnchor="text" w:hAnchor="margin" w:y="-314"/>
                    <w:spacing w:before="60" w:after="6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B76777">
                    <w:rPr>
                      <w:rFonts w:cs="Arial"/>
                      <w:szCs w:val="18"/>
                    </w:rPr>
                    <w:t>T</w:t>
                  </w:r>
                  <w:r>
                    <w:rPr>
                      <w:rFonts w:cs="Arial"/>
                      <w:szCs w:val="18"/>
                    </w:rPr>
                    <w:t>he student</w:t>
                  </w:r>
                  <w:r w:rsidRPr="00B76777">
                    <w:rPr>
                      <w:rFonts w:cs="Arial"/>
                      <w:szCs w:val="18"/>
                    </w:rPr>
                    <w:t xml:space="preserve"> demonstrates </w:t>
                  </w:r>
                  <w:r>
                    <w:rPr>
                      <w:rFonts w:cs="Arial"/>
                      <w:szCs w:val="18"/>
                    </w:rPr>
                    <w:br/>
                  </w:r>
                  <w:r w:rsidRPr="00336C11">
                    <w:rPr>
                      <w:rFonts w:cs="Arial"/>
                      <w:b/>
                      <w:szCs w:val="18"/>
                    </w:rPr>
                    <w:t>high achievement</w:t>
                  </w:r>
                  <w:r w:rsidRPr="00B76777">
                    <w:rPr>
                      <w:rFonts w:cs="Arial"/>
                      <w:szCs w:val="18"/>
                    </w:rPr>
                    <w:t xml:space="preserve"> of what </w:t>
                  </w:r>
                  <w:r>
                    <w:rPr>
                      <w:rFonts w:cs="Arial"/>
                      <w:szCs w:val="18"/>
                    </w:rPr>
                    <w:br/>
                    <w:t>is expected for this year level</w:t>
                  </w:r>
                </w:p>
              </w:tc>
              <w:tc>
                <w:tcPr>
                  <w:tcW w:w="2620" w:type="dxa"/>
                  <w:tcBorders>
                    <w:bottom w:val="single" w:sz="4" w:space="0" w:color="003378"/>
                  </w:tcBorders>
                  <w:shd w:val="clear" w:color="auto" w:fill="003378"/>
                  <w:vAlign w:val="center"/>
                </w:tcPr>
                <w:p w:rsidR="0087679D" w:rsidRPr="00336C11" w:rsidRDefault="0087679D" w:rsidP="0087679D">
                  <w:pPr>
                    <w:framePr w:hSpace="180" w:wrap="around" w:vAnchor="text" w:hAnchor="margin" w:y="-314"/>
                    <w:spacing w:before="60" w:after="6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pacing w:val="-6"/>
                      <w:w w:val="90"/>
                      <w:sz w:val="24"/>
                      <w:szCs w:val="24"/>
                    </w:rPr>
                  </w:pPr>
                  <w:r>
                    <w:rPr>
                      <w:rFonts w:cs="Arial"/>
                      <w:spacing w:val="-6"/>
                      <w:szCs w:val="18"/>
                    </w:rPr>
                    <w:t>The</w:t>
                  </w:r>
                  <w:r>
                    <w:rPr>
                      <w:rFonts w:cs="Arial"/>
                      <w:szCs w:val="18"/>
                    </w:rPr>
                    <w:t xml:space="preserve"> student</w:t>
                  </w:r>
                  <w:r w:rsidRPr="00336C11">
                    <w:rPr>
                      <w:rFonts w:cs="Arial"/>
                      <w:spacing w:val="-6"/>
                      <w:szCs w:val="18"/>
                    </w:rPr>
                    <w:t xml:space="preserve"> </w:t>
                  </w:r>
                  <w:r>
                    <w:rPr>
                      <w:rFonts w:cs="Arial"/>
                      <w:spacing w:val="-6"/>
                      <w:szCs w:val="18"/>
                    </w:rPr>
                    <w:t>demonstrates</w:t>
                  </w:r>
                  <w:r>
                    <w:rPr>
                      <w:rFonts w:cs="Arial"/>
                      <w:spacing w:val="-6"/>
                      <w:szCs w:val="18"/>
                    </w:rPr>
                    <w:br/>
                  </w:r>
                  <w:r w:rsidRPr="00336C11">
                    <w:rPr>
                      <w:rFonts w:cs="Arial"/>
                      <w:b/>
                      <w:spacing w:val="-6"/>
                      <w:szCs w:val="18"/>
                    </w:rPr>
                    <w:t>satisfactory achievement</w:t>
                  </w:r>
                  <w:r w:rsidRPr="00336C11">
                    <w:rPr>
                      <w:rFonts w:cs="Arial"/>
                      <w:spacing w:val="-6"/>
                      <w:szCs w:val="18"/>
                    </w:rPr>
                    <w:t xml:space="preserve"> of what is expected for this year level</w:t>
                  </w:r>
                </w:p>
              </w:tc>
              <w:tc>
                <w:tcPr>
                  <w:tcW w:w="2621" w:type="dxa"/>
                  <w:tcBorders>
                    <w:bottom w:val="single" w:sz="4" w:space="0" w:color="003378"/>
                  </w:tcBorders>
                  <w:shd w:val="clear" w:color="auto" w:fill="003378"/>
                  <w:vAlign w:val="center"/>
                </w:tcPr>
                <w:p w:rsidR="0087679D" w:rsidRPr="009F038A" w:rsidRDefault="0087679D" w:rsidP="0087679D">
                  <w:pPr>
                    <w:framePr w:hSpace="180" w:wrap="around" w:vAnchor="text" w:hAnchor="margin" w:y="-314"/>
                    <w:spacing w:before="60" w:after="6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>
                    <w:rPr>
                      <w:rFonts w:cs="Arial"/>
                      <w:szCs w:val="18"/>
                    </w:rPr>
                    <w:t>The student</w:t>
                  </w:r>
                  <w:r w:rsidRPr="00B76777">
                    <w:rPr>
                      <w:rFonts w:cs="Arial"/>
                      <w:szCs w:val="18"/>
                    </w:rPr>
                    <w:t xml:space="preserve"> demonstrates </w:t>
                  </w:r>
                  <w:r>
                    <w:rPr>
                      <w:rFonts w:cs="Arial"/>
                      <w:szCs w:val="18"/>
                    </w:rPr>
                    <w:br/>
                  </w:r>
                  <w:r w:rsidRPr="00336C11">
                    <w:rPr>
                      <w:rFonts w:cs="Arial"/>
                      <w:b/>
                      <w:szCs w:val="18"/>
                    </w:rPr>
                    <w:t>limited achievement</w:t>
                  </w:r>
                  <w:r w:rsidRPr="00B76777">
                    <w:rPr>
                      <w:rFonts w:cs="Arial"/>
                      <w:szCs w:val="18"/>
                    </w:rPr>
                    <w:t xml:space="preserve"> of what </w:t>
                  </w:r>
                  <w:r>
                    <w:rPr>
                      <w:rFonts w:cs="Arial"/>
                      <w:szCs w:val="18"/>
                    </w:rPr>
                    <w:br/>
                    <w:t>is expected for this year level</w:t>
                  </w:r>
                </w:p>
              </w:tc>
              <w:tc>
                <w:tcPr>
                  <w:tcW w:w="2621" w:type="dxa"/>
                  <w:tcBorders>
                    <w:bottom w:val="single" w:sz="4" w:space="0" w:color="003378"/>
                  </w:tcBorders>
                  <w:shd w:val="clear" w:color="auto" w:fill="003378"/>
                  <w:vAlign w:val="center"/>
                </w:tcPr>
                <w:p w:rsidR="0087679D" w:rsidRPr="009F038A" w:rsidRDefault="0087679D" w:rsidP="0087679D">
                  <w:pPr>
                    <w:framePr w:hSpace="180" w:wrap="around" w:vAnchor="text" w:hAnchor="margin" w:y="-314"/>
                    <w:spacing w:before="60" w:after="6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>
                    <w:rPr>
                      <w:rFonts w:cs="Arial"/>
                      <w:szCs w:val="18"/>
                    </w:rPr>
                    <w:t>The student</w:t>
                  </w:r>
                  <w:r w:rsidRPr="00B76777">
                    <w:rPr>
                      <w:rFonts w:cs="Arial"/>
                      <w:szCs w:val="18"/>
                    </w:rPr>
                    <w:t xml:space="preserve"> demonstrates </w:t>
                  </w:r>
                  <w:r>
                    <w:rPr>
                      <w:rFonts w:cs="Arial"/>
                      <w:szCs w:val="18"/>
                    </w:rPr>
                    <w:br/>
                  </w:r>
                  <w:r w:rsidRPr="00156BBD">
                    <w:rPr>
                      <w:rFonts w:cs="Arial"/>
                      <w:b/>
                      <w:szCs w:val="18"/>
                    </w:rPr>
                    <w:t>very</w:t>
                  </w:r>
                  <w:r w:rsidRPr="00B76777">
                    <w:rPr>
                      <w:rFonts w:cs="Arial"/>
                      <w:szCs w:val="18"/>
                    </w:rPr>
                    <w:t xml:space="preserve"> </w:t>
                  </w:r>
                  <w:r w:rsidRPr="00336C11">
                    <w:rPr>
                      <w:rFonts w:cs="Arial"/>
                      <w:b/>
                      <w:szCs w:val="18"/>
                    </w:rPr>
                    <w:t>low achievement</w:t>
                  </w:r>
                  <w:r w:rsidRPr="00B76777">
                    <w:rPr>
                      <w:rFonts w:cs="Arial"/>
                      <w:szCs w:val="18"/>
                    </w:rPr>
                    <w:t xml:space="preserve"> of what </w:t>
                  </w:r>
                  <w:r>
                    <w:rPr>
                      <w:rFonts w:cs="Arial"/>
                      <w:szCs w:val="18"/>
                    </w:rPr>
                    <w:br/>
                  </w:r>
                  <w:r w:rsidRPr="00B76777">
                    <w:rPr>
                      <w:rFonts w:cs="Arial"/>
                      <w:szCs w:val="18"/>
                    </w:rPr>
                    <w:t>is</w:t>
                  </w:r>
                  <w:r>
                    <w:rPr>
                      <w:rFonts w:cs="Arial"/>
                      <w:szCs w:val="18"/>
                    </w:rPr>
                    <w:t xml:space="preserve"> expected for this year level</w:t>
                  </w:r>
                </w:p>
              </w:tc>
            </w:tr>
            <w:tr w:rsidR="0068689D" w:rsidRPr="00617F48" w:rsidTr="005939FF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5724" w:type="dxa"/>
                  <w:gridSpan w:val="6"/>
                  <w:tcBorders>
                    <w:top w:val="single" w:sz="4" w:space="0" w:color="003378"/>
                    <w:bottom w:val="single" w:sz="4" w:space="0" w:color="003378"/>
                  </w:tcBorders>
                  <w:shd w:val="clear" w:color="auto" w:fill="auto"/>
                </w:tcPr>
                <w:p w:rsidR="0068689D" w:rsidRPr="00E06431" w:rsidRDefault="00026D36" w:rsidP="0087679D">
                  <w:pPr>
                    <w:pStyle w:val="TableSideHeader"/>
                    <w:framePr w:wrap="around"/>
                    <w:rPr>
                      <w:sz w:val="18"/>
                      <w:szCs w:val="18"/>
                    </w:rPr>
                  </w:pPr>
                  <w:r>
                    <w:rPr>
                      <w:b/>
                      <w:color w:val="003378"/>
                    </w:rPr>
                    <w:t>Knowledge and u</w:t>
                  </w:r>
                  <w:r w:rsidR="00BF5C30">
                    <w:rPr>
                      <w:b/>
                      <w:color w:val="003378"/>
                    </w:rPr>
                    <w:t>nderstanding</w:t>
                  </w:r>
                </w:p>
              </w:tc>
            </w:tr>
            <w:tr w:rsidR="0007593D" w:rsidRPr="00617F48" w:rsidTr="005939FF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tcBorders>
                    <w:top w:val="single" w:sz="4" w:space="0" w:color="003378"/>
                    <w:bottom w:val="single" w:sz="4" w:space="0" w:color="003378"/>
                  </w:tcBorders>
                  <w:shd w:val="clear" w:color="auto" w:fill="003378"/>
                </w:tcPr>
                <w:p w:rsidR="0007593D" w:rsidRPr="00DA7815" w:rsidRDefault="0007593D" w:rsidP="00CC47FA">
                  <w:pPr>
                    <w:pStyle w:val="TableSideHeader"/>
                    <w:framePr w:wrap="around"/>
                    <w:rPr>
                      <w:b/>
                    </w:rPr>
                  </w:pPr>
                  <w:r>
                    <w:rPr>
                      <w:b/>
                    </w:rPr>
                    <w:t xml:space="preserve">Technologies and </w:t>
                  </w:r>
                  <w:r w:rsidR="00CC47FA">
                    <w:rPr>
                      <w:b/>
                    </w:rPr>
                    <w:br/>
                  </w:r>
                  <w:r>
                    <w:rPr>
                      <w:b/>
                    </w:rPr>
                    <w:t>society</w:t>
                  </w:r>
                </w:p>
              </w:tc>
              <w:tc>
                <w:tcPr>
                  <w:tcW w:w="2621" w:type="dxa"/>
                  <w:tcBorders>
                    <w:top w:val="single" w:sz="4" w:space="0" w:color="003378"/>
                    <w:bottom w:val="single" w:sz="4" w:space="0" w:color="003378"/>
                  </w:tcBorders>
                </w:tcPr>
                <w:p w:rsidR="0007593D" w:rsidRPr="00E727B4" w:rsidRDefault="0007593D" w:rsidP="0007593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  <w:r w:rsidRPr="00E727B4">
                    <w:rPr>
                      <w:szCs w:val="18"/>
                    </w:rPr>
                    <w:t>Identifies people that produce familiar products and describes stages of the production process.</w:t>
                  </w:r>
                </w:p>
              </w:tc>
              <w:tc>
                <w:tcPr>
                  <w:tcW w:w="2621" w:type="dxa"/>
                  <w:tcBorders>
                    <w:top w:val="single" w:sz="4" w:space="0" w:color="003378"/>
                    <w:bottom w:val="single" w:sz="4" w:space="0" w:color="003378"/>
                  </w:tcBorders>
                </w:tcPr>
                <w:p w:rsidR="0007593D" w:rsidRPr="00E727B4" w:rsidRDefault="0007593D" w:rsidP="0007593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  <w:r w:rsidRPr="00E727B4">
                    <w:rPr>
                      <w:szCs w:val="18"/>
                    </w:rPr>
                    <w:t xml:space="preserve">Identifies people that produce familiar products and lists stages of the production process. </w:t>
                  </w:r>
                </w:p>
              </w:tc>
              <w:tc>
                <w:tcPr>
                  <w:tcW w:w="2620" w:type="dxa"/>
                  <w:tcBorders>
                    <w:top w:val="single" w:sz="4" w:space="0" w:color="003378"/>
                    <w:bottom w:val="single" w:sz="4" w:space="0" w:color="003378"/>
                  </w:tcBorders>
                </w:tcPr>
                <w:p w:rsidR="0007593D" w:rsidRPr="00E727B4" w:rsidRDefault="0007593D" w:rsidP="0076163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  <w:r w:rsidRPr="00E727B4">
                    <w:rPr>
                      <w:szCs w:val="18"/>
                    </w:rPr>
                    <w:t xml:space="preserve">Identifies people that produce familiar products and some stages of the production process. </w:t>
                  </w:r>
                </w:p>
              </w:tc>
              <w:tc>
                <w:tcPr>
                  <w:tcW w:w="2621" w:type="dxa"/>
                  <w:tcBorders>
                    <w:top w:val="single" w:sz="4" w:space="0" w:color="003378"/>
                    <w:bottom w:val="single" w:sz="4" w:space="0" w:color="003378"/>
                  </w:tcBorders>
                </w:tcPr>
                <w:p w:rsidR="0007593D" w:rsidRPr="00E727B4" w:rsidRDefault="0007593D" w:rsidP="0007593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  <w:r w:rsidRPr="00E727B4">
                    <w:rPr>
                      <w:szCs w:val="18"/>
                    </w:rPr>
                    <w:t>Recalls some people that produce familiar products.</w:t>
                  </w:r>
                </w:p>
              </w:tc>
              <w:tc>
                <w:tcPr>
                  <w:tcW w:w="2621" w:type="dxa"/>
                  <w:tcBorders>
                    <w:top w:val="single" w:sz="4" w:space="0" w:color="003378"/>
                    <w:bottom w:val="single" w:sz="4" w:space="0" w:color="003378"/>
                  </w:tcBorders>
                </w:tcPr>
                <w:p w:rsidR="0007593D" w:rsidRPr="00761632" w:rsidRDefault="0007593D" w:rsidP="0007593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  <w:r w:rsidRPr="00E727B4">
                    <w:rPr>
                      <w:szCs w:val="18"/>
                    </w:rPr>
                    <w:t>Does not meet the expected standard.</w:t>
                  </w:r>
                </w:p>
              </w:tc>
            </w:tr>
          </w:tbl>
          <w:p w:rsidR="003A00F2" w:rsidRPr="006A5B0B" w:rsidRDefault="003A00F2" w:rsidP="003A00F2">
            <w:pPr>
              <w:spacing w:before="120" w:after="120"/>
              <w:rPr>
                <w:rFonts w:ascii="Bebas Neue" w:hAnsi="Bebas Neue" w:cs="Arial"/>
                <w:color w:val="3A6DAF"/>
                <w:sz w:val="32"/>
                <w:szCs w:val="32"/>
              </w:rPr>
            </w:pPr>
          </w:p>
        </w:tc>
      </w:tr>
      <w:tr w:rsidR="003A00F2" w:rsidRPr="00617F48" w:rsidTr="008F021F">
        <w:trPr>
          <w:trHeight w:val="284"/>
        </w:trPr>
        <w:tc>
          <w:tcPr>
            <w:tcW w:w="16074" w:type="dxa"/>
            <w:gridSpan w:val="3"/>
            <w:shd w:val="clear" w:color="auto" w:fill="auto"/>
          </w:tcPr>
          <w:p w:rsidR="003A00F2" w:rsidRPr="0068689D" w:rsidRDefault="007F3CB1" w:rsidP="00BD4F7D">
            <w:pPr>
              <w:pStyle w:val="NormalWeb"/>
              <w:spacing w:before="120" w:beforeAutospacing="0" w:after="120" w:afterAutospacing="0"/>
              <w:rPr>
                <w:rFonts w:ascii="Arial" w:hAnsi="Arial" w:cstheme="minorHAnsi"/>
                <w:sz w:val="16"/>
                <w:szCs w:val="16"/>
              </w:rPr>
            </w:pPr>
            <w:r>
              <w:rPr>
                <w:rFonts w:ascii="Arial" w:hAnsi="Arial" w:cstheme="minorHAnsi"/>
                <w:sz w:val="16"/>
                <w:szCs w:val="16"/>
              </w:rPr>
              <w:t>2015/48116</w:t>
            </w:r>
            <w:r w:rsidR="00E05971">
              <w:rPr>
                <w:rFonts w:ascii="Arial" w:hAnsi="Arial" w:cstheme="minorHAnsi"/>
                <w:sz w:val="16"/>
                <w:szCs w:val="16"/>
              </w:rPr>
              <w:t>v2</w:t>
            </w:r>
            <w:r w:rsidR="001E78E3">
              <w:rPr>
                <w:rFonts w:ascii="Arial" w:hAnsi="Arial" w:cstheme="minorHAnsi"/>
                <w:sz w:val="16"/>
                <w:szCs w:val="16"/>
              </w:rPr>
              <w:t xml:space="preserve"> </w:t>
            </w:r>
            <w:r w:rsidR="003A6424">
              <w:rPr>
                <w:rFonts w:ascii="Arial" w:hAnsi="Arial" w:cstheme="minorHAnsi"/>
                <w:sz w:val="16"/>
                <w:szCs w:val="16"/>
              </w:rPr>
              <w:t xml:space="preserve"> [PDF 201</w:t>
            </w:r>
            <w:r w:rsidR="00AA78F6">
              <w:rPr>
                <w:rFonts w:ascii="Arial" w:hAnsi="Arial" w:cstheme="minorHAnsi"/>
                <w:sz w:val="16"/>
                <w:szCs w:val="16"/>
              </w:rPr>
              <w:t>6</w:t>
            </w:r>
            <w:r w:rsidR="003A6424">
              <w:rPr>
                <w:rFonts w:ascii="Arial" w:hAnsi="Arial" w:cstheme="minorHAnsi"/>
                <w:sz w:val="16"/>
                <w:szCs w:val="16"/>
              </w:rPr>
              <w:t>/</w:t>
            </w:r>
            <w:r w:rsidR="003B4E04">
              <w:rPr>
                <w:rFonts w:ascii="Arial" w:hAnsi="Arial" w:cstheme="minorHAnsi"/>
                <w:sz w:val="16"/>
                <w:szCs w:val="16"/>
              </w:rPr>
              <w:t>27302</w:t>
            </w:r>
            <w:r w:rsidR="003A00F2" w:rsidRPr="0068689D">
              <w:rPr>
                <w:rFonts w:ascii="Arial" w:hAnsi="Arial" w:cstheme="minorHAnsi"/>
                <w:sz w:val="16"/>
                <w:szCs w:val="16"/>
              </w:rPr>
              <w:t xml:space="preserve">]  Published: </w:t>
            </w:r>
            <w:r w:rsidR="000E249E">
              <w:rPr>
                <w:rFonts w:ascii="Arial" w:hAnsi="Arial" w:cstheme="minorHAnsi"/>
                <w:sz w:val="16"/>
                <w:szCs w:val="16"/>
              </w:rPr>
              <w:t>17</w:t>
            </w:r>
            <w:r w:rsidR="00761632">
              <w:rPr>
                <w:rFonts w:ascii="Arial" w:hAnsi="Arial" w:cstheme="minorHAnsi"/>
                <w:sz w:val="16"/>
                <w:szCs w:val="16"/>
                <w:vertAlign w:val="superscript"/>
              </w:rPr>
              <w:t xml:space="preserve"> </w:t>
            </w:r>
            <w:r w:rsidR="00761632">
              <w:rPr>
                <w:rFonts w:ascii="Arial" w:hAnsi="Arial" w:cstheme="minorHAnsi"/>
                <w:sz w:val="16"/>
                <w:szCs w:val="16"/>
              </w:rPr>
              <w:t>O</w:t>
            </w:r>
            <w:r w:rsidR="00BD4F7D">
              <w:rPr>
                <w:rFonts w:ascii="Arial" w:hAnsi="Arial" w:cstheme="minorHAnsi"/>
                <w:sz w:val="16"/>
                <w:szCs w:val="16"/>
              </w:rPr>
              <w:t>ctober</w:t>
            </w:r>
            <w:r>
              <w:rPr>
                <w:rFonts w:ascii="Arial" w:hAnsi="Arial" w:cstheme="minorHAnsi"/>
                <w:sz w:val="16"/>
                <w:szCs w:val="16"/>
              </w:rPr>
              <w:t>, 2016</w:t>
            </w:r>
          </w:p>
        </w:tc>
      </w:tr>
    </w:tbl>
    <w:p w:rsidR="001B69E6" w:rsidRPr="0068689D" w:rsidRDefault="001B69E6">
      <w:pPr>
        <w:rPr>
          <w:rFonts w:ascii="Arial" w:hAnsi="Arial" w:cs="Arial"/>
          <w:szCs w:val="4"/>
        </w:rPr>
      </w:pPr>
    </w:p>
    <w:tbl>
      <w:tblPr>
        <w:tblStyle w:val="TableGrid"/>
        <w:tblpPr w:leftFromText="180" w:rightFromText="180" w:vertAnchor="text" w:horzAnchor="margin" w:tblpY="-314"/>
        <w:tblW w:w="16074" w:type="dxa"/>
        <w:tblBorders>
          <w:top w:val="single" w:sz="2" w:space="0" w:color="003378"/>
          <w:left w:val="single" w:sz="2" w:space="0" w:color="003378"/>
          <w:bottom w:val="single" w:sz="2" w:space="0" w:color="003378"/>
          <w:right w:val="single" w:sz="2" w:space="0" w:color="003378"/>
          <w:insideH w:val="none" w:sz="0" w:space="0" w:color="auto"/>
          <w:insideV w:val="none" w:sz="0" w:space="0" w:color="auto"/>
        </w:tblBorders>
        <w:shd w:val="clear" w:color="auto" w:fill="D05C5C"/>
        <w:tblCellMar>
          <w:left w:w="170" w:type="dxa"/>
          <w:right w:w="170" w:type="dxa"/>
        </w:tblCellMar>
        <w:tblLook w:val="04A0" w:firstRow="1" w:lastRow="0" w:firstColumn="1" w:lastColumn="0" w:noHBand="0" w:noVBand="1"/>
      </w:tblPr>
      <w:tblGrid>
        <w:gridCol w:w="16074"/>
      </w:tblGrid>
      <w:tr w:rsidR="008F021F" w:rsidRPr="00617F48" w:rsidTr="008F021F">
        <w:trPr>
          <w:trHeight w:val="283"/>
        </w:trPr>
        <w:tc>
          <w:tcPr>
            <w:tcW w:w="16074" w:type="dxa"/>
            <w:shd w:val="clear" w:color="auto" w:fill="auto"/>
          </w:tcPr>
          <w:p w:rsidR="008F021F" w:rsidRPr="006B4439" w:rsidRDefault="008F021F" w:rsidP="005152A2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B69E6" w:rsidRPr="00617F48" w:rsidTr="008F021F">
        <w:trPr>
          <w:trHeight w:val="266"/>
        </w:trPr>
        <w:tc>
          <w:tcPr>
            <w:tcW w:w="16074" w:type="dxa"/>
            <w:shd w:val="clear" w:color="auto" w:fill="auto"/>
          </w:tcPr>
          <w:tbl>
            <w:tblPr>
              <w:tblStyle w:val="Style1"/>
              <w:tblW w:w="0" w:type="auto"/>
              <w:tblBorders>
                <w:top w:val="single" w:sz="4" w:space="0" w:color="003378"/>
                <w:left w:val="single" w:sz="4" w:space="0" w:color="003378"/>
                <w:bottom w:val="single" w:sz="4" w:space="0" w:color="003378"/>
                <w:right w:val="single" w:sz="4" w:space="0" w:color="003378"/>
              </w:tblBorders>
              <w:tblLook w:val="04A0" w:firstRow="1" w:lastRow="0" w:firstColumn="1" w:lastColumn="0" w:noHBand="0" w:noVBand="1"/>
            </w:tblPr>
            <w:tblGrid>
              <w:gridCol w:w="2620"/>
              <w:gridCol w:w="2621"/>
              <w:gridCol w:w="2621"/>
              <w:gridCol w:w="2620"/>
              <w:gridCol w:w="2621"/>
              <w:gridCol w:w="2621"/>
            </w:tblGrid>
            <w:tr w:rsidR="0087679D" w:rsidRPr="00617F48" w:rsidTr="008F021F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49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shd w:val="clear" w:color="auto" w:fill="003378"/>
                </w:tcPr>
                <w:p w:rsidR="0087679D" w:rsidRPr="009F038A" w:rsidRDefault="0087679D" w:rsidP="0087679D">
                  <w:pPr>
                    <w:framePr w:hSpace="180" w:wrap="around" w:vAnchor="text" w:hAnchor="margin" w:y="-314"/>
                    <w:spacing w:before="60" w:after="60"/>
                    <w:rPr>
                      <w:rFonts w:cs="Arial"/>
                      <w:b w:val="0"/>
                      <w:sz w:val="24"/>
                      <w:szCs w:val="24"/>
                    </w:rPr>
                  </w:pPr>
                </w:p>
              </w:tc>
              <w:tc>
                <w:tcPr>
                  <w:tcW w:w="2621" w:type="dxa"/>
                  <w:shd w:val="clear" w:color="auto" w:fill="003378"/>
                  <w:vAlign w:val="center"/>
                </w:tcPr>
                <w:p w:rsidR="0087679D" w:rsidRPr="00336C11" w:rsidRDefault="0087679D" w:rsidP="0087679D">
                  <w:pPr>
                    <w:framePr w:hSpace="180" w:wrap="around" w:vAnchor="text" w:hAnchor="margin" w:y="-314"/>
                    <w:spacing w:before="60" w:after="6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Cs w:val="18"/>
                    </w:rPr>
                  </w:pPr>
                  <w:r w:rsidRPr="00B76777">
                    <w:rPr>
                      <w:rFonts w:cs="Arial"/>
                      <w:szCs w:val="18"/>
                    </w:rPr>
                    <w:t xml:space="preserve">The </w:t>
                  </w:r>
                  <w:r>
                    <w:rPr>
                      <w:rFonts w:cs="Arial"/>
                      <w:szCs w:val="18"/>
                    </w:rPr>
                    <w:t>student demonstrates</w:t>
                  </w:r>
                  <w:r>
                    <w:rPr>
                      <w:rFonts w:cs="Arial"/>
                      <w:szCs w:val="18"/>
                    </w:rPr>
                    <w:br/>
                  </w:r>
                  <w:r w:rsidRPr="00336C11">
                    <w:rPr>
                      <w:rFonts w:cs="Arial"/>
                      <w:b/>
                      <w:szCs w:val="18"/>
                    </w:rPr>
                    <w:t>excellent achievement</w:t>
                  </w:r>
                  <w:r w:rsidRPr="00B76777">
                    <w:rPr>
                      <w:rFonts w:cs="Arial"/>
                      <w:szCs w:val="18"/>
                    </w:rPr>
                    <w:t xml:space="preserve"> of what </w:t>
                  </w:r>
                  <w:r>
                    <w:rPr>
                      <w:rFonts w:cs="Arial"/>
                      <w:szCs w:val="18"/>
                    </w:rPr>
                    <w:t>is expected for this year level</w:t>
                  </w:r>
                </w:p>
              </w:tc>
              <w:tc>
                <w:tcPr>
                  <w:tcW w:w="2621" w:type="dxa"/>
                  <w:shd w:val="clear" w:color="auto" w:fill="003378"/>
                  <w:vAlign w:val="center"/>
                </w:tcPr>
                <w:p w:rsidR="0087679D" w:rsidRPr="009F038A" w:rsidRDefault="0087679D" w:rsidP="0087679D">
                  <w:pPr>
                    <w:framePr w:hSpace="180" w:wrap="around" w:vAnchor="text" w:hAnchor="margin" w:y="-314"/>
                    <w:spacing w:before="60" w:after="6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B76777">
                    <w:rPr>
                      <w:rFonts w:cs="Arial"/>
                      <w:szCs w:val="18"/>
                    </w:rPr>
                    <w:t>T</w:t>
                  </w:r>
                  <w:r>
                    <w:rPr>
                      <w:rFonts w:cs="Arial"/>
                      <w:szCs w:val="18"/>
                    </w:rPr>
                    <w:t>he student</w:t>
                  </w:r>
                  <w:r w:rsidRPr="00B76777">
                    <w:rPr>
                      <w:rFonts w:cs="Arial"/>
                      <w:szCs w:val="18"/>
                    </w:rPr>
                    <w:t xml:space="preserve"> demonstrates </w:t>
                  </w:r>
                  <w:r>
                    <w:rPr>
                      <w:rFonts w:cs="Arial"/>
                      <w:szCs w:val="18"/>
                    </w:rPr>
                    <w:br/>
                  </w:r>
                  <w:r w:rsidRPr="00336C11">
                    <w:rPr>
                      <w:rFonts w:cs="Arial"/>
                      <w:b/>
                      <w:szCs w:val="18"/>
                    </w:rPr>
                    <w:t>high achievement</w:t>
                  </w:r>
                  <w:r w:rsidRPr="00B76777">
                    <w:rPr>
                      <w:rFonts w:cs="Arial"/>
                      <w:szCs w:val="18"/>
                    </w:rPr>
                    <w:t xml:space="preserve"> of what </w:t>
                  </w:r>
                  <w:r>
                    <w:rPr>
                      <w:rFonts w:cs="Arial"/>
                      <w:szCs w:val="18"/>
                    </w:rPr>
                    <w:br/>
                    <w:t>is expected for this year level</w:t>
                  </w:r>
                </w:p>
              </w:tc>
              <w:tc>
                <w:tcPr>
                  <w:tcW w:w="2620" w:type="dxa"/>
                  <w:shd w:val="clear" w:color="auto" w:fill="003378"/>
                  <w:vAlign w:val="center"/>
                </w:tcPr>
                <w:p w:rsidR="0087679D" w:rsidRPr="00336C11" w:rsidRDefault="0087679D" w:rsidP="0087679D">
                  <w:pPr>
                    <w:framePr w:hSpace="180" w:wrap="around" w:vAnchor="text" w:hAnchor="margin" w:y="-314"/>
                    <w:spacing w:before="60" w:after="6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pacing w:val="-6"/>
                      <w:w w:val="90"/>
                      <w:sz w:val="24"/>
                      <w:szCs w:val="24"/>
                    </w:rPr>
                  </w:pPr>
                  <w:r>
                    <w:rPr>
                      <w:rFonts w:cs="Arial"/>
                      <w:spacing w:val="-6"/>
                      <w:szCs w:val="18"/>
                    </w:rPr>
                    <w:t>The</w:t>
                  </w:r>
                  <w:r>
                    <w:rPr>
                      <w:rFonts w:cs="Arial"/>
                      <w:szCs w:val="18"/>
                    </w:rPr>
                    <w:t xml:space="preserve"> student</w:t>
                  </w:r>
                  <w:r w:rsidRPr="00336C11">
                    <w:rPr>
                      <w:rFonts w:cs="Arial"/>
                      <w:spacing w:val="-6"/>
                      <w:szCs w:val="18"/>
                    </w:rPr>
                    <w:t xml:space="preserve"> </w:t>
                  </w:r>
                  <w:r>
                    <w:rPr>
                      <w:rFonts w:cs="Arial"/>
                      <w:spacing w:val="-6"/>
                      <w:szCs w:val="18"/>
                    </w:rPr>
                    <w:t>demonstrates</w:t>
                  </w:r>
                  <w:r>
                    <w:rPr>
                      <w:rFonts w:cs="Arial"/>
                      <w:spacing w:val="-6"/>
                      <w:szCs w:val="18"/>
                    </w:rPr>
                    <w:br/>
                  </w:r>
                  <w:r w:rsidRPr="00336C11">
                    <w:rPr>
                      <w:rFonts w:cs="Arial"/>
                      <w:b/>
                      <w:spacing w:val="-6"/>
                      <w:szCs w:val="18"/>
                    </w:rPr>
                    <w:t>satisfactory achievement</w:t>
                  </w:r>
                  <w:r w:rsidRPr="00336C11">
                    <w:rPr>
                      <w:rFonts w:cs="Arial"/>
                      <w:spacing w:val="-6"/>
                      <w:szCs w:val="18"/>
                    </w:rPr>
                    <w:t xml:space="preserve"> of what is expected for this year level</w:t>
                  </w:r>
                </w:p>
              </w:tc>
              <w:tc>
                <w:tcPr>
                  <w:tcW w:w="2621" w:type="dxa"/>
                  <w:shd w:val="clear" w:color="auto" w:fill="003378"/>
                  <w:vAlign w:val="center"/>
                </w:tcPr>
                <w:p w:rsidR="0087679D" w:rsidRPr="009F038A" w:rsidRDefault="0087679D" w:rsidP="0087679D">
                  <w:pPr>
                    <w:framePr w:hSpace="180" w:wrap="around" w:vAnchor="text" w:hAnchor="margin" w:y="-314"/>
                    <w:spacing w:before="60" w:after="6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>
                    <w:rPr>
                      <w:rFonts w:cs="Arial"/>
                      <w:szCs w:val="18"/>
                    </w:rPr>
                    <w:t>The student</w:t>
                  </w:r>
                  <w:r w:rsidRPr="00B76777">
                    <w:rPr>
                      <w:rFonts w:cs="Arial"/>
                      <w:szCs w:val="18"/>
                    </w:rPr>
                    <w:t xml:space="preserve"> demonstrates </w:t>
                  </w:r>
                  <w:r>
                    <w:rPr>
                      <w:rFonts w:cs="Arial"/>
                      <w:szCs w:val="18"/>
                    </w:rPr>
                    <w:br/>
                  </w:r>
                  <w:r w:rsidRPr="00336C11">
                    <w:rPr>
                      <w:rFonts w:cs="Arial"/>
                      <w:b/>
                      <w:szCs w:val="18"/>
                    </w:rPr>
                    <w:t>limited achievement</w:t>
                  </w:r>
                  <w:r w:rsidRPr="00B76777">
                    <w:rPr>
                      <w:rFonts w:cs="Arial"/>
                      <w:szCs w:val="18"/>
                    </w:rPr>
                    <w:t xml:space="preserve"> of what </w:t>
                  </w:r>
                  <w:r>
                    <w:rPr>
                      <w:rFonts w:cs="Arial"/>
                      <w:szCs w:val="18"/>
                    </w:rPr>
                    <w:br/>
                    <w:t>is expected for this year level</w:t>
                  </w:r>
                </w:p>
              </w:tc>
              <w:tc>
                <w:tcPr>
                  <w:tcW w:w="2621" w:type="dxa"/>
                  <w:shd w:val="clear" w:color="auto" w:fill="003378"/>
                  <w:vAlign w:val="center"/>
                </w:tcPr>
                <w:p w:rsidR="0087679D" w:rsidRPr="009F038A" w:rsidRDefault="0087679D" w:rsidP="0087679D">
                  <w:pPr>
                    <w:framePr w:hSpace="180" w:wrap="around" w:vAnchor="text" w:hAnchor="margin" w:y="-314"/>
                    <w:spacing w:before="60" w:after="6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>
                    <w:rPr>
                      <w:rFonts w:cs="Arial"/>
                      <w:szCs w:val="18"/>
                    </w:rPr>
                    <w:t>The student</w:t>
                  </w:r>
                  <w:r w:rsidRPr="00B76777">
                    <w:rPr>
                      <w:rFonts w:cs="Arial"/>
                      <w:szCs w:val="18"/>
                    </w:rPr>
                    <w:t xml:space="preserve"> demonstrates </w:t>
                  </w:r>
                  <w:r>
                    <w:rPr>
                      <w:rFonts w:cs="Arial"/>
                      <w:szCs w:val="18"/>
                    </w:rPr>
                    <w:br/>
                  </w:r>
                  <w:r w:rsidRPr="00156BBD">
                    <w:rPr>
                      <w:rFonts w:cs="Arial"/>
                      <w:b/>
                      <w:szCs w:val="18"/>
                    </w:rPr>
                    <w:t>very</w:t>
                  </w:r>
                  <w:r w:rsidRPr="00B76777">
                    <w:rPr>
                      <w:rFonts w:cs="Arial"/>
                      <w:szCs w:val="18"/>
                    </w:rPr>
                    <w:t xml:space="preserve"> </w:t>
                  </w:r>
                  <w:r w:rsidRPr="00336C11">
                    <w:rPr>
                      <w:rFonts w:cs="Arial"/>
                      <w:b/>
                      <w:szCs w:val="18"/>
                    </w:rPr>
                    <w:t>low achievement</w:t>
                  </w:r>
                  <w:r w:rsidRPr="00B76777">
                    <w:rPr>
                      <w:rFonts w:cs="Arial"/>
                      <w:szCs w:val="18"/>
                    </w:rPr>
                    <w:t xml:space="preserve"> of what </w:t>
                  </w:r>
                  <w:r>
                    <w:rPr>
                      <w:rFonts w:cs="Arial"/>
                      <w:szCs w:val="18"/>
                    </w:rPr>
                    <w:br/>
                  </w:r>
                  <w:r w:rsidRPr="00B76777">
                    <w:rPr>
                      <w:rFonts w:cs="Arial"/>
                      <w:szCs w:val="18"/>
                    </w:rPr>
                    <w:t>is</w:t>
                  </w:r>
                  <w:r>
                    <w:rPr>
                      <w:rFonts w:cs="Arial"/>
                      <w:szCs w:val="18"/>
                    </w:rPr>
                    <w:t xml:space="preserve"> expected for this year level</w:t>
                  </w:r>
                </w:p>
              </w:tc>
            </w:tr>
            <w:tr w:rsidR="0007593D" w:rsidRPr="00617F48" w:rsidTr="008F021F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5724" w:type="dxa"/>
                  <w:gridSpan w:val="6"/>
                  <w:tcBorders>
                    <w:top w:val="single" w:sz="4" w:space="0" w:color="003378"/>
                    <w:bottom w:val="single" w:sz="4" w:space="0" w:color="003378"/>
                  </w:tcBorders>
                  <w:shd w:val="clear" w:color="auto" w:fill="FFFFFF" w:themeFill="background1"/>
                </w:tcPr>
                <w:p w:rsidR="0007593D" w:rsidRPr="00DA7815" w:rsidRDefault="0007593D" w:rsidP="0087679D">
                  <w:pPr>
                    <w:pStyle w:val="TableSideHeader"/>
                    <w:framePr w:wrap="around"/>
                    <w:rPr>
                      <w:sz w:val="18"/>
                      <w:szCs w:val="18"/>
                    </w:rPr>
                  </w:pPr>
                  <w:r>
                    <w:rPr>
                      <w:b/>
                      <w:color w:val="003378"/>
                    </w:rPr>
                    <w:t>Contexts</w:t>
                  </w:r>
                </w:p>
              </w:tc>
            </w:tr>
            <w:tr w:rsidR="0007593D" w:rsidRPr="00617F48" w:rsidTr="008F021F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tcBorders>
                    <w:top w:val="single" w:sz="4" w:space="0" w:color="003378"/>
                  </w:tcBorders>
                  <w:shd w:val="clear" w:color="auto" w:fill="003378"/>
                </w:tcPr>
                <w:p w:rsidR="0007593D" w:rsidRPr="00DA7815" w:rsidRDefault="0007593D" w:rsidP="0007593D">
                  <w:pPr>
                    <w:pStyle w:val="TableSideHeader"/>
                    <w:framePr w:wrap="around"/>
                    <w:rPr>
                      <w:b/>
                    </w:rPr>
                  </w:pPr>
                  <w:r w:rsidRPr="00F220E9">
                    <w:rPr>
                      <w:b/>
                    </w:rPr>
                    <w:t>Engineering principles and systems</w:t>
                  </w:r>
                </w:p>
              </w:tc>
              <w:tc>
                <w:tcPr>
                  <w:tcW w:w="2621" w:type="dxa"/>
                  <w:tcBorders>
                    <w:top w:val="single" w:sz="4" w:space="0" w:color="003378"/>
                  </w:tcBorders>
                </w:tcPr>
                <w:p w:rsidR="0007593D" w:rsidRPr="00E727B4" w:rsidRDefault="0007593D" w:rsidP="0007593D">
                  <w:pPr>
                    <w:framePr w:hSpace="180" w:wrap="around" w:vAnchor="text" w:hAnchor="margin" w:y="-314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  <w:r w:rsidRPr="00E727B4">
                    <w:rPr>
                      <w:szCs w:val="18"/>
                    </w:rPr>
                    <w:t>Explores and moves objects in a range of ways and observes and makes accurate predictions.</w:t>
                  </w:r>
                </w:p>
              </w:tc>
              <w:tc>
                <w:tcPr>
                  <w:tcW w:w="2621" w:type="dxa"/>
                  <w:tcBorders>
                    <w:top w:val="single" w:sz="4" w:space="0" w:color="003378"/>
                  </w:tcBorders>
                </w:tcPr>
                <w:p w:rsidR="0007593D" w:rsidRPr="00E727B4" w:rsidRDefault="0007593D" w:rsidP="0007593D">
                  <w:pPr>
                    <w:framePr w:hSpace="180" w:wrap="around" w:vAnchor="text" w:hAnchor="margin" w:y="-314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  <w:r w:rsidRPr="00E727B4">
                    <w:rPr>
                      <w:szCs w:val="18"/>
                    </w:rPr>
                    <w:t>Explores and moves objects in a range of ways and observes and predicts the reactions.</w:t>
                  </w:r>
                </w:p>
              </w:tc>
              <w:tc>
                <w:tcPr>
                  <w:tcW w:w="2620" w:type="dxa"/>
                  <w:tcBorders>
                    <w:top w:val="single" w:sz="4" w:space="0" w:color="003378"/>
                  </w:tcBorders>
                </w:tcPr>
                <w:p w:rsidR="0007593D" w:rsidRPr="00E727B4" w:rsidRDefault="0007593D" w:rsidP="00761632">
                  <w:pPr>
                    <w:framePr w:hSpace="180" w:wrap="around" w:vAnchor="text" w:hAnchor="margin" w:y="-314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  <w:r w:rsidRPr="00E727B4">
                    <w:rPr>
                      <w:szCs w:val="18"/>
                    </w:rPr>
                    <w:t>Explores and moves objects in a range of ways and observes the reactions.</w:t>
                  </w:r>
                </w:p>
              </w:tc>
              <w:tc>
                <w:tcPr>
                  <w:tcW w:w="2621" w:type="dxa"/>
                  <w:tcBorders>
                    <w:top w:val="single" w:sz="4" w:space="0" w:color="003378"/>
                  </w:tcBorders>
                </w:tcPr>
                <w:p w:rsidR="0007593D" w:rsidRPr="00E727B4" w:rsidRDefault="0007593D" w:rsidP="0007593D">
                  <w:pPr>
                    <w:framePr w:hSpace="180" w:wrap="around" w:vAnchor="text" w:hAnchor="margin" w:y="-314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  <w:r w:rsidRPr="00E727B4">
                    <w:rPr>
                      <w:szCs w:val="18"/>
                    </w:rPr>
                    <w:t>Explores and moves objects in a range of ways without considering the reactions.</w:t>
                  </w:r>
                </w:p>
              </w:tc>
              <w:tc>
                <w:tcPr>
                  <w:tcW w:w="2621" w:type="dxa"/>
                  <w:tcBorders>
                    <w:top w:val="single" w:sz="4" w:space="0" w:color="003378"/>
                  </w:tcBorders>
                </w:tcPr>
                <w:p w:rsidR="0007593D" w:rsidRPr="00761632" w:rsidRDefault="0007593D" w:rsidP="0007593D">
                  <w:pPr>
                    <w:framePr w:hSpace="180" w:wrap="around" w:vAnchor="text" w:hAnchor="margin" w:y="-314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  <w:r w:rsidRPr="00E727B4">
                    <w:rPr>
                      <w:szCs w:val="18"/>
                    </w:rPr>
                    <w:t>Does not meet the expected standard.</w:t>
                  </w:r>
                </w:p>
              </w:tc>
            </w:tr>
            <w:tr w:rsidR="0007593D" w:rsidRPr="00617F48" w:rsidTr="008F021F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shd w:val="clear" w:color="auto" w:fill="003378"/>
                </w:tcPr>
                <w:p w:rsidR="0007593D" w:rsidRPr="00DA7815" w:rsidRDefault="0007593D" w:rsidP="00CC47FA">
                  <w:pPr>
                    <w:pStyle w:val="TableSideHeader"/>
                    <w:framePr w:wrap="around"/>
                    <w:rPr>
                      <w:b/>
                    </w:rPr>
                  </w:pPr>
                  <w:r>
                    <w:rPr>
                      <w:b/>
                    </w:rPr>
                    <w:t xml:space="preserve">Food and fibre </w:t>
                  </w:r>
                  <w:r w:rsidR="00CC47FA">
                    <w:rPr>
                      <w:b/>
                    </w:rPr>
                    <w:br/>
                  </w:r>
                  <w:r>
                    <w:rPr>
                      <w:b/>
                    </w:rPr>
                    <w:t>production</w:t>
                  </w:r>
                </w:p>
              </w:tc>
              <w:tc>
                <w:tcPr>
                  <w:tcW w:w="2621" w:type="dxa"/>
                </w:tcPr>
                <w:p w:rsidR="0007593D" w:rsidRPr="00E727B4" w:rsidRDefault="0007593D" w:rsidP="0007593D">
                  <w:pPr>
                    <w:framePr w:hSpace="180" w:wrap="around" w:vAnchor="text" w:hAnchor="margin" w:y="-314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  <w:r w:rsidRPr="00E727B4">
                    <w:rPr>
                      <w:szCs w:val="18"/>
                    </w:rPr>
                    <w:t>Explores and connects plant and animal products to their use as food, clothing and/or shelter, i</w:t>
                  </w:r>
                  <w:r>
                    <w:rPr>
                      <w:szCs w:val="18"/>
                    </w:rPr>
                    <w:t>dentifying production processes.</w:t>
                  </w:r>
                </w:p>
              </w:tc>
              <w:tc>
                <w:tcPr>
                  <w:tcW w:w="2621" w:type="dxa"/>
                </w:tcPr>
                <w:p w:rsidR="0007593D" w:rsidRPr="00E727B4" w:rsidRDefault="0007593D" w:rsidP="0007593D">
                  <w:pPr>
                    <w:framePr w:hSpace="180" w:wrap="around" w:vAnchor="text" w:hAnchor="margin" w:y="-314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  <w:r w:rsidRPr="00E727B4">
                    <w:rPr>
                      <w:szCs w:val="18"/>
                    </w:rPr>
                    <w:t>Explores and connects plant and animal products to their use as food, clothing and/or shelter, identifying simple production processes.</w:t>
                  </w:r>
                </w:p>
              </w:tc>
              <w:tc>
                <w:tcPr>
                  <w:tcW w:w="2620" w:type="dxa"/>
                </w:tcPr>
                <w:p w:rsidR="0007593D" w:rsidRPr="00E727B4" w:rsidRDefault="0007593D" w:rsidP="0007593D">
                  <w:pPr>
                    <w:framePr w:hSpace="180" w:wrap="around" w:vAnchor="text" w:hAnchor="margin" w:y="-314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  <w:r w:rsidRPr="00E727B4">
                    <w:rPr>
                      <w:szCs w:val="18"/>
                    </w:rPr>
                    <w:t>Explores and connects plant and animal products to their use as food, clothing and/or shelter.</w:t>
                  </w:r>
                </w:p>
              </w:tc>
              <w:tc>
                <w:tcPr>
                  <w:tcW w:w="2621" w:type="dxa"/>
                </w:tcPr>
                <w:p w:rsidR="0007593D" w:rsidRPr="00E727B4" w:rsidRDefault="0007593D" w:rsidP="0007593D">
                  <w:pPr>
                    <w:framePr w:hSpace="180" w:wrap="around" w:vAnchor="text" w:hAnchor="margin" w:y="-314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  <w:r w:rsidRPr="00E727B4">
                    <w:rPr>
                      <w:szCs w:val="18"/>
                    </w:rPr>
                    <w:t>Explores and identifies some plant and animal products used for food, clothing or shelter.</w:t>
                  </w:r>
                </w:p>
              </w:tc>
              <w:tc>
                <w:tcPr>
                  <w:tcW w:w="2621" w:type="dxa"/>
                </w:tcPr>
                <w:p w:rsidR="0007593D" w:rsidRPr="00761632" w:rsidRDefault="0007593D" w:rsidP="0007593D">
                  <w:pPr>
                    <w:framePr w:hSpace="180" w:wrap="around" w:vAnchor="text" w:hAnchor="margin" w:y="-314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  <w:r w:rsidRPr="00E727B4">
                    <w:rPr>
                      <w:szCs w:val="18"/>
                    </w:rPr>
                    <w:t>Does not meet the expected standard.</w:t>
                  </w:r>
                </w:p>
              </w:tc>
            </w:tr>
            <w:tr w:rsidR="00AD5CE3" w:rsidRPr="00617F48" w:rsidTr="005939FF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tcBorders>
                    <w:bottom w:val="single" w:sz="4" w:space="0" w:color="003378"/>
                  </w:tcBorders>
                  <w:shd w:val="clear" w:color="auto" w:fill="003378"/>
                </w:tcPr>
                <w:p w:rsidR="00AD5CE3" w:rsidRPr="00F220E9" w:rsidRDefault="00AD5CE3" w:rsidP="00AD5CE3">
                  <w:pPr>
                    <w:pStyle w:val="TableSideHeader"/>
                    <w:framePr w:wrap="around"/>
                    <w:rPr>
                      <w:b/>
                    </w:rPr>
                  </w:pPr>
                  <w:r w:rsidRPr="00F220E9">
                    <w:rPr>
                      <w:b/>
                    </w:rPr>
                    <w:t>Materials and technologies specialisations</w:t>
                  </w:r>
                </w:p>
              </w:tc>
              <w:tc>
                <w:tcPr>
                  <w:tcW w:w="2621" w:type="dxa"/>
                  <w:tcBorders>
                    <w:bottom w:val="single" w:sz="4" w:space="0" w:color="003378"/>
                  </w:tcBorders>
                </w:tcPr>
                <w:p w:rsidR="00AD5CE3" w:rsidRPr="00E727B4" w:rsidRDefault="00AD5CE3" w:rsidP="00761632">
                  <w:pPr>
                    <w:framePr w:hSpace="180" w:wrap="around" w:vAnchor="text" w:hAnchor="margin" w:y="-314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  <w:r w:rsidRPr="00E727B4">
                    <w:rPr>
                      <w:szCs w:val="18"/>
                    </w:rPr>
                    <w:t>Explores and justifies suitable material selection to use for construction, based on the materials’</w:t>
                  </w:r>
                  <w:r>
                    <w:rPr>
                      <w:szCs w:val="18"/>
                    </w:rPr>
                    <w:t xml:space="preserve"> characteristics.</w:t>
                  </w:r>
                </w:p>
              </w:tc>
              <w:tc>
                <w:tcPr>
                  <w:tcW w:w="2621" w:type="dxa"/>
                  <w:tcBorders>
                    <w:bottom w:val="single" w:sz="4" w:space="0" w:color="003378"/>
                  </w:tcBorders>
                </w:tcPr>
                <w:p w:rsidR="00AD5CE3" w:rsidRPr="00E727B4" w:rsidRDefault="00AD5CE3" w:rsidP="00761632">
                  <w:pPr>
                    <w:framePr w:hSpace="180" w:wrap="around" w:vAnchor="text" w:hAnchor="margin" w:y="-314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  <w:r w:rsidRPr="00E727B4">
                    <w:rPr>
                      <w:szCs w:val="18"/>
                    </w:rPr>
                    <w:t>Explores and selects suitable materials to use for construction based on the materials’</w:t>
                  </w:r>
                  <w:r>
                    <w:rPr>
                      <w:szCs w:val="18"/>
                    </w:rPr>
                    <w:t xml:space="preserve"> characteristics.</w:t>
                  </w:r>
                </w:p>
              </w:tc>
              <w:tc>
                <w:tcPr>
                  <w:tcW w:w="2620" w:type="dxa"/>
                  <w:tcBorders>
                    <w:bottom w:val="single" w:sz="4" w:space="0" w:color="003378"/>
                  </w:tcBorders>
                </w:tcPr>
                <w:p w:rsidR="00AD5CE3" w:rsidRPr="00E727B4" w:rsidRDefault="00AD5CE3" w:rsidP="00761632">
                  <w:pPr>
                    <w:framePr w:hSpace="180" w:wrap="around" w:vAnchor="text" w:hAnchor="margin" w:y="-314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  <w:r w:rsidRPr="00E727B4">
                    <w:rPr>
                      <w:szCs w:val="18"/>
                    </w:rPr>
                    <w:t>Explores and selects materials to use for construction based on the materials’</w:t>
                  </w:r>
                  <w:r>
                    <w:rPr>
                      <w:szCs w:val="18"/>
                    </w:rPr>
                    <w:t xml:space="preserve"> characteristics.</w:t>
                  </w:r>
                </w:p>
              </w:tc>
              <w:tc>
                <w:tcPr>
                  <w:tcW w:w="2621" w:type="dxa"/>
                  <w:tcBorders>
                    <w:bottom w:val="single" w:sz="4" w:space="0" w:color="003378"/>
                  </w:tcBorders>
                </w:tcPr>
                <w:p w:rsidR="00AD5CE3" w:rsidRPr="00E727B4" w:rsidRDefault="00AD5CE3" w:rsidP="00761632">
                  <w:pPr>
                    <w:framePr w:hSpace="180" w:wrap="around" w:vAnchor="text" w:hAnchor="margin" w:y="-314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  <w:r w:rsidRPr="00E727B4">
                    <w:rPr>
                      <w:szCs w:val="18"/>
                    </w:rPr>
                    <w:t xml:space="preserve">Explores and selects materials to use for construction with minimal consideration of </w:t>
                  </w:r>
                  <w:r>
                    <w:rPr>
                      <w:szCs w:val="18"/>
                    </w:rPr>
                    <w:t>characteristics or suitability.</w:t>
                  </w:r>
                </w:p>
              </w:tc>
              <w:tc>
                <w:tcPr>
                  <w:tcW w:w="2621" w:type="dxa"/>
                  <w:tcBorders>
                    <w:bottom w:val="single" w:sz="4" w:space="0" w:color="003378"/>
                  </w:tcBorders>
                </w:tcPr>
                <w:p w:rsidR="00AD5CE3" w:rsidRPr="00761632" w:rsidRDefault="00AD5CE3" w:rsidP="00761632">
                  <w:pPr>
                    <w:framePr w:hSpace="180" w:wrap="around" w:vAnchor="text" w:hAnchor="margin" w:y="-314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  <w:r w:rsidRPr="00E727B4">
                    <w:rPr>
                      <w:szCs w:val="18"/>
                    </w:rPr>
                    <w:t>Does not meet the expected standard.</w:t>
                  </w:r>
                </w:p>
              </w:tc>
            </w:tr>
            <w:tr w:rsidR="005939FF" w:rsidRPr="00617F48" w:rsidTr="005939FF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5724" w:type="dxa"/>
                  <w:gridSpan w:val="6"/>
                  <w:tcBorders>
                    <w:top w:val="single" w:sz="4" w:space="0" w:color="003378"/>
                    <w:bottom w:val="single" w:sz="4" w:space="0" w:color="003378"/>
                  </w:tcBorders>
                  <w:shd w:val="clear" w:color="auto" w:fill="FFFFFF" w:themeFill="background1"/>
                </w:tcPr>
                <w:p w:rsidR="005939FF" w:rsidRPr="00E727B4" w:rsidRDefault="005939FF" w:rsidP="005939FF">
                  <w:pPr>
                    <w:pStyle w:val="TableSideHeader"/>
                    <w:framePr w:wrap="around"/>
                    <w:rPr>
                      <w:szCs w:val="18"/>
                    </w:rPr>
                  </w:pPr>
                  <w:r>
                    <w:rPr>
                      <w:b/>
                      <w:color w:val="003378"/>
                    </w:rPr>
                    <w:t>Processes and production skills – Creating solutions by:</w:t>
                  </w:r>
                </w:p>
              </w:tc>
            </w:tr>
            <w:tr w:rsidR="005939FF" w:rsidRPr="00617F48" w:rsidTr="005939FF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tcBorders>
                    <w:top w:val="single" w:sz="4" w:space="0" w:color="003378"/>
                  </w:tcBorders>
                  <w:shd w:val="clear" w:color="auto" w:fill="003378"/>
                </w:tcPr>
                <w:p w:rsidR="005939FF" w:rsidRPr="00DA7815" w:rsidRDefault="005939FF" w:rsidP="005939FF">
                  <w:pPr>
                    <w:pStyle w:val="TableSideHeader"/>
                    <w:framePr w:wrap="around"/>
                    <w:rPr>
                      <w:b/>
                    </w:rPr>
                  </w:pPr>
                  <w:r>
                    <w:rPr>
                      <w:b/>
                    </w:rPr>
                    <w:t xml:space="preserve">Investigating and </w:t>
                  </w:r>
                  <w:r>
                    <w:rPr>
                      <w:b/>
                    </w:rPr>
                    <w:br/>
                    <w:t>defining</w:t>
                  </w:r>
                </w:p>
              </w:tc>
              <w:tc>
                <w:tcPr>
                  <w:tcW w:w="2621" w:type="dxa"/>
                  <w:tcBorders>
                    <w:top w:val="single" w:sz="4" w:space="0" w:color="003378"/>
                  </w:tcBorders>
                </w:tcPr>
                <w:p w:rsidR="005939FF" w:rsidRPr="00E727B4" w:rsidRDefault="005939FF" w:rsidP="005939FF">
                  <w:pPr>
                    <w:framePr w:hSpace="180" w:wrap="around" w:vAnchor="text" w:hAnchor="margin" w:y="-314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  <w:r w:rsidRPr="00E727B4">
                    <w:rPr>
                      <w:szCs w:val="18"/>
                    </w:rPr>
                    <w:t>Investigates and explains needs</w:t>
                  </w:r>
                  <w:r>
                    <w:rPr>
                      <w:szCs w:val="18"/>
                    </w:rPr>
                    <w:t xml:space="preserve"> for designing simple solutions.</w:t>
                  </w:r>
                </w:p>
              </w:tc>
              <w:tc>
                <w:tcPr>
                  <w:tcW w:w="2621" w:type="dxa"/>
                  <w:tcBorders>
                    <w:top w:val="single" w:sz="4" w:space="0" w:color="003378"/>
                  </w:tcBorders>
                </w:tcPr>
                <w:p w:rsidR="005939FF" w:rsidRPr="00E727B4" w:rsidRDefault="005939FF" w:rsidP="005939FF">
                  <w:pPr>
                    <w:framePr w:hSpace="180" w:wrap="around" w:vAnchor="text" w:hAnchor="margin" w:y="-314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  <w:r w:rsidRPr="00E727B4">
                    <w:rPr>
                      <w:szCs w:val="18"/>
                    </w:rPr>
                    <w:t xml:space="preserve">Explores and describes needs </w:t>
                  </w:r>
                  <w:r>
                    <w:rPr>
                      <w:szCs w:val="18"/>
                    </w:rPr>
                    <w:t>for designing simple solutions.</w:t>
                  </w:r>
                </w:p>
              </w:tc>
              <w:tc>
                <w:tcPr>
                  <w:tcW w:w="2620" w:type="dxa"/>
                  <w:tcBorders>
                    <w:top w:val="single" w:sz="4" w:space="0" w:color="003378"/>
                  </w:tcBorders>
                </w:tcPr>
                <w:p w:rsidR="005939FF" w:rsidRPr="00E727B4" w:rsidRDefault="005939FF" w:rsidP="005939FF">
                  <w:pPr>
                    <w:framePr w:hSpace="180" w:wrap="around" w:vAnchor="text" w:hAnchor="margin" w:y="-314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  <w:r w:rsidRPr="00E727B4">
                    <w:rPr>
                      <w:szCs w:val="18"/>
                    </w:rPr>
                    <w:t xml:space="preserve">Explores needs </w:t>
                  </w:r>
                  <w:r>
                    <w:rPr>
                      <w:szCs w:val="18"/>
                    </w:rPr>
                    <w:t>for designing simple solutions.</w:t>
                  </w:r>
                </w:p>
              </w:tc>
              <w:tc>
                <w:tcPr>
                  <w:tcW w:w="2621" w:type="dxa"/>
                  <w:tcBorders>
                    <w:top w:val="single" w:sz="4" w:space="0" w:color="003378"/>
                  </w:tcBorders>
                </w:tcPr>
                <w:p w:rsidR="005939FF" w:rsidRPr="00E727B4" w:rsidRDefault="005939FF" w:rsidP="005939FF">
                  <w:pPr>
                    <w:framePr w:hSpace="180" w:wrap="around" w:vAnchor="text" w:hAnchor="margin" w:y="-314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  <w:r w:rsidRPr="00E727B4">
                    <w:rPr>
                      <w:szCs w:val="18"/>
                    </w:rPr>
                    <w:t>States a need for designing simple</w:t>
                  </w:r>
                  <w:r>
                    <w:rPr>
                      <w:szCs w:val="18"/>
                    </w:rPr>
                    <w:t xml:space="preserve"> solutions.</w:t>
                  </w:r>
                </w:p>
              </w:tc>
              <w:tc>
                <w:tcPr>
                  <w:tcW w:w="2621" w:type="dxa"/>
                  <w:tcBorders>
                    <w:top w:val="single" w:sz="4" w:space="0" w:color="003378"/>
                  </w:tcBorders>
                </w:tcPr>
                <w:p w:rsidR="005939FF" w:rsidRPr="00E727B4" w:rsidRDefault="005939FF" w:rsidP="005939FF">
                  <w:pPr>
                    <w:framePr w:hSpace="180" w:wrap="around" w:vAnchor="text" w:hAnchor="margin" w:y="-314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7030A0"/>
                      <w:szCs w:val="18"/>
                    </w:rPr>
                  </w:pPr>
                  <w:r w:rsidRPr="00E727B4">
                    <w:rPr>
                      <w:szCs w:val="18"/>
                    </w:rPr>
                    <w:t>Does not meet the expected standard.</w:t>
                  </w:r>
                </w:p>
              </w:tc>
            </w:tr>
            <w:tr w:rsidR="005939FF" w:rsidRPr="00617F48" w:rsidTr="008F021F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shd w:val="clear" w:color="auto" w:fill="003378"/>
                </w:tcPr>
                <w:p w:rsidR="005939FF" w:rsidRPr="00F220E9" w:rsidRDefault="005939FF" w:rsidP="005939FF">
                  <w:pPr>
                    <w:pStyle w:val="TableSideHeader"/>
                    <w:framePr w:wrap="around"/>
                    <w:rPr>
                      <w:b/>
                    </w:rPr>
                  </w:pPr>
                  <w:r>
                    <w:rPr>
                      <w:b/>
                    </w:rPr>
                    <w:t>Designing</w:t>
                  </w:r>
                </w:p>
              </w:tc>
              <w:tc>
                <w:tcPr>
                  <w:tcW w:w="2621" w:type="dxa"/>
                </w:tcPr>
                <w:p w:rsidR="005939FF" w:rsidRPr="00E727B4" w:rsidRDefault="005939FF" w:rsidP="005939FF">
                  <w:pPr>
                    <w:framePr w:hSpace="180" w:wrap="around" w:vAnchor="text" w:hAnchor="margin" w:y="-314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  <w:r w:rsidRPr="00E727B4">
                    <w:rPr>
                      <w:szCs w:val="18"/>
                    </w:rPr>
                    <w:t>Generates and records design ideas, with relevant examples, through explaining, drawing, modelling and/or a logical seque</w:t>
                  </w:r>
                  <w:r>
                    <w:rPr>
                      <w:szCs w:val="18"/>
                    </w:rPr>
                    <w:t>nce of written or spoken steps.</w:t>
                  </w:r>
                </w:p>
              </w:tc>
              <w:tc>
                <w:tcPr>
                  <w:tcW w:w="2621" w:type="dxa"/>
                </w:tcPr>
                <w:p w:rsidR="005939FF" w:rsidRPr="00E727B4" w:rsidRDefault="005939FF" w:rsidP="005939FF">
                  <w:pPr>
                    <w:framePr w:hSpace="180" w:wrap="around" w:vAnchor="text" w:hAnchor="margin" w:y="-314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  <w:r w:rsidRPr="00E727B4">
                    <w:rPr>
                      <w:szCs w:val="18"/>
                    </w:rPr>
                    <w:t>Generates and records design ideas, with examples, through describing, drawing, modelling and/or a logical sequence of written or spoken steps.</w:t>
                  </w:r>
                </w:p>
              </w:tc>
              <w:tc>
                <w:tcPr>
                  <w:tcW w:w="2620" w:type="dxa"/>
                </w:tcPr>
                <w:p w:rsidR="005939FF" w:rsidRPr="00E727B4" w:rsidRDefault="005939FF" w:rsidP="005939FF">
                  <w:pPr>
                    <w:framePr w:hSpace="180" w:wrap="around" w:vAnchor="text" w:hAnchor="margin" w:y="-314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  <w:r w:rsidRPr="00E727B4">
                    <w:rPr>
                      <w:szCs w:val="18"/>
                    </w:rPr>
                    <w:t>Generates and records design ideas through describing, drawing, modelling and/or a seque</w:t>
                  </w:r>
                  <w:r>
                    <w:rPr>
                      <w:szCs w:val="18"/>
                    </w:rPr>
                    <w:t>nce of written or spoken steps.</w:t>
                  </w:r>
                </w:p>
              </w:tc>
              <w:tc>
                <w:tcPr>
                  <w:tcW w:w="2621" w:type="dxa"/>
                </w:tcPr>
                <w:p w:rsidR="005939FF" w:rsidRPr="00E727B4" w:rsidRDefault="005939FF" w:rsidP="005939FF">
                  <w:pPr>
                    <w:framePr w:hSpace="180" w:wrap="around" w:vAnchor="text" w:hAnchor="margin" w:y="-314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  <w:r w:rsidRPr="00E727B4">
                    <w:rPr>
                      <w:szCs w:val="18"/>
                    </w:rPr>
                    <w:t xml:space="preserve">States, draws or models some </w:t>
                  </w:r>
                  <w:r>
                    <w:rPr>
                      <w:szCs w:val="18"/>
                    </w:rPr>
                    <w:t>basic, incomplete design ideas.</w:t>
                  </w:r>
                </w:p>
              </w:tc>
              <w:tc>
                <w:tcPr>
                  <w:tcW w:w="2621" w:type="dxa"/>
                </w:tcPr>
                <w:p w:rsidR="005939FF" w:rsidRPr="00761632" w:rsidRDefault="005939FF" w:rsidP="005939FF">
                  <w:pPr>
                    <w:framePr w:hSpace="180" w:wrap="around" w:vAnchor="text" w:hAnchor="margin" w:y="-314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  <w:r w:rsidRPr="00E727B4">
                    <w:rPr>
                      <w:szCs w:val="18"/>
                    </w:rPr>
                    <w:t>Does not meet the expected sta</w:t>
                  </w:r>
                  <w:r>
                    <w:rPr>
                      <w:szCs w:val="18"/>
                    </w:rPr>
                    <w:softHyphen/>
                  </w:r>
                  <w:r>
                    <w:rPr>
                      <w:szCs w:val="18"/>
                    </w:rPr>
                    <w:softHyphen/>
                  </w:r>
                  <w:r w:rsidRPr="00E727B4">
                    <w:rPr>
                      <w:szCs w:val="18"/>
                    </w:rPr>
                    <w:t>dard.</w:t>
                  </w:r>
                </w:p>
              </w:tc>
            </w:tr>
            <w:tr w:rsidR="005939FF" w:rsidRPr="00617F48" w:rsidTr="008F021F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shd w:val="clear" w:color="auto" w:fill="003378"/>
                </w:tcPr>
                <w:p w:rsidR="005939FF" w:rsidRPr="00DA7815" w:rsidRDefault="005939FF" w:rsidP="005939FF">
                  <w:pPr>
                    <w:pStyle w:val="TableSideHeader"/>
                    <w:framePr w:wrap="around"/>
                    <w:rPr>
                      <w:b/>
                    </w:rPr>
                  </w:pPr>
                  <w:r>
                    <w:rPr>
                      <w:b/>
                    </w:rPr>
                    <w:t>Producing and implementing</w:t>
                  </w:r>
                </w:p>
              </w:tc>
              <w:tc>
                <w:tcPr>
                  <w:tcW w:w="2621" w:type="dxa"/>
                </w:tcPr>
                <w:p w:rsidR="005939FF" w:rsidRPr="00E727B4" w:rsidRDefault="005939FF" w:rsidP="005939FF">
                  <w:pPr>
                    <w:framePr w:hSpace="180" w:wrap="around" w:vAnchor="text" w:hAnchor="margin" w:y="-314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  <w:r w:rsidRPr="00E727B4">
                    <w:rPr>
                      <w:szCs w:val="18"/>
                    </w:rPr>
                    <w:t>Consistently works safely, using given components and a variety of equipment, and follows a</w:t>
                  </w:r>
                  <w:r>
                    <w:rPr>
                      <w:szCs w:val="18"/>
                    </w:rPr>
                    <w:t xml:space="preserve"> plan to make simple solutions.</w:t>
                  </w:r>
                </w:p>
              </w:tc>
              <w:tc>
                <w:tcPr>
                  <w:tcW w:w="2621" w:type="dxa"/>
                </w:tcPr>
                <w:p w:rsidR="005939FF" w:rsidRPr="00E727B4" w:rsidRDefault="005939FF" w:rsidP="005939FF">
                  <w:pPr>
                    <w:framePr w:hSpace="180" w:wrap="around" w:vAnchor="text" w:hAnchor="margin" w:y="-314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  <w:r w:rsidRPr="00E727B4">
                    <w:rPr>
                      <w:szCs w:val="18"/>
                    </w:rPr>
                    <w:t>Uses given components and equipment and works safely, following a</w:t>
                  </w:r>
                  <w:r>
                    <w:rPr>
                      <w:szCs w:val="18"/>
                    </w:rPr>
                    <w:t xml:space="preserve"> plan to make simple solutions.</w:t>
                  </w:r>
                </w:p>
              </w:tc>
              <w:tc>
                <w:tcPr>
                  <w:tcW w:w="2620" w:type="dxa"/>
                </w:tcPr>
                <w:p w:rsidR="005939FF" w:rsidRPr="00E727B4" w:rsidRDefault="005939FF" w:rsidP="005939FF">
                  <w:pPr>
                    <w:framePr w:hSpace="180" w:wrap="around" w:vAnchor="text" w:hAnchor="margin" w:y="-314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  <w:r w:rsidRPr="00E727B4">
                    <w:rPr>
                      <w:szCs w:val="18"/>
                    </w:rPr>
                    <w:t>Uses given components and equipment, and works s</w:t>
                  </w:r>
                  <w:r>
                    <w:rPr>
                      <w:szCs w:val="18"/>
                    </w:rPr>
                    <w:t>afely to make simple solutions.</w:t>
                  </w:r>
                </w:p>
              </w:tc>
              <w:tc>
                <w:tcPr>
                  <w:tcW w:w="2621" w:type="dxa"/>
                </w:tcPr>
                <w:p w:rsidR="005939FF" w:rsidRPr="00E727B4" w:rsidRDefault="005939FF" w:rsidP="005939FF">
                  <w:pPr>
                    <w:framePr w:hSpace="180" w:wrap="around" w:vAnchor="text" w:hAnchor="margin" w:y="-314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  <w:r w:rsidRPr="00E727B4">
                    <w:rPr>
                      <w:szCs w:val="18"/>
                    </w:rPr>
                    <w:t xml:space="preserve">Uses given components and basic equipment to make simple solutions; often requires guidance to </w:t>
                  </w:r>
                  <w:r>
                    <w:rPr>
                      <w:szCs w:val="18"/>
                    </w:rPr>
                    <w:t>work safely.</w:t>
                  </w:r>
                </w:p>
              </w:tc>
              <w:tc>
                <w:tcPr>
                  <w:tcW w:w="2621" w:type="dxa"/>
                </w:tcPr>
                <w:p w:rsidR="005939FF" w:rsidRPr="00761632" w:rsidRDefault="005939FF" w:rsidP="005939FF">
                  <w:pPr>
                    <w:framePr w:hSpace="180" w:wrap="around" w:vAnchor="text" w:hAnchor="margin" w:y="-314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  <w:r w:rsidRPr="00E727B4">
                    <w:rPr>
                      <w:szCs w:val="18"/>
                    </w:rPr>
                    <w:t>Does not meet the expected standard.</w:t>
                  </w:r>
                </w:p>
              </w:tc>
            </w:tr>
            <w:tr w:rsidR="005939FF" w:rsidRPr="00617F48" w:rsidTr="008F021F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shd w:val="clear" w:color="auto" w:fill="003378"/>
                </w:tcPr>
                <w:p w:rsidR="005939FF" w:rsidRPr="00DA7815" w:rsidRDefault="005939FF" w:rsidP="005939FF">
                  <w:pPr>
                    <w:pStyle w:val="TableSideHeader"/>
                    <w:framePr w:wrap="around"/>
                    <w:rPr>
                      <w:b/>
                    </w:rPr>
                  </w:pPr>
                  <w:r>
                    <w:rPr>
                      <w:b/>
                    </w:rPr>
                    <w:t>Evaluating</w:t>
                  </w:r>
                </w:p>
              </w:tc>
              <w:tc>
                <w:tcPr>
                  <w:tcW w:w="2621" w:type="dxa"/>
                </w:tcPr>
                <w:p w:rsidR="005939FF" w:rsidRPr="00E727B4" w:rsidRDefault="005939FF" w:rsidP="005939FF">
                  <w:pPr>
                    <w:framePr w:hSpace="180" w:wrap="around" w:vAnchor="text" w:hAnchor="margin" w:y="-314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  <w:r w:rsidRPr="00E727B4">
                    <w:rPr>
                      <w:szCs w:val="18"/>
                    </w:rPr>
                    <w:t>Provides personal preferences to evaluate the success of simple solutions and recom</w:t>
                  </w:r>
                  <w:r>
                    <w:rPr>
                      <w:szCs w:val="18"/>
                    </w:rPr>
                    <w:t>mends an improvement or change.</w:t>
                  </w:r>
                </w:p>
              </w:tc>
              <w:tc>
                <w:tcPr>
                  <w:tcW w:w="2621" w:type="dxa"/>
                </w:tcPr>
                <w:p w:rsidR="005939FF" w:rsidRPr="00E727B4" w:rsidRDefault="005939FF" w:rsidP="005939FF">
                  <w:pPr>
                    <w:framePr w:hSpace="180" w:wrap="around" w:vAnchor="text" w:hAnchor="margin" w:y="-314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  <w:r w:rsidRPr="00E727B4">
                    <w:rPr>
                      <w:szCs w:val="18"/>
                    </w:rPr>
                    <w:t xml:space="preserve">Provides personal preferences to evaluate the success of simple solutions, including </w:t>
                  </w:r>
                  <w:r>
                    <w:rPr>
                      <w:szCs w:val="18"/>
                    </w:rPr>
                    <w:t>a general statement for change.</w:t>
                  </w:r>
                </w:p>
              </w:tc>
              <w:tc>
                <w:tcPr>
                  <w:tcW w:w="2620" w:type="dxa"/>
                </w:tcPr>
                <w:p w:rsidR="005939FF" w:rsidRPr="00E727B4" w:rsidRDefault="005939FF" w:rsidP="005939FF">
                  <w:pPr>
                    <w:framePr w:hSpace="180" w:wrap="around" w:vAnchor="text" w:hAnchor="margin" w:y="-314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  <w:r w:rsidRPr="00E727B4">
                    <w:rPr>
                      <w:szCs w:val="18"/>
                    </w:rPr>
                    <w:t>Provides personal preferences to evaluate the success of simple solutions.</w:t>
                  </w:r>
                </w:p>
                <w:p w:rsidR="005939FF" w:rsidRPr="00E727B4" w:rsidRDefault="005939FF" w:rsidP="005939FF">
                  <w:pPr>
                    <w:framePr w:hSpace="180" w:wrap="around" w:vAnchor="text" w:hAnchor="margin" w:y="-314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</w:p>
              </w:tc>
              <w:tc>
                <w:tcPr>
                  <w:tcW w:w="2621" w:type="dxa"/>
                </w:tcPr>
                <w:p w:rsidR="005939FF" w:rsidRPr="00E727B4" w:rsidRDefault="005939FF" w:rsidP="005939FF">
                  <w:pPr>
                    <w:framePr w:hSpace="180" w:wrap="around" w:vAnchor="text" w:hAnchor="margin" w:y="-314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  <w:r w:rsidRPr="00E727B4">
                    <w:rPr>
                      <w:szCs w:val="18"/>
                    </w:rPr>
                    <w:t>Provides brief personal preferences to evaluate simple solutions.</w:t>
                  </w:r>
                </w:p>
                <w:p w:rsidR="005939FF" w:rsidRPr="00E727B4" w:rsidRDefault="005939FF" w:rsidP="005939FF">
                  <w:pPr>
                    <w:framePr w:hSpace="180" w:wrap="around" w:vAnchor="text" w:hAnchor="margin" w:y="-314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</w:p>
              </w:tc>
              <w:tc>
                <w:tcPr>
                  <w:tcW w:w="2621" w:type="dxa"/>
                </w:tcPr>
                <w:p w:rsidR="005939FF" w:rsidRPr="00761632" w:rsidRDefault="005939FF" w:rsidP="005939FF">
                  <w:pPr>
                    <w:framePr w:hSpace="180" w:wrap="around" w:vAnchor="text" w:hAnchor="margin" w:y="-314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  <w:r w:rsidRPr="00E727B4">
                    <w:rPr>
                      <w:szCs w:val="18"/>
                    </w:rPr>
                    <w:t>Does not meet the expected standard.</w:t>
                  </w:r>
                </w:p>
              </w:tc>
            </w:tr>
          </w:tbl>
          <w:p w:rsidR="001B69E6" w:rsidRPr="006A5B0B" w:rsidRDefault="001B69E6" w:rsidP="005152A2">
            <w:pPr>
              <w:spacing w:before="120" w:after="120"/>
              <w:rPr>
                <w:rFonts w:ascii="Bebas Neue" w:hAnsi="Bebas Neue" w:cs="Arial"/>
                <w:color w:val="3A6DAF"/>
                <w:sz w:val="32"/>
                <w:szCs w:val="32"/>
              </w:rPr>
            </w:pPr>
          </w:p>
        </w:tc>
      </w:tr>
      <w:tr w:rsidR="001B69E6" w:rsidRPr="00617F48" w:rsidTr="008F021F">
        <w:trPr>
          <w:trHeight w:val="284"/>
        </w:trPr>
        <w:tc>
          <w:tcPr>
            <w:tcW w:w="16074" w:type="dxa"/>
            <w:shd w:val="clear" w:color="auto" w:fill="auto"/>
          </w:tcPr>
          <w:p w:rsidR="001B69E6" w:rsidRDefault="001B69E6" w:rsidP="005152A2">
            <w:pPr>
              <w:pStyle w:val="NormalWeb"/>
              <w:spacing w:before="120" w:beforeAutospacing="0" w:after="120" w:afterAutospacing="0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:rsidR="00BF5C30" w:rsidRDefault="00BF5C30">
      <w:pPr>
        <w:rPr>
          <w:rFonts w:ascii="Arial" w:hAnsi="Arial" w:cs="Arial"/>
          <w:sz w:val="4"/>
          <w:szCs w:val="4"/>
        </w:rPr>
      </w:pPr>
      <w:r>
        <w:rPr>
          <w:rFonts w:ascii="Arial" w:hAnsi="Arial" w:cs="Arial"/>
          <w:sz w:val="4"/>
          <w:szCs w:val="4"/>
        </w:rPr>
        <w:br w:type="page"/>
      </w:r>
    </w:p>
    <w:tbl>
      <w:tblPr>
        <w:tblStyle w:val="TableGrid"/>
        <w:tblpPr w:leftFromText="180" w:rightFromText="180" w:vertAnchor="text" w:horzAnchor="margin" w:tblpY="-314"/>
        <w:tblW w:w="16074" w:type="dxa"/>
        <w:tblBorders>
          <w:top w:val="single" w:sz="2" w:space="0" w:color="003378"/>
          <w:left w:val="single" w:sz="2" w:space="0" w:color="003378"/>
          <w:bottom w:val="single" w:sz="2" w:space="0" w:color="003378"/>
          <w:right w:val="single" w:sz="2" w:space="0" w:color="003378"/>
          <w:insideH w:val="none" w:sz="0" w:space="0" w:color="auto"/>
          <w:insideV w:val="none" w:sz="0" w:space="0" w:color="auto"/>
        </w:tblBorders>
        <w:shd w:val="clear" w:color="auto" w:fill="D05C5C"/>
        <w:tblCellMar>
          <w:left w:w="170" w:type="dxa"/>
          <w:right w:w="170" w:type="dxa"/>
        </w:tblCellMar>
        <w:tblLook w:val="04A0" w:firstRow="1" w:lastRow="0" w:firstColumn="1" w:lastColumn="0" w:noHBand="0" w:noVBand="1"/>
      </w:tblPr>
      <w:tblGrid>
        <w:gridCol w:w="16074"/>
      </w:tblGrid>
      <w:tr w:rsidR="00BF5C30" w:rsidRPr="00617F48" w:rsidTr="003E062B">
        <w:trPr>
          <w:trHeight w:val="283"/>
        </w:trPr>
        <w:tc>
          <w:tcPr>
            <w:tcW w:w="16074" w:type="dxa"/>
            <w:shd w:val="clear" w:color="auto" w:fill="auto"/>
          </w:tcPr>
          <w:p w:rsidR="00BF5C30" w:rsidRPr="006B4439" w:rsidRDefault="00BF5C30" w:rsidP="003E062B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F5C30" w:rsidRPr="00617F48" w:rsidTr="003E062B">
        <w:trPr>
          <w:trHeight w:val="266"/>
        </w:trPr>
        <w:tc>
          <w:tcPr>
            <w:tcW w:w="16074" w:type="dxa"/>
            <w:shd w:val="clear" w:color="auto" w:fill="auto"/>
          </w:tcPr>
          <w:tbl>
            <w:tblPr>
              <w:tblStyle w:val="Style1"/>
              <w:tblW w:w="0" w:type="auto"/>
              <w:tblBorders>
                <w:top w:val="single" w:sz="4" w:space="0" w:color="003378"/>
                <w:left w:val="single" w:sz="4" w:space="0" w:color="003378"/>
                <w:bottom w:val="single" w:sz="4" w:space="0" w:color="003378"/>
                <w:right w:val="single" w:sz="4" w:space="0" w:color="003378"/>
              </w:tblBorders>
              <w:tblLook w:val="04A0" w:firstRow="1" w:lastRow="0" w:firstColumn="1" w:lastColumn="0" w:noHBand="0" w:noVBand="1"/>
            </w:tblPr>
            <w:tblGrid>
              <w:gridCol w:w="2620"/>
              <w:gridCol w:w="2621"/>
              <w:gridCol w:w="2621"/>
              <w:gridCol w:w="2620"/>
              <w:gridCol w:w="2621"/>
              <w:gridCol w:w="2621"/>
            </w:tblGrid>
            <w:tr w:rsidR="0087679D" w:rsidRPr="00617F48" w:rsidTr="003E062B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49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shd w:val="clear" w:color="auto" w:fill="003378"/>
                </w:tcPr>
                <w:p w:rsidR="0087679D" w:rsidRPr="009F038A" w:rsidRDefault="0087679D" w:rsidP="0087679D">
                  <w:pPr>
                    <w:framePr w:hSpace="180" w:wrap="around" w:vAnchor="text" w:hAnchor="margin" w:y="-314"/>
                    <w:spacing w:before="60" w:after="60"/>
                    <w:rPr>
                      <w:rFonts w:cs="Arial"/>
                      <w:b w:val="0"/>
                      <w:sz w:val="24"/>
                      <w:szCs w:val="24"/>
                    </w:rPr>
                  </w:pPr>
                </w:p>
              </w:tc>
              <w:tc>
                <w:tcPr>
                  <w:tcW w:w="2621" w:type="dxa"/>
                  <w:shd w:val="clear" w:color="auto" w:fill="003378"/>
                  <w:vAlign w:val="center"/>
                </w:tcPr>
                <w:p w:rsidR="0087679D" w:rsidRPr="00336C11" w:rsidRDefault="0087679D" w:rsidP="0087679D">
                  <w:pPr>
                    <w:framePr w:hSpace="180" w:wrap="around" w:vAnchor="text" w:hAnchor="margin" w:y="-314"/>
                    <w:spacing w:before="60" w:after="6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Cs w:val="18"/>
                    </w:rPr>
                  </w:pPr>
                  <w:r w:rsidRPr="00B76777">
                    <w:rPr>
                      <w:rFonts w:cs="Arial"/>
                      <w:szCs w:val="18"/>
                    </w:rPr>
                    <w:t xml:space="preserve">The </w:t>
                  </w:r>
                  <w:r>
                    <w:rPr>
                      <w:rFonts w:cs="Arial"/>
                      <w:szCs w:val="18"/>
                    </w:rPr>
                    <w:t>student demonstrates</w:t>
                  </w:r>
                  <w:r>
                    <w:rPr>
                      <w:rFonts w:cs="Arial"/>
                      <w:szCs w:val="18"/>
                    </w:rPr>
                    <w:br/>
                  </w:r>
                  <w:r w:rsidRPr="00336C11">
                    <w:rPr>
                      <w:rFonts w:cs="Arial"/>
                      <w:b/>
                      <w:szCs w:val="18"/>
                    </w:rPr>
                    <w:t>excellent achievement</w:t>
                  </w:r>
                  <w:r w:rsidRPr="00B76777">
                    <w:rPr>
                      <w:rFonts w:cs="Arial"/>
                      <w:szCs w:val="18"/>
                    </w:rPr>
                    <w:t xml:space="preserve"> of what </w:t>
                  </w:r>
                  <w:r>
                    <w:rPr>
                      <w:rFonts w:cs="Arial"/>
                      <w:szCs w:val="18"/>
                    </w:rPr>
                    <w:t>is expected for this year level</w:t>
                  </w:r>
                </w:p>
              </w:tc>
              <w:tc>
                <w:tcPr>
                  <w:tcW w:w="2621" w:type="dxa"/>
                  <w:shd w:val="clear" w:color="auto" w:fill="003378"/>
                  <w:vAlign w:val="center"/>
                </w:tcPr>
                <w:p w:rsidR="0087679D" w:rsidRPr="009F038A" w:rsidRDefault="0087679D" w:rsidP="0087679D">
                  <w:pPr>
                    <w:framePr w:hSpace="180" w:wrap="around" w:vAnchor="text" w:hAnchor="margin" w:y="-314"/>
                    <w:spacing w:before="60" w:after="6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B76777">
                    <w:rPr>
                      <w:rFonts w:cs="Arial"/>
                      <w:szCs w:val="18"/>
                    </w:rPr>
                    <w:t>T</w:t>
                  </w:r>
                  <w:r>
                    <w:rPr>
                      <w:rFonts w:cs="Arial"/>
                      <w:szCs w:val="18"/>
                    </w:rPr>
                    <w:t>he student</w:t>
                  </w:r>
                  <w:r w:rsidRPr="00B76777">
                    <w:rPr>
                      <w:rFonts w:cs="Arial"/>
                      <w:szCs w:val="18"/>
                    </w:rPr>
                    <w:t xml:space="preserve"> demonstrates </w:t>
                  </w:r>
                  <w:r>
                    <w:rPr>
                      <w:rFonts w:cs="Arial"/>
                      <w:szCs w:val="18"/>
                    </w:rPr>
                    <w:br/>
                  </w:r>
                  <w:r w:rsidRPr="00336C11">
                    <w:rPr>
                      <w:rFonts w:cs="Arial"/>
                      <w:b/>
                      <w:szCs w:val="18"/>
                    </w:rPr>
                    <w:t>high achievement</w:t>
                  </w:r>
                  <w:r w:rsidRPr="00B76777">
                    <w:rPr>
                      <w:rFonts w:cs="Arial"/>
                      <w:szCs w:val="18"/>
                    </w:rPr>
                    <w:t xml:space="preserve"> of what </w:t>
                  </w:r>
                  <w:r>
                    <w:rPr>
                      <w:rFonts w:cs="Arial"/>
                      <w:szCs w:val="18"/>
                    </w:rPr>
                    <w:br/>
                    <w:t>is expected for this year level</w:t>
                  </w:r>
                </w:p>
              </w:tc>
              <w:tc>
                <w:tcPr>
                  <w:tcW w:w="2620" w:type="dxa"/>
                  <w:shd w:val="clear" w:color="auto" w:fill="003378"/>
                  <w:vAlign w:val="center"/>
                </w:tcPr>
                <w:p w:rsidR="0087679D" w:rsidRPr="00336C11" w:rsidRDefault="0087679D" w:rsidP="0087679D">
                  <w:pPr>
                    <w:framePr w:hSpace="180" w:wrap="around" w:vAnchor="text" w:hAnchor="margin" w:y="-314"/>
                    <w:spacing w:before="60" w:after="6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pacing w:val="-6"/>
                      <w:w w:val="90"/>
                      <w:sz w:val="24"/>
                      <w:szCs w:val="24"/>
                    </w:rPr>
                  </w:pPr>
                  <w:r>
                    <w:rPr>
                      <w:rFonts w:cs="Arial"/>
                      <w:spacing w:val="-6"/>
                      <w:szCs w:val="18"/>
                    </w:rPr>
                    <w:t>The</w:t>
                  </w:r>
                  <w:r>
                    <w:rPr>
                      <w:rFonts w:cs="Arial"/>
                      <w:szCs w:val="18"/>
                    </w:rPr>
                    <w:t xml:space="preserve"> student</w:t>
                  </w:r>
                  <w:r w:rsidRPr="00336C11">
                    <w:rPr>
                      <w:rFonts w:cs="Arial"/>
                      <w:spacing w:val="-6"/>
                      <w:szCs w:val="18"/>
                    </w:rPr>
                    <w:t xml:space="preserve"> </w:t>
                  </w:r>
                  <w:r>
                    <w:rPr>
                      <w:rFonts w:cs="Arial"/>
                      <w:spacing w:val="-6"/>
                      <w:szCs w:val="18"/>
                    </w:rPr>
                    <w:t>demonstrates</w:t>
                  </w:r>
                  <w:r>
                    <w:rPr>
                      <w:rFonts w:cs="Arial"/>
                      <w:spacing w:val="-6"/>
                      <w:szCs w:val="18"/>
                    </w:rPr>
                    <w:br/>
                  </w:r>
                  <w:r w:rsidRPr="00336C11">
                    <w:rPr>
                      <w:rFonts w:cs="Arial"/>
                      <w:b/>
                      <w:spacing w:val="-6"/>
                      <w:szCs w:val="18"/>
                    </w:rPr>
                    <w:t>satisfactory achievement</w:t>
                  </w:r>
                  <w:r w:rsidRPr="00336C11">
                    <w:rPr>
                      <w:rFonts w:cs="Arial"/>
                      <w:spacing w:val="-6"/>
                      <w:szCs w:val="18"/>
                    </w:rPr>
                    <w:t xml:space="preserve"> of what is expected for this year level</w:t>
                  </w:r>
                </w:p>
              </w:tc>
              <w:tc>
                <w:tcPr>
                  <w:tcW w:w="2621" w:type="dxa"/>
                  <w:shd w:val="clear" w:color="auto" w:fill="003378"/>
                  <w:vAlign w:val="center"/>
                </w:tcPr>
                <w:p w:rsidR="0087679D" w:rsidRPr="009F038A" w:rsidRDefault="0087679D" w:rsidP="0087679D">
                  <w:pPr>
                    <w:framePr w:hSpace="180" w:wrap="around" w:vAnchor="text" w:hAnchor="margin" w:y="-314"/>
                    <w:spacing w:before="60" w:after="6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>
                    <w:rPr>
                      <w:rFonts w:cs="Arial"/>
                      <w:szCs w:val="18"/>
                    </w:rPr>
                    <w:t>The student</w:t>
                  </w:r>
                  <w:r w:rsidRPr="00B76777">
                    <w:rPr>
                      <w:rFonts w:cs="Arial"/>
                      <w:szCs w:val="18"/>
                    </w:rPr>
                    <w:t xml:space="preserve"> demonstrates </w:t>
                  </w:r>
                  <w:r>
                    <w:rPr>
                      <w:rFonts w:cs="Arial"/>
                      <w:szCs w:val="18"/>
                    </w:rPr>
                    <w:br/>
                  </w:r>
                  <w:r w:rsidRPr="00336C11">
                    <w:rPr>
                      <w:rFonts w:cs="Arial"/>
                      <w:b/>
                      <w:szCs w:val="18"/>
                    </w:rPr>
                    <w:t>limited achievement</w:t>
                  </w:r>
                  <w:r w:rsidRPr="00B76777">
                    <w:rPr>
                      <w:rFonts w:cs="Arial"/>
                      <w:szCs w:val="18"/>
                    </w:rPr>
                    <w:t xml:space="preserve"> of what </w:t>
                  </w:r>
                  <w:r>
                    <w:rPr>
                      <w:rFonts w:cs="Arial"/>
                      <w:szCs w:val="18"/>
                    </w:rPr>
                    <w:br/>
                    <w:t>is expected for this year level</w:t>
                  </w:r>
                </w:p>
              </w:tc>
              <w:tc>
                <w:tcPr>
                  <w:tcW w:w="2621" w:type="dxa"/>
                  <w:shd w:val="clear" w:color="auto" w:fill="003378"/>
                  <w:vAlign w:val="center"/>
                </w:tcPr>
                <w:p w:rsidR="0087679D" w:rsidRPr="009F038A" w:rsidRDefault="0087679D" w:rsidP="0087679D">
                  <w:pPr>
                    <w:framePr w:hSpace="180" w:wrap="around" w:vAnchor="text" w:hAnchor="margin" w:y="-314"/>
                    <w:spacing w:before="60" w:after="6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>
                    <w:rPr>
                      <w:rFonts w:cs="Arial"/>
                      <w:szCs w:val="18"/>
                    </w:rPr>
                    <w:t>The student</w:t>
                  </w:r>
                  <w:r w:rsidRPr="00B76777">
                    <w:rPr>
                      <w:rFonts w:cs="Arial"/>
                      <w:szCs w:val="18"/>
                    </w:rPr>
                    <w:t xml:space="preserve"> demonstrates </w:t>
                  </w:r>
                  <w:r>
                    <w:rPr>
                      <w:rFonts w:cs="Arial"/>
                      <w:szCs w:val="18"/>
                    </w:rPr>
                    <w:br/>
                  </w:r>
                  <w:r w:rsidRPr="00156BBD">
                    <w:rPr>
                      <w:rFonts w:cs="Arial"/>
                      <w:b/>
                      <w:szCs w:val="18"/>
                    </w:rPr>
                    <w:t>very</w:t>
                  </w:r>
                  <w:r w:rsidRPr="00B76777">
                    <w:rPr>
                      <w:rFonts w:cs="Arial"/>
                      <w:szCs w:val="18"/>
                    </w:rPr>
                    <w:t xml:space="preserve"> </w:t>
                  </w:r>
                  <w:r w:rsidRPr="00336C11">
                    <w:rPr>
                      <w:rFonts w:cs="Arial"/>
                      <w:b/>
                      <w:szCs w:val="18"/>
                    </w:rPr>
                    <w:t>low achievement</w:t>
                  </w:r>
                  <w:r w:rsidRPr="00B76777">
                    <w:rPr>
                      <w:rFonts w:cs="Arial"/>
                      <w:szCs w:val="18"/>
                    </w:rPr>
                    <w:t xml:space="preserve"> of what </w:t>
                  </w:r>
                  <w:r>
                    <w:rPr>
                      <w:rFonts w:cs="Arial"/>
                      <w:szCs w:val="18"/>
                    </w:rPr>
                    <w:br/>
                  </w:r>
                  <w:r w:rsidRPr="00B76777">
                    <w:rPr>
                      <w:rFonts w:cs="Arial"/>
                      <w:szCs w:val="18"/>
                    </w:rPr>
                    <w:t>is</w:t>
                  </w:r>
                  <w:r>
                    <w:rPr>
                      <w:rFonts w:cs="Arial"/>
                      <w:szCs w:val="18"/>
                    </w:rPr>
                    <w:t xml:space="preserve"> expected for this year level</w:t>
                  </w:r>
                </w:p>
              </w:tc>
            </w:tr>
            <w:tr w:rsidR="0007593D" w:rsidRPr="00617F48" w:rsidTr="003E062B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shd w:val="clear" w:color="auto" w:fill="003378"/>
                </w:tcPr>
                <w:p w:rsidR="0007593D" w:rsidRPr="00DA7815" w:rsidRDefault="0007593D" w:rsidP="0007593D">
                  <w:pPr>
                    <w:pStyle w:val="TableSideHeader"/>
                    <w:framePr w:wrap="around"/>
                    <w:rPr>
                      <w:b/>
                    </w:rPr>
                  </w:pPr>
                  <w:r>
                    <w:rPr>
                      <w:b/>
                    </w:rPr>
                    <w:t>Collaborating and managing</w:t>
                  </w:r>
                </w:p>
              </w:tc>
              <w:tc>
                <w:tcPr>
                  <w:tcW w:w="2621" w:type="dxa"/>
                </w:tcPr>
                <w:p w:rsidR="0007593D" w:rsidRPr="00E727B4" w:rsidRDefault="0007593D" w:rsidP="00880461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  <w:r w:rsidRPr="00E727B4">
                    <w:rPr>
                      <w:szCs w:val="18"/>
                    </w:rPr>
                    <w:t>Consistently works independently, and cooperatively with others wh</w:t>
                  </w:r>
                  <w:r>
                    <w:rPr>
                      <w:szCs w:val="18"/>
                    </w:rPr>
                    <w:t>en required, to make solutions.</w:t>
                  </w:r>
                </w:p>
              </w:tc>
              <w:tc>
                <w:tcPr>
                  <w:tcW w:w="2621" w:type="dxa"/>
                </w:tcPr>
                <w:p w:rsidR="0007593D" w:rsidRPr="00E727B4" w:rsidRDefault="0007593D" w:rsidP="00880461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  <w:r w:rsidRPr="00E727B4">
                    <w:rPr>
                      <w:szCs w:val="18"/>
                    </w:rPr>
                    <w:t>Regularly works independently, or with others wh</w:t>
                  </w:r>
                  <w:r>
                    <w:rPr>
                      <w:szCs w:val="18"/>
                    </w:rPr>
                    <w:t>en required, to make solutions.</w:t>
                  </w:r>
                </w:p>
              </w:tc>
              <w:tc>
                <w:tcPr>
                  <w:tcW w:w="2620" w:type="dxa"/>
                </w:tcPr>
                <w:p w:rsidR="0007593D" w:rsidRPr="00E727B4" w:rsidRDefault="0007593D" w:rsidP="00880461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  <w:r w:rsidRPr="00E727B4">
                    <w:rPr>
                      <w:szCs w:val="18"/>
                    </w:rPr>
                    <w:t>Works independently, or with others when required, to make solution</w:t>
                  </w:r>
                  <w:r>
                    <w:rPr>
                      <w:szCs w:val="18"/>
                    </w:rPr>
                    <w:t>s.</w:t>
                  </w:r>
                </w:p>
              </w:tc>
              <w:tc>
                <w:tcPr>
                  <w:tcW w:w="2621" w:type="dxa"/>
                </w:tcPr>
                <w:p w:rsidR="0007593D" w:rsidRPr="00E727B4" w:rsidRDefault="0007593D" w:rsidP="00880461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  <w:r w:rsidRPr="00E727B4">
                    <w:rPr>
                      <w:szCs w:val="18"/>
                    </w:rPr>
                    <w:t>Seldom works independently, or with others wh</w:t>
                  </w:r>
                  <w:r>
                    <w:rPr>
                      <w:szCs w:val="18"/>
                    </w:rPr>
                    <w:t>en required, to make solutions.</w:t>
                  </w:r>
                </w:p>
              </w:tc>
              <w:tc>
                <w:tcPr>
                  <w:tcW w:w="2621" w:type="dxa"/>
                </w:tcPr>
                <w:p w:rsidR="0007593D" w:rsidRPr="00761632" w:rsidRDefault="0007593D" w:rsidP="00880461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  <w:r w:rsidRPr="00E727B4">
                    <w:rPr>
                      <w:szCs w:val="18"/>
                    </w:rPr>
                    <w:t>Does not meet the expected standard.</w:t>
                  </w:r>
                </w:p>
              </w:tc>
            </w:tr>
          </w:tbl>
          <w:p w:rsidR="00BF5C30" w:rsidRPr="006A5B0B" w:rsidRDefault="00BF5C30" w:rsidP="003E062B">
            <w:pPr>
              <w:spacing w:before="120" w:after="120"/>
              <w:rPr>
                <w:rFonts w:ascii="Bebas Neue" w:hAnsi="Bebas Neue" w:cs="Arial"/>
                <w:color w:val="3A6DAF"/>
                <w:sz w:val="32"/>
                <w:szCs w:val="32"/>
              </w:rPr>
            </w:pPr>
          </w:p>
        </w:tc>
      </w:tr>
      <w:tr w:rsidR="00BF5C30" w:rsidRPr="00617F48" w:rsidTr="003E062B">
        <w:trPr>
          <w:trHeight w:val="284"/>
        </w:trPr>
        <w:tc>
          <w:tcPr>
            <w:tcW w:w="16074" w:type="dxa"/>
            <w:shd w:val="clear" w:color="auto" w:fill="auto"/>
          </w:tcPr>
          <w:p w:rsidR="00B22591" w:rsidRPr="00B15316" w:rsidRDefault="00B22591" w:rsidP="008E34BD">
            <w:pPr>
              <w:spacing w:before="120" w:after="120"/>
              <w:rPr>
                <w:sz w:val="16"/>
                <w:szCs w:val="16"/>
              </w:rPr>
            </w:pPr>
            <w:r w:rsidRPr="00B15316">
              <w:rPr>
                <w:sz w:val="16"/>
                <w:szCs w:val="16"/>
              </w:rPr>
              <w:t>© School Curriculum and Standards Authority, 2016</w:t>
            </w:r>
          </w:p>
          <w:p w:rsidR="00B22591" w:rsidRPr="00B15316" w:rsidRDefault="00B22591" w:rsidP="008E34BD">
            <w:pPr>
              <w:spacing w:before="120" w:after="120"/>
              <w:rPr>
                <w:sz w:val="16"/>
                <w:szCs w:val="16"/>
              </w:rPr>
            </w:pPr>
            <w:r w:rsidRPr="00B15316">
              <w:rPr>
                <w:sz w:val="16"/>
                <w:szCs w:val="16"/>
              </w:rPr>
              <w:t>This document—apart from any third party copyright material contained in it—may be freely copied, or communicated on an intranet, for non-commercial purposes in educational institutions, provided that the School Curriculum and Standards Authority is acknowledged as the copyright owner, and that the Authority’s moral rights are not infringed.</w:t>
            </w:r>
          </w:p>
          <w:p w:rsidR="00B22591" w:rsidRPr="00B15316" w:rsidRDefault="00B22591" w:rsidP="008E34BD">
            <w:pPr>
              <w:spacing w:before="120" w:after="120"/>
              <w:rPr>
                <w:sz w:val="16"/>
                <w:szCs w:val="16"/>
              </w:rPr>
            </w:pPr>
            <w:r w:rsidRPr="00B15316">
              <w:rPr>
                <w:sz w:val="16"/>
                <w:szCs w:val="16"/>
              </w:rPr>
              <w:t xml:space="preserve">Copying or communication for any other purpose can be done only within the terms of the </w:t>
            </w:r>
            <w:r w:rsidRPr="00B15316">
              <w:rPr>
                <w:i/>
                <w:iCs/>
                <w:sz w:val="16"/>
                <w:szCs w:val="16"/>
              </w:rPr>
              <w:t>Copyright Act 1968</w:t>
            </w:r>
            <w:r w:rsidRPr="00B15316">
              <w:rPr>
                <w:sz w:val="16"/>
                <w:szCs w:val="16"/>
              </w:rPr>
              <w:t xml:space="preserve"> or with prior written permission of the School Curriculum and Standards Authority. Copying or communication of any third party copyright material can be done only within the terms of the </w:t>
            </w:r>
            <w:r w:rsidRPr="00B15316">
              <w:rPr>
                <w:i/>
                <w:iCs/>
                <w:sz w:val="16"/>
                <w:szCs w:val="16"/>
              </w:rPr>
              <w:t>Copyright Act 1968</w:t>
            </w:r>
            <w:r w:rsidRPr="00B15316">
              <w:rPr>
                <w:sz w:val="16"/>
                <w:szCs w:val="16"/>
              </w:rPr>
              <w:t xml:space="preserve"> or with permission of the copyright owners.</w:t>
            </w:r>
          </w:p>
          <w:p w:rsidR="00B22591" w:rsidRPr="006A628B" w:rsidRDefault="006A628B" w:rsidP="006A628B">
            <w:pPr>
              <w:spacing w:before="120" w:after="120"/>
              <w:rPr>
                <w:sz w:val="16"/>
                <w:szCs w:val="16"/>
              </w:rPr>
            </w:pPr>
            <w:r w:rsidRPr="00B15316">
              <w:rPr>
                <w:sz w:val="16"/>
                <w:szCs w:val="16"/>
              </w:rPr>
              <w:t xml:space="preserve">Any content in this document that has been derived from the Australian Curriculum may be used under the terms of the Creative Commons </w:t>
            </w:r>
            <w:hyperlink r:id="rId9" w:history="1">
              <w:r w:rsidRPr="00B15316">
                <w:rPr>
                  <w:rStyle w:val="Hyperlink"/>
                  <w:sz w:val="16"/>
                  <w:szCs w:val="16"/>
                </w:rPr>
                <w:t>Attribution 4.0 International (CC BY)</w:t>
              </w:r>
            </w:hyperlink>
            <w:r w:rsidRPr="00B15316">
              <w:rPr>
                <w:sz w:val="16"/>
                <w:szCs w:val="16"/>
              </w:rPr>
              <w:t xml:space="preserve"> licence.</w:t>
            </w:r>
          </w:p>
        </w:tc>
      </w:tr>
    </w:tbl>
    <w:p w:rsidR="007E139D" w:rsidRDefault="007E139D" w:rsidP="00B22591">
      <w:pPr>
        <w:rPr>
          <w:rFonts w:ascii="Arial" w:hAnsi="Arial" w:cs="Arial"/>
          <w:sz w:val="4"/>
          <w:szCs w:val="4"/>
        </w:rPr>
      </w:pPr>
    </w:p>
    <w:sectPr w:rsidR="007E139D" w:rsidSect="006A2FFA">
      <w:pgSz w:w="16838" w:h="11906" w:orient="landscape"/>
      <w:pgMar w:top="794" w:right="397" w:bottom="397" w:left="567" w:header="142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D4C62" w:rsidRDefault="002D4C62" w:rsidP="00712679">
      <w:pPr>
        <w:spacing w:after="0" w:line="240" w:lineRule="auto"/>
      </w:pPr>
      <w:r>
        <w:separator/>
      </w:r>
    </w:p>
  </w:endnote>
  <w:endnote w:type="continuationSeparator" w:id="0">
    <w:p w:rsidR="002D4C62" w:rsidRDefault="002D4C62" w:rsidP="007126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ebas Neue">
    <w:altName w:val="Arial Narrow"/>
    <w:panose1 w:val="00000000000000000000"/>
    <w:charset w:val="00"/>
    <w:family w:val="swiss"/>
    <w:notTrueType/>
    <w:pitch w:val="variable"/>
    <w:sig w:usb0="A000002F" w:usb1="0000004B" w:usb2="00000000" w:usb3="00000000" w:csb0="00000093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D4C62" w:rsidRDefault="002D4C62" w:rsidP="00712679">
      <w:pPr>
        <w:spacing w:after="0" w:line="240" w:lineRule="auto"/>
      </w:pPr>
      <w:r>
        <w:separator/>
      </w:r>
    </w:p>
  </w:footnote>
  <w:footnote w:type="continuationSeparator" w:id="0">
    <w:p w:rsidR="002D4C62" w:rsidRDefault="002D4C62" w:rsidP="0071267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A61791"/>
    <w:multiLevelType w:val="hybridMultilevel"/>
    <w:tmpl w:val="6E3A2CD2"/>
    <w:lvl w:ilvl="0" w:tplc="BBF2CBA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  <w:szCs w:val="20"/>
      </w:rPr>
    </w:lvl>
    <w:lvl w:ilvl="1" w:tplc="0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C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C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C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3757"/>
    <w:rsid w:val="0000006C"/>
    <w:rsid w:val="00003757"/>
    <w:rsid w:val="00026D36"/>
    <w:rsid w:val="0007593D"/>
    <w:rsid w:val="00083432"/>
    <w:rsid w:val="000920DF"/>
    <w:rsid w:val="000E249E"/>
    <w:rsid w:val="000F45E1"/>
    <w:rsid w:val="001043FE"/>
    <w:rsid w:val="00157DAB"/>
    <w:rsid w:val="001B69E6"/>
    <w:rsid w:val="001E78E3"/>
    <w:rsid w:val="00256AA2"/>
    <w:rsid w:val="0027564E"/>
    <w:rsid w:val="00282238"/>
    <w:rsid w:val="002D4C62"/>
    <w:rsid w:val="002D4FAF"/>
    <w:rsid w:val="002D7380"/>
    <w:rsid w:val="0030730D"/>
    <w:rsid w:val="003270B4"/>
    <w:rsid w:val="0033627A"/>
    <w:rsid w:val="00344AB6"/>
    <w:rsid w:val="003A00F2"/>
    <w:rsid w:val="003A6424"/>
    <w:rsid w:val="003B4E04"/>
    <w:rsid w:val="00405278"/>
    <w:rsid w:val="00454F8D"/>
    <w:rsid w:val="004D2C12"/>
    <w:rsid w:val="005152A2"/>
    <w:rsid w:val="00517564"/>
    <w:rsid w:val="00552CBF"/>
    <w:rsid w:val="00570B54"/>
    <w:rsid w:val="005939FF"/>
    <w:rsid w:val="005A7501"/>
    <w:rsid w:val="005B3D7C"/>
    <w:rsid w:val="005D1199"/>
    <w:rsid w:val="005E3705"/>
    <w:rsid w:val="006034CC"/>
    <w:rsid w:val="00644537"/>
    <w:rsid w:val="00684882"/>
    <w:rsid w:val="0068689D"/>
    <w:rsid w:val="006A2FFA"/>
    <w:rsid w:val="006A628B"/>
    <w:rsid w:val="006C1E3F"/>
    <w:rsid w:val="006C5EF9"/>
    <w:rsid w:val="006C6360"/>
    <w:rsid w:val="00712679"/>
    <w:rsid w:val="0072090D"/>
    <w:rsid w:val="00761632"/>
    <w:rsid w:val="00774B72"/>
    <w:rsid w:val="0078375F"/>
    <w:rsid w:val="007A1E72"/>
    <w:rsid w:val="007C6E91"/>
    <w:rsid w:val="007E139D"/>
    <w:rsid w:val="007E167A"/>
    <w:rsid w:val="007F3CB1"/>
    <w:rsid w:val="00851A32"/>
    <w:rsid w:val="00862098"/>
    <w:rsid w:val="0087679D"/>
    <w:rsid w:val="008836CB"/>
    <w:rsid w:val="008E34BD"/>
    <w:rsid w:val="008E7C84"/>
    <w:rsid w:val="008F021F"/>
    <w:rsid w:val="00A14C98"/>
    <w:rsid w:val="00A3639D"/>
    <w:rsid w:val="00A84FAA"/>
    <w:rsid w:val="00A87E74"/>
    <w:rsid w:val="00AA78F6"/>
    <w:rsid w:val="00AD3864"/>
    <w:rsid w:val="00AD5CE3"/>
    <w:rsid w:val="00AE2611"/>
    <w:rsid w:val="00B15316"/>
    <w:rsid w:val="00B22591"/>
    <w:rsid w:val="00B5128E"/>
    <w:rsid w:val="00B74911"/>
    <w:rsid w:val="00BB7CB1"/>
    <w:rsid w:val="00BD4F7D"/>
    <w:rsid w:val="00BF5C30"/>
    <w:rsid w:val="00C1605F"/>
    <w:rsid w:val="00CC47FA"/>
    <w:rsid w:val="00D0649A"/>
    <w:rsid w:val="00D2302E"/>
    <w:rsid w:val="00D412D4"/>
    <w:rsid w:val="00D42C1F"/>
    <w:rsid w:val="00D42EFD"/>
    <w:rsid w:val="00D64863"/>
    <w:rsid w:val="00D97A38"/>
    <w:rsid w:val="00DA7815"/>
    <w:rsid w:val="00DB242E"/>
    <w:rsid w:val="00DC061C"/>
    <w:rsid w:val="00DD2D9A"/>
    <w:rsid w:val="00DE5DB9"/>
    <w:rsid w:val="00DE76C9"/>
    <w:rsid w:val="00DF1D44"/>
    <w:rsid w:val="00DF6433"/>
    <w:rsid w:val="00E05971"/>
    <w:rsid w:val="00E36F62"/>
    <w:rsid w:val="00E400D2"/>
    <w:rsid w:val="00E91A15"/>
    <w:rsid w:val="00EE0DFB"/>
    <w:rsid w:val="00EE2B16"/>
    <w:rsid w:val="00EE502F"/>
    <w:rsid w:val="00EF5393"/>
    <w:rsid w:val="00F0228A"/>
    <w:rsid w:val="00F12C92"/>
    <w:rsid w:val="00F410B8"/>
    <w:rsid w:val="00F818FA"/>
    <w:rsid w:val="00FA42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53EEB8"/>
  <w15:docId w15:val="{D2021299-0527-43CA-9995-010B0F6941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1267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aliases w:val="Assesment_Pointer_Movement"/>
    <w:basedOn w:val="TableNormal"/>
    <w:uiPriority w:val="59"/>
    <w:rsid w:val="007126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link w:val="NormalWebChar"/>
    <w:uiPriority w:val="99"/>
    <w:unhideWhenUsed/>
    <w:rsid w:val="007126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126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12679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71267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2679"/>
  </w:style>
  <w:style w:type="paragraph" w:styleId="Footer">
    <w:name w:val="footer"/>
    <w:basedOn w:val="Normal"/>
    <w:link w:val="FooterChar"/>
    <w:uiPriority w:val="99"/>
    <w:unhideWhenUsed/>
    <w:rsid w:val="0071267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2679"/>
  </w:style>
  <w:style w:type="character" w:customStyle="1" w:styleId="NormalWebChar">
    <w:name w:val="Normal (Web) Char"/>
    <w:basedOn w:val="DefaultParagraphFont"/>
    <w:link w:val="NormalWeb"/>
    <w:uiPriority w:val="99"/>
    <w:rsid w:val="00B74911"/>
    <w:rPr>
      <w:rFonts w:ascii="Times New Roman" w:eastAsia="Times New Roman" w:hAnsi="Times New Roman" w:cs="Times New Roman"/>
      <w:sz w:val="24"/>
      <w:szCs w:val="24"/>
      <w:lang w:eastAsia="en-AU"/>
    </w:rPr>
  </w:style>
  <w:style w:type="paragraph" w:customStyle="1" w:styleId="TableHeaderAssesmentPointer">
    <w:name w:val="Table_Header_Assesment_Pointer"/>
    <w:basedOn w:val="NormalWeb"/>
    <w:link w:val="TableHeaderAssesmentPointerChar"/>
    <w:qFormat/>
    <w:rsid w:val="00A87E74"/>
    <w:pPr>
      <w:framePr w:hSpace="180" w:wrap="around" w:vAnchor="text" w:hAnchor="margin" w:y="-314"/>
      <w:spacing w:before="120" w:beforeAutospacing="0" w:after="120" w:afterAutospacing="0"/>
    </w:pPr>
    <w:rPr>
      <w:rFonts w:asciiTheme="minorHAnsi" w:hAnsiTheme="minorHAnsi"/>
      <w:color w:val="000000"/>
      <w:sz w:val="20"/>
      <w:szCs w:val="20"/>
      <w:lang w:eastAsia="ja-JP"/>
    </w:rPr>
  </w:style>
  <w:style w:type="character" w:customStyle="1" w:styleId="TableHeaderAssesmentPointerChar">
    <w:name w:val="Table_Header_Assesment_Pointer Char"/>
    <w:basedOn w:val="DefaultParagraphFont"/>
    <w:link w:val="TableHeaderAssesmentPointer"/>
    <w:rsid w:val="00A87E74"/>
    <w:rPr>
      <w:rFonts w:eastAsia="Times New Roman" w:cs="Times New Roman"/>
      <w:color w:val="000000"/>
      <w:sz w:val="20"/>
      <w:szCs w:val="20"/>
      <w:lang w:eastAsia="ja-JP"/>
    </w:rPr>
  </w:style>
  <w:style w:type="table" w:styleId="LightList-Accent5">
    <w:name w:val="Light List Accent 5"/>
    <w:basedOn w:val="TableNormal"/>
    <w:uiPriority w:val="61"/>
    <w:rsid w:val="00B74911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customStyle="1" w:styleId="Style1">
    <w:name w:val="Style1"/>
    <w:basedOn w:val="TableNormal"/>
    <w:uiPriority w:val="99"/>
    <w:rsid w:val="006C1E3F"/>
    <w:pPr>
      <w:spacing w:before="120" w:after="120" w:line="240" w:lineRule="auto"/>
    </w:pPr>
    <w:rPr>
      <w:sz w:val="18"/>
    </w:rPr>
    <w:tblPr>
      <w:tblBorders>
        <w:top w:val="single" w:sz="4" w:space="0" w:color="E1231A"/>
        <w:left w:val="single" w:sz="4" w:space="0" w:color="E1231A"/>
        <w:bottom w:val="single" w:sz="4" w:space="0" w:color="E1231A"/>
        <w:right w:val="single" w:sz="4" w:space="0" w:color="E1231A"/>
      </w:tblBorders>
    </w:tblPr>
    <w:tcPr>
      <w:shd w:val="clear" w:color="auto" w:fill="auto"/>
    </w:tcPr>
    <w:tblStylePr w:type="firstRow">
      <w:pPr>
        <w:wordWrap/>
        <w:spacing w:beforeLines="0" w:before="0" w:beforeAutospacing="0" w:afterLines="0" w:after="0" w:afterAutospacing="0"/>
      </w:pPr>
      <w:rPr>
        <w:rFonts w:asciiTheme="minorHAnsi" w:hAnsiTheme="minorHAnsi"/>
        <w:color w:val="FFFFFF" w:themeColor="background1"/>
        <w:sz w:val="18"/>
      </w:rPr>
      <w:tblPr/>
      <w:tcPr>
        <w:shd w:val="clear" w:color="auto" w:fill="E1231A"/>
      </w:tcPr>
    </w:tblStylePr>
    <w:tblStylePr w:type="firstCol">
      <w:pPr>
        <w:wordWrap/>
        <w:spacing w:beforeLines="0" w:before="120" w:beforeAutospacing="0" w:afterLines="0" w:after="0" w:afterAutospacing="0"/>
        <w:jc w:val="center"/>
      </w:pPr>
      <w:rPr>
        <w:rFonts w:asciiTheme="minorHAnsi" w:hAnsiTheme="minorHAnsi"/>
        <w:b/>
        <w:color w:val="FFFFFF" w:themeColor="background1"/>
        <w:sz w:val="22"/>
      </w:rPr>
      <w:tblPr/>
      <w:tcPr>
        <w:shd w:val="clear" w:color="auto" w:fill="E1231A"/>
      </w:tcPr>
    </w:tblStylePr>
  </w:style>
  <w:style w:type="paragraph" w:customStyle="1" w:styleId="BodyHeading">
    <w:name w:val="Body_Heading"/>
    <w:basedOn w:val="NormalWeb"/>
    <w:link w:val="BodyHeadingChar"/>
    <w:qFormat/>
    <w:rsid w:val="008F021F"/>
    <w:pPr>
      <w:framePr w:hSpace="180" w:wrap="around" w:vAnchor="text" w:hAnchor="margin" w:y="-314"/>
      <w:spacing w:before="240" w:beforeAutospacing="0" w:after="120" w:afterAutospacing="0"/>
    </w:pPr>
    <w:rPr>
      <w:rFonts w:ascii="Arial Narrow" w:hAnsi="Arial Narrow" w:cs="Arial"/>
      <w:b/>
      <w:caps/>
      <w:color w:val="003378"/>
      <w:sz w:val="28"/>
      <w:szCs w:val="32"/>
    </w:rPr>
  </w:style>
  <w:style w:type="paragraph" w:customStyle="1" w:styleId="BodyText">
    <w:name w:val="Body_Text"/>
    <w:basedOn w:val="NormalWeb"/>
    <w:link w:val="BodyTextChar"/>
    <w:qFormat/>
    <w:rsid w:val="00A87E74"/>
    <w:pPr>
      <w:framePr w:hSpace="180" w:wrap="around" w:vAnchor="text" w:hAnchor="margin" w:y="-314"/>
      <w:spacing w:before="80" w:beforeAutospacing="0" w:after="80" w:afterAutospacing="0"/>
    </w:pPr>
    <w:rPr>
      <w:rFonts w:asciiTheme="minorHAnsi" w:hAnsiTheme="minorHAnsi" w:cs="Arial"/>
      <w:sz w:val="22"/>
      <w:szCs w:val="18"/>
    </w:rPr>
  </w:style>
  <w:style w:type="character" w:customStyle="1" w:styleId="BodyHeadingChar">
    <w:name w:val="Body_Heading Char"/>
    <w:basedOn w:val="NormalWebChar"/>
    <w:link w:val="BodyHeading"/>
    <w:rsid w:val="008F021F"/>
    <w:rPr>
      <w:rFonts w:ascii="Arial Narrow" w:eastAsia="Times New Roman" w:hAnsi="Arial Narrow" w:cs="Arial"/>
      <w:b/>
      <w:caps/>
      <w:color w:val="003378"/>
      <w:sz w:val="28"/>
      <w:szCs w:val="32"/>
      <w:lang w:eastAsia="en-AU"/>
    </w:rPr>
  </w:style>
  <w:style w:type="paragraph" w:customStyle="1" w:styleId="PageHeading">
    <w:name w:val="Page_Heading"/>
    <w:basedOn w:val="Normal"/>
    <w:link w:val="PageHeadingChar"/>
    <w:qFormat/>
    <w:rsid w:val="00552CBF"/>
    <w:pPr>
      <w:spacing w:before="120" w:after="120" w:line="240" w:lineRule="auto"/>
    </w:pPr>
    <w:rPr>
      <w:rFonts w:ascii="Arial Narrow" w:hAnsi="Arial Narrow" w:cs="Arial"/>
      <w:b/>
      <w:caps/>
      <w:color w:val="FFFFFF" w:themeColor="background1"/>
      <w:sz w:val="32"/>
      <w:szCs w:val="32"/>
    </w:rPr>
  </w:style>
  <w:style w:type="character" w:customStyle="1" w:styleId="BodyTextChar">
    <w:name w:val="Body_Text Char"/>
    <w:basedOn w:val="NormalWebChar"/>
    <w:link w:val="BodyText"/>
    <w:rsid w:val="00A87E74"/>
    <w:rPr>
      <w:rFonts w:ascii="Times New Roman" w:eastAsia="Times New Roman" w:hAnsi="Times New Roman" w:cs="Arial"/>
      <w:sz w:val="24"/>
      <w:szCs w:val="18"/>
      <w:lang w:eastAsia="en-AU"/>
    </w:rPr>
  </w:style>
  <w:style w:type="paragraph" w:customStyle="1" w:styleId="Pagesubheader">
    <w:name w:val="Page_sub header"/>
    <w:basedOn w:val="Normal"/>
    <w:link w:val="PagesubheaderChar"/>
    <w:qFormat/>
    <w:rsid w:val="00552CBF"/>
    <w:pPr>
      <w:framePr w:hSpace="180" w:wrap="around" w:vAnchor="text" w:hAnchor="margin" w:y="-314"/>
      <w:spacing w:after="0" w:line="240" w:lineRule="auto"/>
    </w:pPr>
    <w:rPr>
      <w:rFonts w:ascii="Arial Narrow" w:hAnsi="Arial Narrow" w:cs="Arial"/>
      <w:b/>
      <w:caps/>
      <w:color w:val="FFFFFF" w:themeColor="background1"/>
      <w:sz w:val="24"/>
      <w:szCs w:val="24"/>
    </w:rPr>
  </w:style>
  <w:style w:type="character" w:customStyle="1" w:styleId="PageHeadingChar">
    <w:name w:val="Page_Heading Char"/>
    <w:basedOn w:val="DefaultParagraphFont"/>
    <w:link w:val="PageHeading"/>
    <w:rsid w:val="00552CBF"/>
    <w:rPr>
      <w:rFonts w:ascii="Arial Narrow" w:hAnsi="Arial Narrow" w:cs="Arial"/>
      <w:b/>
      <w:caps/>
      <w:color w:val="FFFFFF" w:themeColor="background1"/>
      <w:sz w:val="32"/>
      <w:szCs w:val="32"/>
    </w:rPr>
  </w:style>
  <w:style w:type="table" w:styleId="LightShading">
    <w:name w:val="Light Shading"/>
    <w:basedOn w:val="TableNormal"/>
    <w:uiPriority w:val="60"/>
    <w:rsid w:val="00552CB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customStyle="1" w:styleId="PagesubheaderChar">
    <w:name w:val="Page_sub header Char"/>
    <w:basedOn w:val="DefaultParagraphFont"/>
    <w:link w:val="Pagesubheader"/>
    <w:rsid w:val="00552CBF"/>
    <w:rPr>
      <w:rFonts w:ascii="Arial Narrow" w:hAnsi="Arial Narrow" w:cs="Arial"/>
      <w:b/>
      <w:caps/>
      <w:color w:val="FFFFFF" w:themeColor="background1"/>
      <w:sz w:val="24"/>
      <w:szCs w:val="24"/>
    </w:rPr>
  </w:style>
  <w:style w:type="table" w:styleId="LightShading-Accent1">
    <w:name w:val="Light Shading Accent 1"/>
    <w:basedOn w:val="TableNormal"/>
    <w:uiPriority w:val="60"/>
    <w:rsid w:val="00552CB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paragraph" w:customStyle="1" w:styleId="TableSideHeader">
    <w:name w:val="Table_Side Header"/>
    <w:basedOn w:val="Normal"/>
    <w:link w:val="TableSideHeaderChar"/>
    <w:qFormat/>
    <w:rsid w:val="00644537"/>
    <w:pPr>
      <w:framePr w:hSpace="180" w:wrap="around" w:vAnchor="text" w:hAnchor="margin" w:y="-314"/>
      <w:spacing w:before="120" w:after="60" w:line="240" w:lineRule="auto"/>
      <w:jc w:val="center"/>
    </w:pPr>
    <w:rPr>
      <w:rFonts w:eastAsia="Times New Roman" w:cs="Arial"/>
      <w:b/>
      <w:color w:val="FFFFFF" w:themeColor="background1"/>
      <w:lang w:eastAsia="en-AU"/>
    </w:rPr>
  </w:style>
  <w:style w:type="character" w:customStyle="1" w:styleId="TableSideHeaderChar">
    <w:name w:val="Table_Side Header Char"/>
    <w:basedOn w:val="DefaultParagraphFont"/>
    <w:link w:val="TableSideHeader"/>
    <w:rsid w:val="00644537"/>
    <w:rPr>
      <w:rFonts w:eastAsia="Times New Roman" w:cs="Arial"/>
      <w:b/>
      <w:color w:val="FFFFFF" w:themeColor="background1"/>
      <w:lang w:eastAsia="en-AU"/>
    </w:rPr>
  </w:style>
  <w:style w:type="character" w:styleId="Hyperlink">
    <w:name w:val="Hyperlink"/>
    <w:basedOn w:val="DefaultParagraphFont"/>
    <w:uiPriority w:val="99"/>
    <w:semiHidden/>
    <w:unhideWhenUsed/>
    <w:rsid w:val="007E139D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239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creativecommons.org/licenses/by/4.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DF3AA7F-0403-4F5A-967E-D13AE8D554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3</Pages>
  <Words>1167</Words>
  <Characters>6655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CC</Company>
  <LinksUpToDate>false</LinksUpToDate>
  <CharactersWithSpaces>7807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Lana Hinton</dc:creator>
  <cp:lastModifiedBy>Shaan Hayes</cp:lastModifiedBy>
  <cp:revision>29</cp:revision>
  <cp:lastPrinted>2016-11-18T01:00:00Z</cp:lastPrinted>
  <dcterms:created xsi:type="dcterms:W3CDTF">2016-01-24T23:54:00Z</dcterms:created>
  <dcterms:modified xsi:type="dcterms:W3CDTF">2019-10-23T02:48:00Z</dcterms:modified>
</cp:coreProperties>
</file>