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422732B" wp14:editId="58A8F623">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3A00F2">
              <w:t>Year 1</w:t>
            </w:r>
          </w:p>
          <w:p w:rsidR="00712679" w:rsidRPr="00F75318" w:rsidRDefault="00B84417" w:rsidP="004F5DF6">
            <w:pPr>
              <w:pStyle w:val="Pagesubheader"/>
              <w:framePr w:hSpace="0" w:wrap="auto" w:vAnchor="margin" w:hAnchor="text" w:yAlign="inline"/>
            </w:pPr>
            <w:r>
              <w:t>Technologies</w:t>
            </w:r>
            <w:r w:rsidR="005210EC">
              <w:t>:</w:t>
            </w:r>
            <w:r w:rsidR="004F5DF6">
              <w:t xml:space="preserve"> Digital</w:t>
            </w:r>
            <w:r w:rsidR="005210EC">
              <w:t xml:space="preserve">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3A00F2" w:rsidP="004F5DF6">
            <w:pPr>
              <w:pStyle w:val="BodyHeading"/>
              <w:framePr w:hSpace="0" w:wrap="auto" w:vAnchor="margin" w:hAnchor="text" w:yAlign="inline"/>
            </w:pPr>
            <w:r w:rsidRPr="00684D69">
              <w:t>Year 1</w:t>
            </w:r>
            <w:r w:rsidR="00712679" w:rsidRPr="00684D69">
              <w:t xml:space="preserve"> </w:t>
            </w:r>
            <w:r w:rsidR="004F5DF6">
              <w:t>Digital</w:t>
            </w:r>
            <w:r w:rsidR="005210EC">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7B53D3" w:rsidRPr="0003119D" w:rsidRDefault="007B53D3" w:rsidP="0003119D">
            <w:pPr>
              <w:pStyle w:val="BodyText"/>
              <w:framePr w:hSpace="0" w:wrap="auto" w:vAnchor="margin" w:hAnchor="text" w:yAlign="inline"/>
              <w:spacing w:beforeLines="60" w:before="144" w:after="60"/>
              <w:rPr>
                <w:rFonts w:ascii="Calibri" w:hAnsi="Calibri"/>
              </w:rPr>
            </w:pPr>
            <w:r w:rsidRPr="0003119D">
              <w:rPr>
                <w:rFonts w:ascii="Calibri" w:hAnsi="Calibri"/>
              </w:rPr>
              <w:t>At Standard, students identify specific features of digital systems (hardware and software) and where they are used in everyday life. They represent data using pictures, symbols and diagrams. Students follow strategies to stay safe online while they select and use a variety of digital tools to present information in an online environment.</w:t>
            </w:r>
          </w:p>
          <w:p w:rsidR="003A00F2" w:rsidRPr="004027C1" w:rsidRDefault="00B222EA" w:rsidP="007B53D3">
            <w:pPr>
              <w:pStyle w:val="BodyText"/>
              <w:framePr w:hSpace="0" w:wrap="auto" w:vAnchor="margin" w:hAnchor="text" w:yAlign="inline"/>
              <w:spacing w:beforeLines="60" w:before="144" w:after="60"/>
              <w:rPr>
                <w:szCs w:val="22"/>
              </w:rPr>
            </w:pPr>
            <w:r>
              <w:rPr>
                <w:rFonts w:ascii="Calibri" w:hAnsi="Calibri"/>
              </w:rPr>
              <w:t>In Digital Technologies,</w:t>
            </w:r>
            <w:r w:rsidR="007B53D3" w:rsidRPr="0003119D">
              <w:rPr>
                <w:rFonts w:ascii="Calibri" w:hAnsi="Calibri"/>
              </w:rPr>
              <w:t xml:space="preserve"> students explore opportunities when designing products or solutions. They develop and communicate design ideas through describing, drawing, modelling and/or a sequence of written or spoken steps. Students use given components and equipment and work safely to make solutions. They develop personal preferences to evaluate the success of design processes. Students work independently, or with others, to safely create and share sequenced steps for solutions.</w:t>
            </w:r>
          </w:p>
        </w:tc>
      </w:tr>
      <w:tr w:rsidR="003A00F2" w:rsidRPr="00617F48" w:rsidTr="00684D69">
        <w:trPr>
          <w:trHeight w:val="266"/>
        </w:trPr>
        <w:tc>
          <w:tcPr>
            <w:tcW w:w="16074" w:type="dxa"/>
            <w:gridSpan w:val="3"/>
            <w:shd w:val="clear" w:color="auto" w:fill="auto"/>
          </w:tcPr>
          <w:p w:rsidR="003A00F2" w:rsidRPr="00684D69" w:rsidRDefault="003A00F2" w:rsidP="004F5DF6">
            <w:pPr>
              <w:pStyle w:val="BodyHeading"/>
              <w:framePr w:hSpace="0" w:wrap="auto" w:vAnchor="margin" w:hAnchor="text" w:yAlign="inline"/>
            </w:pPr>
            <w:r w:rsidRPr="00684D69">
              <w:t xml:space="preserve">Year 1 </w:t>
            </w:r>
            <w:r w:rsidR="004F5DF6">
              <w:t>Digital</w:t>
            </w:r>
            <w:r w:rsidR="005210EC">
              <w:t xml:space="preserve"> </w:t>
            </w:r>
            <w:r w:rsidR="00B84417">
              <w:t>Technologies</w:t>
            </w:r>
            <w:r w:rsidRPr="00684D69">
              <w:t xml:space="preserve"> Assessment pointers</w:t>
            </w:r>
          </w:p>
        </w:tc>
      </w:tr>
      <w:tr w:rsidR="003A00F2"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A00F2" w:rsidRPr="00617F48" w:rsidTr="00B8441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3A00F2" w:rsidRPr="009F038A" w:rsidRDefault="003A00F2" w:rsidP="003A00F2">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3A00F2" w:rsidRPr="00336C11"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sidR="00551779">
                    <w:rPr>
                      <w:rFonts w:cs="Arial"/>
                      <w:szCs w:val="18"/>
                    </w:rPr>
                    <w:t>s</w:t>
                  </w:r>
                  <w:r w:rsidR="00EF5393">
                    <w:rPr>
                      <w:rFonts w:cs="Arial"/>
                      <w:szCs w:val="18"/>
                    </w:rPr>
                    <w:t>tudent</w:t>
                  </w:r>
                  <w:r>
                    <w:rPr>
                      <w:rFonts w:cs="Arial"/>
                      <w:szCs w:val="18"/>
                    </w:rPr>
                    <w:t xml:space="preserve">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bottom w:val="single" w:sz="4" w:space="0" w:color="003378"/>
                  </w:tcBorders>
                  <w:shd w:val="clear" w:color="auto" w:fill="003378"/>
                  <w:vAlign w:val="center"/>
                </w:tcPr>
                <w:p w:rsidR="003A00F2" w:rsidRPr="001A4261"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3A00F2" w:rsidRPr="009F038A"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EF5393">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3A00F2" w:rsidRPr="00336C11"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sidR="00F410B8">
                    <w:rPr>
                      <w:rFonts w:cs="Arial"/>
                      <w:spacing w:val="-6"/>
                      <w:szCs w:val="18"/>
                    </w:rPr>
                    <w:t>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A7815" w:rsidRPr="00617F48" w:rsidTr="00B84417">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DA7815" w:rsidRPr="00E06431" w:rsidRDefault="006138F3" w:rsidP="006138F3">
                  <w:pPr>
                    <w:pStyle w:val="TableSideHeader"/>
                    <w:framePr w:wrap="around"/>
                    <w:spacing w:after="120"/>
                    <w:rPr>
                      <w:sz w:val="18"/>
                      <w:szCs w:val="18"/>
                    </w:rPr>
                  </w:pPr>
                  <w:r>
                    <w:rPr>
                      <w:b/>
                      <w:color w:val="003378"/>
                    </w:rPr>
                    <w:t xml:space="preserve">Knowledge </w:t>
                  </w:r>
                  <w:r w:rsidR="00152783">
                    <w:rPr>
                      <w:b/>
                      <w:color w:val="003378"/>
                    </w:rPr>
                    <w:t>and u</w:t>
                  </w:r>
                  <w:r>
                    <w:rPr>
                      <w:b/>
                      <w:color w:val="003378"/>
                    </w:rPr>
                    <w:t>nderstanding</w:t>
                  </w:r>
                </w:p>
              </w:tc>
            </w:tr>
            <w:tr w:rsidR="0041771E" w:rsidRPr="00617F48" w:rsidTr="006138F3">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41771E" w:rsidRPr="00DA7815" w:rsidRDefault="0041771E" w:rsidP="0041771E">
                  <w:pPr>
                    <w:pStyle w:val="TableSideHeader"/>
                    <w:framePr w:wrap="around"/>
                    <w:rPr>
                      <w:b/>
                    </w:rPr>
                  </w:pPr>
                  <w:r>
                    <w:rPr>
                      <w:b/>
                    </w:rPr>
                    <w:t>Digital systems</w:t>
                  </w:r>
                </w:p>
              </w:tc>
              <w:tc>
                <w:tcPr>
                  <w:tcW w:w="2621" w:type="dxa"/>
                  <w:tcBorders>
                    <w:top w:val="single" w:sz="4" w:space="0" w:color="003378"/>
                    <w:bottom w:val="nil"/>
                  </w:tcBorders>
                </w:tcPr>
                <w:p w:rsidR="0041771E" w:rsidRPr="004B655F"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b/>
                    </w:rPr>
                  </w:pPr>
                  <w:r w:rsidRPr="00AC73AE">
                    <w:t>Describes specific features of digital systems (hardware and software) and where they are used in everyday life, using relevant examples.</w:t>
                  </w:r>
                </w:p>
              </w:tc>
              <w:tc>
                <w:tcPr>
                  <w:tcW w:w="2621" w:type="dxa"/>
                  <w:tcBorders>
                    <w:top w:val="single" w:sz="4" w:space="0" w:color="003378"/>
                    <w:bottom w:val="nil"/>
                  </w:tcBorders>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specific features of digital systems (hardware and software) and where they are used in everyday life, using relevant examples.</w:t>
                  </w:r>
                </w:p>
              </w:tc>
              <w:tc>
                <w:tcPr>
                  <w:tcW w:w="2620" w:type="dxa"/>
                  <w:tcBorders>
                    <w:top w:val="single" w:sz="4" w:space="0" w:color="003378"/>
                    <w:bottom w:val="nil"/>
                  </w:tcBorders>
                </w:tcPr>
                <w:p w:rsidR="0041771E" w:rsidRDefault="0041771E" w:rsidP="0041771E">
                  <w:pPr>
                    <w:cnfStyle w:val="000000000000" w:firstRow="0" w:lastRow="0" w:firstColumn="0" w:lastColumn="0" w:oddVBand="0" w:evenVBand="0" w:oddHBand="0" w:evenHBand="0" w:firstRowFirstColumn="0" w:firstRowLastColumn="0" w:lastRowFirstColumn="0" w:lastRowLastColumn="0"/>
                  </w:pPr>
                  <w:r w:rsidRPr="00AC73AE">
                    <w:t xml:space="preserve">Identifies specific features of digital systems (hardware and software) and where </w:t>
                  </w:r>
                  <w:r>
                    <w:t>they are used in everyday life.</w:t>
                  </w:r>
                </w:p>
              </w:tc>
              <w:tc>
                <w:tcPr>
                  <w:tcW w:w="2621" w:type="dxa"/>
                  <w:tcBorders>
                    <w:top w:val="single" w:sz="4" w:space="0" w:color="003378"/>
                    <w:bottom w:val="nil"/>
                  </w:tcBorders>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With guidance, recalls few specific features of digital systems (hardware and software) and where they are used in everyday life.</w:t>
                  </w:r>
                </w:p>
              </w:tc>
              <w:tc>
                <w:tcPr>
                  <w:tcW w:w="2621" w:type="dxa"/>
                  <w:tcBorders>
                    <w:top w:val="single" w:sz="4" w:space="0" w:color="003378"/>
                    <w:bottom w:val="nil"/>
                  </w:tcBorders>
                </w:tcPr>
                <w:p w:rsidR="0041771E" w:rsidRDefault="0041771E" w:rsidP="0041771E">
                  <w:pPr>
                    <w:cnfStyle w:val="000000000000" w:firstRow="0" w:lastRow="0" w:firstColumn="0" w:lastColumn="0" w:oddVBand="0" w:evenVBand="0" w:oddHBand="0" w:evenHBand="0" w:firstRowFirstColumn="0" w:firstRowLastColumn="0" w:lastRowFirstColumn="0" w:lastRowLastColumn="0"/>
                  </w:pPr>
                  <w:r w:rsidRPr="00CC69D0">
                    <w:t>Does not meet the requirements of a D grade.</w:t>
                  </w:r>
                </w:p>
              </w:tc>
            </w:tr>
            <w:tr w:rsidR="0041771E" w:rsidRPr="00617F48" w:rsidTr="006138F3">
              <w:tc>
                <w:tcPr>
                  <w:cnfStyle w:val="001000000000" w:firstRow="0" w:lastRow="0" w:firstColumn="1" w:lastColumn="0" w:oddVBand="0" w:evenVBand="0" w:oddHBand="0" w:evenHBand="0" w:firstRowFirstColumn="0" w:firstRowLastColumn="0" w:lastRowFirstColumn="0" w:lastRowLastColumn="0"/>
                  <w:tcW w:w="2620" w:type="dxa"/>
                  <w:tcBorders>
                    <w:top w:val="nil"/>
                  </w:tcBorders>
                  <w:shd w:val="clear" w:color="auto" w:fill="003378"/>
                </w:tcPr>
                <w:p w:rsidR="0041771E" w:rsidRPr="00DA7815" w:rsidRDefault="0041771E" w:rsidP="0041771E">
                  <w:pPr>
                    <w:pStyle w:val="TableSideHeader"/>
                    <w:framePr w:wrap="around"/>
                    <w:rPr>
                      <w:b/>
                    </w:rPr>
                  </w:pPr>
                  <w:r>
                    <w:rPr>
                      <w:b/>
                    </w:rPr>
                    <w:t>Representation of data</w:t>
                  </w:r>
                </w:p>
              </w:tc>
              <w:tc>
                <w:tcPr>
                  <w:tcW w:w="2621" w:type="dxa"/>
                  <w:tcBorders>
                    <w:top w:val="nil"/>
                  </w:tcBorders>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Represents data using pictures and symbols, identifying patterns with examples.</w:t>
                  </w:r>
                </w:p>
              </w:tc>
              <w:tc>
                <w:tcPr>
                  <w:tcW w:w="2621" w:type="dxa"/>
                  <w:tcBorders>
                    <w:top w:val="nil"/>
                  </w:tcBorders>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Represents data using pictures and symbols, identifying patterns.</w:t>
                  </w:r>
                </w:p>
              </w:tc>
              <w:tc>
                <w:tcPr>
                  <w:tcW w:w="2620" w:type="dxa"/>
                  <w:tcBorders>
                    <w:top w:val="nil"/>
                  </w:tcBorders>
                </w:tcPr>
                <w:p w:rsidR="0041771E" w:rsidRDefault="0041771E" w:rsidP="0041771E">
                  <w:pPr>
                    <w:cnfStyle w:val="000000000000" w:firstRow="0" w:lastRow="0" w:firstColumn="0" w:lastColumn="0" w:oddVBand="0" w:evenVBand="0" w:oddHBand="0" w:evenHBand="0" w:firstRowFirstColumn="0" w:firstRowLastColumn="0" w:lastRowFirstColumn="0" w:lastRowLastColumn="0"/>
                  </w:pPr>
                  <w:r w:rsidRPr="00AC73AE">
                    <w:t xml:space="preserve">Represents data using </w:t>
                  </w:r>
                  <w:r>
                    <w:t>pictures, symbols and diagrams.</w:t>
                  </w:r>
                </w:p>
              </w:tc>
              <w:tc>
                <w:tcPr>
                  <w:tcW w:w="2621" w:type="dxa"/>
                  <w:tcBorders>
                    <w:top w:val="nil"/>
                  </w:tcBorders>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With guidance, recalls that data can be represented as pictures, symbols or diagrams</w:t>
                  </w:r>
                  <w:r>
                    <w:t>.</w:t>
                  </w:r>
                </w:p>
              </w:tc>
              <w:tc>
                <w:tcPr>
                  <w:tcW w:w="2621" w:type="dxa"/>
                  <w:tcBorders>
                    <w:top w:val="nil"/>
                  </w:tcBorders>
                </w:tcPr>
                <w:p w:rsidR="0041771E" w:rsidRDefault="0041771E" w:rsidP="0041771E">
                  <w:pPr>
                    <w:cnfStyle w:val="000000000000" w:firstRow="0" w:lastRow="0" w:firstColumn="0" w:lastColumn="0" w:oddVBand="0" w:evenVBand="0" w:oddHBand="0" w:evenHBand="0" w:firstRowFirstColumn="0" w:firstRowLastColumn="0" w:lastRowFirstColumn="0" w:lastRowLastColumn="0"/>
                  </w:pPr>
                  <w:r w:rsidRPr="00CC69D0">
                    <w:t>Does not meet the requirements of a D grade.</w:t>
                  </w:r>
                </w:p>
              </w:tc>
            </w:tr>
          </w:tbl>
          <w:p w:rsidR="003A00F2" w:rsidRPr="006A5B0B" w:rsidRDefault="003A00F2" w:rsidP="003A00F2">
            <w:pPr>
              <w:spacing w:before="120" w:after="120"/>
              <w:rPr>
                <w:rFonts w:ascii="Bebas Neue" w:hAnsi="Bebas Neue" w:cs="Arial"/>
                <w:color w:val="3A6DAF"/>
                <w:sz w:val="32"/>
                <w:szCs w:val="32"/>
              </w:rPr>
            </w:pPr>
          </w:p>
        </w:tc>
      </w:tr>
      <w:tr w:rsidR="003A00F2" w:rsidRPr="00617F48" w:rsidTr="00684D69">
        <w:trPr>
          <w:trHeight w:val="284"/>
        </w:trPr>
        <w:tc>
          <w:tcPr>
            <w:tcW w:w="16074" w:type="dxa"/>
            <w:gridSpan w:val="3"/>
            <w:shd w:val="clear" w:color="auto" w:fill="auto"/>
          </w:tcPr>
          <w:p w:rsidR="003A00F2" w:rsidRPr="006D2285" w:rsidRDefault="009E2DE9" w:rsidP="009E2DE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684D69">
              <w:rPr>
                <w:rFonts w:ascii="Arial" w:hAnsi="Arial" w:cstheme="minorHAnsi"/>
                <w:sz w:val="16"/>
                <w:szCs w:val="16"/>
              </w:rPr>
              <w:t>/</w:t>
            </w:r>
            <w:r w:rsidR="0069390F">
              <w:rPr>
                <w:rFonts w:ascii="Arial" w:hAnsi="Arial" w:cstheme="minorHAnsi"/>
                <w:sz w:val="16"/>
                <w:szCs w:val="16"/>
              </w:rPr>
              <w:t>3477</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443FE1">
              <w:rPr>
                <w:rFonts w:ascii="Arial" w:hAnsi="Arial" w:cstheme="minorHAnsi"/>
                <w:sz w:val="16"/>
                <w:szCs w:val="16"/>
              </w:rPr>
              <w:t>27327</w:t>
            </w:r>
            <w:r w:rsidR="003A00F2" w:rsidRPr="006D2285">
              <w:rPr>
                <w:rFonts w:ascii="Arial" w:hAnsi="Arial" w:cstheme="minorHAnsi"/>
                <w:sz w:val="16"/>
                <w:szCs w:val="16"/>
              </w:rPr>
              <w:t xml:space="preserve">]  Published: </w:t>
            </w:r>
            <w:r w:rsidR="00087EE3">
              <w:rPr>
                <w:rFonts w:ascii="Arial" w:hAnsi="Arial" w:cstheme="minorHAnsi"/>
                <w:sz w:val="16"/>
                <w:szCs w:val="16"/>
              </w:rPr>
              <w:t>17 October</w:t>
            </w:r>
            <w:r w:rsidR="00684D69">
              <w:rPr>
                <w:rFonts w:ascii="Arial" w:hAnsi="Arial" w:cstheme="minorHAnsi"/>
                <w:sz w:val="16"/>
                <w:szCs w:val="16"/>
              </w:rPr>
              <w:t>, 2016</w:t>
            </w:r>
          </w:p>
        </w:tc>
      </w:tr>
    </w:tbl>
    <w:p w:rsidR="001B69E6" w:rsidRDefault="001B69E6">
      <w:pPr>
        <w:rPr>
          <w:rFonts w:ascii="Arial" w:hAnsi="Arial" w:cs="Arial"/>
          <w:sz w:val="4"/>
          <w:szCs w:val="4"/>
        </w:rPr>
      </w:pPr>
    </w:p>
    <w:p w:rsidR="006138F3" w:rsidRDefault="006138F3" w:rsidP="00712679">
      <w:pPr>
        <w:rPr>
          <w:rFonts w:ascii="Arial" w:hAnsi="Arial" w:cs="Arial"/>
          <w:sz w:val="4"/>
          <w:szCs w:val="4"/>
        </w:rPr>
      </w:pPr>
    </w:p>
    <w:p w:rsidR="006138F3" w:rsidRDefault="006138F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138F3" w:rsidRPr="00617F48" w:rsidTr="003E062B">
        <w:trPr>
          <w:trHeight w:val="283"/>
        </w:trPr>
        <w:tc>
          <w:tcPr>
            <w:tcW w:w="16074" w:type="dxa"/>
            <w:shd w:val="clear" w:color="auto" w:fill="auto"/>
          </w:tcPr>
          <w:p w:rsidR="006138F3" w:rsidRPr="006B4439" w:rsidRDefault="006138F3" w:rsidP="003E062B">
            <w:pPr>
              <w:pStyle w:val="NormalWeb"/>
              <w:spacing w:before="0" w:beforeAutospacing="0" w:after="0" w:afterAutospacing="0"/>
              <w:rPr>
                <w:rFonts w:ascii="Arial" w:hAnsi="Arial" w:cs="Arial"/>
                <w:sz w:val="16"/>
                <w:szCs w:val="16"/>
              </w:rPr>
            </w:pPr>
          </w:p>
        </w:tc>
      </w:tr>
      <w:tr w:rsidR="006138F3"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6138F3"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6138F3" w:rsidRPr="009F038A" w:rsidRDefault="006138F3"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3378"/>
                  <w:vAlign w:val="center"/>
                </w:tcPr>
                <w:p w:rsidR="006138F3" w:rsidRPr="001A4261"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6138F3" w:rsidRPr="00617F48" w:rsidTr="003E062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3568E3" w:rsidRPr="003568E3" w:rsidRDefault="006138F3" w:rsidP="003568E3">
                  <w:pPr>
                    <w:pStyle w:val="TableSideHeader"/>
                    <w:framePr w:wrap="around"/>
                    <w:rPr>
                      <w:b/>
                      <w:color w:val="003378"/>
                    </w:rPr>
                  </w:pPr>
                  <w:r>
                    <w:rPr>
                      <w:b/>
                      <w:color w:val="003378"/>
                    </w:rPr>
                    <w:t>Processes and production skills</w:t>
                  </w:r>
                </w:p>
              </w:tc>
            </w:tr>
            <w:tr w:rsidR="00AD5DC2" w:rsidRPr="00617F48" w:rsidTr="00C13F77">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087EE3" w:rsidRPr="00BD3DF2" w:rsidRDefault="00AD5DC2" w:rsidP="00845979">
                  <w:pPr>
                    <w:pStyle w:val="TableSideHeader"/>
                    <w:framePr w:wrap="around"/>
                    <w:rPr>
                      <w:b/>
                    </w:rPr>
                  </w:pPr>
                  <w:r w:rsidRPr="00BD3DF2">
                    <w:rPr>
                      <w:b/>
                    </w:rPr>
                    <w:t>Collecting, managing and analysing data</w:t>
                  </w:r>
                  <w:r w:rsidR="00845979">
                    <w:rPr>
                      <w:b/>
                    </w:rPr>
                    <w:t xml:space="preserve"> </w:t>
                  </w:r>
                  <w:r w:rsidR="00087EE3">
                    <w:rPr>
                      <w:b/>
                    </w:rPr>
                    <w:t>a</w:t>
                  </w:r>
                  <w:r>
                    <w:rPr>
                      <w:b/>
                    </w:rPr>
                    <w:t>nd</w:t>
                  </w:r>
                  <w:r w:rsidR="0003119D">
                    <w:rPr>
                      <w:b/>
                    </w:rPr>
                    <w:br/>
                  </w:r>
                  <w:r w:rsidR="00087EE3" w:rsidRPr="00BD3DF2">
                    <w:rPr>
                      <w:b/>
                    </w:rPr>
                    <w:t xml:space="preserve">Digital </w:t>
                  </w:r>
                  <w:r w:rsidR="00087EE3">
                    <w:rPr>
                      <w:b/>
                    </w:rPr>
                    <w:t>i</w:t>
                  </w:r>
                  <w:r w:rsidR="00087EE3" w:rsidRPr="00BD3DF2">
                    <w:rPr>
                      <w:b/>
                    </w:rPr>
                    <w:t>mplementation</w:t>
                  </w:r>
                </w:p>
              </w:tc>
              <w:tc>
                <w:tcPr>
                  <w:tcW w:w="2621" w:type="dxa"/>
                  <w:tcBorders>
                    <w:top w:val="single" w:sz="4" w:space="0" w:color="003378"/>
                    <w:bottom w:val="nil"/>
                  </w:tcBorders>
                </w:tcPr>
                <w:p w:rsidR="00AD5DC2" w:rsidRDefault="00AD5DC2" w:rsidP="00AD5DC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uses a variety of digital tools to clearly present relevant information in an online environment, modelling strategies to stay safe online.</w:t>
                  </w:r>
                </w:p>
              </w:tc>
              <w:tc>
                <w:tcPr>
                  <w:tcW w:w="2621" w:type="dxa"/>
                  <w:tcBorders>
                    <w:top w:val="single" w:sz="4" w:space="0" w:color="003378"/>
                    <w:bottom w:val="nil"/>
                  </w:tcBorders>
                </w:tcPr>
                <w:p w:rsidR="00AD5DC2" w:rsidRDefault="00AD5DC2" w:rsidP="00AD5DC2">
                  <w:pPr>
                    <w:cnfStyle w:val="000000000000" w:firstRow="0" w:lastRow="0" w:firstColumn="0" w:lastColumn="0" w:oddVBand="0" w:evenVBand="0" w:oddHBand="0" w:evenHBand="0" w:firstRowFirstColumn="0" w:firstRowLastColumn="0" w:lastRowFirstColumn="0" w:lastRowLastColumn="0"/>
                  </w:pPr>
                  <w:r w:rsidRPr="00AC73AE">
                    <w:t>Selects and uses a variety of digital tools to present relevant information in an online environment, modelling s</w:t>
                  </w:r>
                  <w:r>
                    <w:t>trategies to stay safe online.</w:t>
                  </w:r>
                </w:p>
              </w:tc>
              <w:tc>
                <w:tcPr>
                  <w:tcW w:w="2620" w:type="dxa"/>
                  <w:tcBorders>
                    <w:top w:val="single" w:sz="4" w:space="0" w:color="003378"/>
                    <w:bottom w:val="nil"/>
                  </w:tcBorders>
                </w:tcPr>
                <w:p w:rsidR="00AD5DC2" w:rsidRDefault="00AD5DC2" w:rsidP="00AD5DC2">
                  <w:pPr>
                    <w:cnfStyle w:val="000000000000" w:firstRow="0" w:lastRow="0" w:firstColumn="0" w:lastColumn="0" w:oddVBand="0" w:evenVBand="0" w:oddHBand="0" w:evenHBand="0" w:firstRowFirstColumn="0" w:firstRowLastColumn="0" w:lastRowFirstColumn="0" w:lastRowLastColumn="0"/>
                  </w:pPr>
                  <w:r w:rsidRPr="00AC73AE">
                    <w:t>Selects and uses a variety of digital tools to present information in an online environment, modelling s</w:t>
                  </w:r>
                  <w:r>
                    <w:t>trategies to stay safe online.</w:t>
                  </w:r>
                </w:p>
              </w:tc>
              <w:tc>
                <w:tcPr>
                  <w:tcW w:w="2621" w:type="dxa"/>
                  <w:tcBorders>
                    <w:top w:val="single" w:sz="4" w:space="0" w:color="003378"/>
                    <w:bottom w:val="nil"/>
                  </w:tcBorders>
                </w:tcPr>
                <w:p w:rsidR="00AD5DC2" w:rsidRDefault="00AD5DC2" w:rsidP="00AD5DC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some digital tools to present inaccurate or incorrect infor</w:t>
                  </w:r>
                  <w:r>
                    <w:t>mation in an online environment and omits to model strategies to stay safe online.</w:t>
                  </w:r>
                </w:p>
              </w:tc>
              <w:tc>
                <w:tcPr>
                  <w:tcW w:w="2621" w:type="dxa"/>
                  <w:tcBorders>
                    <w:top w:val="single" w:sz="4" w:space="0" w:color="003378"/>
                    <w:bottom w:val="nil"/>
                  </w:tcBorders>
                </w:tcPr>
                <w:p w:rsidR="00AD5DC2" w:rsidRPr="00AC73AE" w:rsidRDefault="0041771E" w:rsidP="00AD5DC2">
                  <w:pPr>
                    <w:cnfStyle w:val="000000000000" w:firstRow="0" w:lastRow="0" w:firstColumn="0" w:lastColumn="0" w:oddVBand="0" w:evenVBand="0" w:oddHBand="0" w:evenHBand="0" w:firstRowFirstColumn="0" w:firstRowLastColumn="0" w:lastRowFirstColumn="0" w:lastRowLastColumn="0"/>
                    <w:rPr>
                      <w:color w:val="7030A0"/>
                    </w:rPr>
                  </w:pPr>
                  <w:r w:rsidRPr="00CC69D0">
                    <w:t>Does not meet the requirements of a D grade.</w:t>
                  </w:r>
                </w:p>
              </w:tc>
            </w:tr>
            <w:tr w:rsidR="00AD5DC2" w:rsidRPr="00617F48" w:rsidTr="003568E3">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AD5DC2" w:rsidRPr="00435562" w:rsidRDefault="00AD5DC2" w:rsidP="00AD5DC2">
                  <w:pPr>
                    <w:pStyle w:val="TableSideHeader"/>
                    <w:framePr w:wrap="around"/>
                    <w:rPr>
                      <w:rFonts w:cstheme="minorHAnsi"/>
                      <w:color w:val="000000" w:themeColor="text1"/>
                    </w:rPr>
                  </w:pPr>
                  <w:r>
                    <w:rPr>
                      <w:b/>
                      <w:color w:val="003378"/>
                    </w:rPr>
                    <w:t>Processes and production skills – Creating solutions by:</w:t>
                  </w:r>
                </w:p>
              </w:tc>
            </w:tr>
            <w:tr w:rsidR="0041771E" w:rsidRPr="00617F48" w:rsidTr="003568E3">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41771E" w:rsidRPr="00DA7815" w:rsidRDefault="0041771E" w:rsidP="0041771E">
                  <w:pPr>
                    <w:pStyle w:val="TableSideHeader"/>
                    <w:framePr w:wrap="around"/>
                    <w:rPr>
                      <w:b/>
                    </w:rPr>
                  </w:pPr>
                  <w:r>
                    <w:rPr>
                      <w:b/>
                    </w:rPr>
                    <w:t>Investigating and</w:t>
                  </w:r>
                  <w:r>
                    <w:rPr>
                      <w:b/>
                    </w:rPr>
                    <w:br/>
                    <w:t>defining</w:t>
                  </w:r>
                </w:p>
              </w:tc>
              <w:tc>
                <w:tcPr>
                  <w:tcW w:w="2621" w:type="dxa"/>
                  <w:tcBorders>
                    <w:top w:val="single" w:sz="4" w:space="0" w:color="003378"/>
                  </w:tcBorders>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Explores efficient opportunities when designing products or solutions.</w:t>
                  </w:r>
                </w:p>
              </w:tc>
              <w:tc>
                <w:tcPr>
                  <w:tcW w:w="2621" w:type="dxa"/>
                  <w:tcBorders>
                    <w:top w:val="single" w:sz="4" w:space="0" w:color="003378"/>
                  </w:tcBorders>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Explores and describes opportunities when designing products or solutions.</w:t>
                  </w:r>
                </w:p>
              </w:tc>
              <w:tc>
                <w:tcPr>
                  <w:tcW w:w="2620" w:type="dxa"/>
                  <w:tcBorders>
                    <w:top w:val="single" w:sz="4" w:space="0" w:color="003378"/>
                  </w:tcBorders>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Explores opportunities when designing products or solutions.</w:t>
                  </w:r>
                </w:p>
              </w:tc>
              <w:tc>
                <w:tcPr>
                  <w:tcW w:w="2621" w:type="dxa"/>
                  <w:tcBorders>
                    <w:top w:val="single" w:sz="4" w:space="0" w:color="003378"/>
                  </w:tcBorders>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Explores simple designs for products or solutions.</w:t>
                  </w:r>
                </w:p>
              </w:tc>
              <w:tc>
                <w:tcPr>
                  <w:tcW w:w="2621" w:type="dxa"/>
                  <w:tcBorders>
                    <w:top w:val="single" w:sz="4" w:space="0" w:color="003378"/>
                  </w:tcBorders>
                </w:tcPr>
                <w:p w:rsidR="0041771E" w:rsidRDefault="0041771E" w:rsidP="0041771E">
                  <w:pPr>
                    <w:cnfStyle w:val="000000000000" w:firstRow="0" w:lastRow="0" w:firstColumn="0" w:lastColumn="0" w:oddVBand="0" w:evenVBand="0" w:oddHBand="0" w:evenHBand="0" w:firstRowFirstColumn="0" w:firstRowLastColumn="0" w:lastRowFirstColumn="0" w:lastRowLastColumn="0"/>
                  </w:pPr>
                  <w:r w:rsidRPr="00430163">
                    <w:t>Does not meet the requirements of a D grade.</w:t>
                  </w:r>
                </w:p>
              </w:tc>
            </w:tr>
            <w:tr w:rsidR="0041771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41771E" w:rsidRPr="00F220E9" w:rsidRDefault="0041771E" w:rsidP="0041771E">
                  <w:pPr>
                    <w:pStyle w:val="TableSideHeader"/>
                    <w:framePr w:wrap="around"/>
                    <w:rPr>
                      <w:b/>
                    </w:rPr>
                  </w:pPr>
                  <w:r>
                    <w:rPr>
                      <w:b/>
                    </w:rPr>
                    <w:t>Designing</w:t>
                  </w:r>
                </w:p>
              </w:tc>
              <w:tc>
                <w:tcPr>
                  <w:tcW w:w="2621"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Creates and clearly communicates detailed design ideas through describing, labelled drawing, modelling and/or a sequence of written or spoken steps.</w:t>
                  </w:r>
                </w:p>
              </w:tc>
              <w:tc>
                <w:tcPr>
                  <w:tcW w:w="2621"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Creates and communicates detailed design ideas through describing, drawing, modelling and/or a sequence of written or spoken steps.</w:t>
                  </w:r>
                </w:p>
              </w:tc>
              <w:tc>
                <w:tcPr>
                  <w:tcW w:w="2620" w:type="dxa"/>
                </w:tcPr>
                <w:p w:rsidR="0041771E" w:rsidRDefault="0041771E" w:rsidP="0041771E">
                  <w:pPr>
                    <w:cnfStyle w:val="000000000000" w:firstRow="0" w:lastRow="0" w:firstColumn="0" w:lastColumn="0" w:oddVBand="0" w:evenVBand="0" w:oddHBand="0" w:evenHBand="0" w:firstRowFirstColumn="0" w:firstRowLastColumn="0" w:lastRowFirstColumn="0" w:lastRowLastColumn="0"/>
                  </w:pPr>
                  <w:r w:rsidRPr="00A432BF">
                    <w:t>Creates and communicates design ideas through describing, drawing, modelling and/or a seque</w:t>
                  </w:r>
                  <w:r>
                    <w:t>nce of written or spoken steps.</w:t>
                  </w:r>
                </w:p>
              </w:tc>
              <w:tc>
                <w:tcPr>
                  <w:tcW w:w="2621"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Develops and communicates simple design ideas.</w:t>
                  </w:r>
                </w:p>
              </w:tc>
              <w:tc>
                <w:tcPr>
                  <w:tcW w:w="2621" w:type="dxa"/>
                </w:tcPr>
                <w:p w:rsidR="0041771E" w:rsidRDefault="0041771E" w:rsidP="0041771E">
                  <w:pPr>
                    <w:cnfStyle w:val="000000000000" w:firstRow="0" w:lastRow="0" w:firstColumn="0" w:lastColumn="0" w:oddVBand="0" w:evenVBand="0" w:oddHBand="0" w:evenHBand="0" w:firstRowFirstColumn="0" w:firstRowLastColumn="0" w:lastRowFirstColumn="0" w:lastRowLastColumn="0"/>
                  </w:pPr>
                  <w:r w:rsidRPr="00430163">
                    <w:t>Does not meet the requirements of a D grade.</w:t>
                  </w:r>
                </w:p>
              </w:tc>
            </w:tr>
            <w:tr w:rsidR="0041771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41771E" w:rsidRPr="00DA7815" w:rsidRDefault="0041771E" w:rsidP="0041771E">
                  <w:pPr>
                    <w:pStyle w:val="TableSideHeader"/>
                    <w:framePr w:wrap="around"/>
                    <w:rPr>
                      <w:b/>
                    </w:rPr>
                  </w:pPr>
                  <w:r>
                    <w:rPr>
                      <w:b/>
                    </w:rPr>
                    <w:t>Producing and implementing</w:t>
                  </w:r>
                </w:p>
              </w:tc>
              <w:tc>
                <w:tcPr>
                  <w:tcW w:w="2621"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Works safely using given components and a variety of equipment to efficiently follow a plan to make solutions.</w:t>
                  </w:r>
                </w:p>
              </w:tc>
              <w:tc>
                <w:tcPr>
                  <w:tcW w:w="2621"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Works safely using given components and equipment while following a plan to make solutions.</w:t>
                  </w:r>
                </w:p>
              </w:tc>
              <w:tc>
                <w:tcPr>
                  <w:tcW w:w="2620"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Works safely using given components a</w:t>
                  </w:r>
                  <w:r>
                    <w:t>nd equipment to make solutions.</w:t>
                  </w:r>
                </w:p>
              </w:tc>
              <w:tc>
                <w:tcPr>
                  <w:tcW w:w="2621"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Uses given components and equipment to make simple solutions; requires guidance to work safely.</w:t>
                  </w:r>
                </w:p>
              </w:tc>
              <w:tc>
                <w:tcPr>
                  <w:tcW w:w="2621" w:type="dxa"/>
                </w:tcPr>
                <w:p w:rsidR="0041771E" w:rsidRDefault="0041771E" w:rsidP="0041771E">
                  <w:pPr>
                    <w:cnfStyle w:val="000000000000" w:firstRow="0" w:lastRow="0" w:firstColumn="0" w:lastColumn="0" w:oddVBand="0" w:evenVBand="0" w:oddHBand="0" w:evenHBand="0" w:firstRowFirstColumn="0" w:firstRowLastColumn="0" w:lastRowFirstColumn="0" w:lastRowLastColumn="0"/>
                  </w:pPr>
                  <w:r w:rsidRPr="00430163">
                    <w:t>Does not meet the requirements of a D grade.</w:t>
                  </w:r>
                </w:p>
              </w:tc>
            </w:tr>
            <w:tr w:rsidR="0041771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41771E" w:rsidRPr="00DA7815" w:rsidRDefault="0041771E" w:rsidP="0041771E">
                  <w:pPr>
                    <w:pStyle w:val="TableSideHeader"/>
                    <w:framePr w:wrap="around"/>
                    <w:rPr>
                      <w:b/>
                    </w:rPr>
                  </w:pPr>
                  <w:r>
                    <w:rPr>
                      <w:b/>
                    </w:rPr>
                    <w:t>Evaluating</w:t>
                  </w:r>
                </w:p>
              </w:tc>
              <w:tc>
                <w:tcPr>
                  <w:tcW w:w="2621"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Provides personal preferences to evaluate the success of design processes and recommends an improvement or change.</w:t>
                  </w:r>
                </w:p>
              </w:tc>
              <w:tc>
                <w:tcPr>
                  <w:tcW w:w="2621"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Provides personal preferences to evaluate the success of design processes and includes a general statement for change</w:t>
                  </w:r>
                  <w:r>
                    <w:t>.</w:t>
                  </w:r>
                </w:p>
              </w:tc>
              <w:tc>
                <w:tcPr>
                  <w:tcW w:w="2620"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Provides personal preferences to evaluate t</w:t>
                  </w:r>
                  <w:r>
                    <w:t>he success of design processes.</w:t>
                  </w:r>
                </w:p>
              </w:tc>
              <w:tc>
                <w:tcPr>
                  <w:tcW w:w="2621" w:type="dxa"/>
                </w:tcPr>
                <w:p w:rsidR="0041771E" w:rsidRDefault="0041771E" w:rsidP="0041771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432BF">
                    <w:t>Provides brief personal preferences to evaluate simple design processes.</w:t>
                  </w:r>
                </w:p>
              </w:tc>
              <w:tc>
                <w:tcPr>
                  <w:tcW w:w="2621" w:type="dxa"/>
                </w:tcPr>
                <w:p w:rsidR="0041771E" w:rsidRDefault="0041771E" w:rsidP="0041771E">
                  <w:pPr>
                    <w:cnfStyle w:val="000000000000" w:firstRow="0" w:lastRow="0" w:firstColumn="0" w:lastColumn="0" w:oddVBand="0" w:evenVBand="0" w:oddHBand="0" w:evenHBand="0" w:firstRowFirstColumn="0" w:firstRowLastColumn="0" w:lastRowFirstColumn="0" w:lastRowLastColumn="0"/>
                  </w:pPr>
                  <w:r w:rsidRPr="00430163">
                    <w:t>Does not meet the requirements of a D grade.</w:t>
                  </w:r>
                </w:p>
              </w:tc>
            </w:tr>
          </w:tbl>
          <w:p w:rsidR="006138F3" w:rsidRPr="006A5B0B" w:rsidRDefault="006138F3" w:rsidP="003E062B">
            <w:pPr>
              <w:spacing w:before="120" w:after="120"/>
              <w:rPr>
                <w:rFonts w:ascii="Bebas Neue" w:hAnsi="Bebas Neue" w:cs="Arial"/>
                <w:color w:val="3A6DAF"/>
                <w:sz w:val="32"/>
                <w:szCs w:val="32"/>
              </w:rPr>
            </w:pPr>
          </w:p>
        </w:tc>
      </w:tr>
      <w:tr w:rsidR="006138F3" w:rsidRPr="00617F48" w:rsidTr="003E062B">
        <w:trPr>
          <w:trHeight w:val="284"/>
        </w:trPr>
        <w:tc>
          <w:tcPr>
            <w:tcW w:w="16074" w:type="dxa"/>
            <w:shd w:val="clear" w:color="auto" w:fill="auto"/>
          </w:tcPr>
          <w:p w:rsidR="006138F3" w:rsidRDefault="006138F3" w:rsidP="003E062B">
            <w:pPr>
              <w:pStyle w:val="NormalWeb"/>
              <w:spacing w:before="120" w:beforeAutospacing="0" w:after="120" w:afterAutospacing="0"/>
              <w:rPr>
                <w:rFonts w:ascii="Arial" w:hAnsi="Arial" w:cs="Arial"/>
                <w:sz w:val="18"/>
                <w:szCs w:val="18"/>
              </w:rPr>
            </w:pPr>
          </w:p>
        </w:tc>
      </w:tr>
    </w:tbl>
    <w:p w:rsidR="006138F3" w:rsidRDefault="006138F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138F3" w:rsidRPr="00617F48" w:rsidTr="003E062B">
        <w:trPr>
          <w:trHeight w:val="283"/>
        </w:trPr>
        <w:tc>
          <w:tcPr>
            <w:tcW w:w="16074" w:type="dxa"/>
            <w:shd w:val="clear" w:color="auto" w:fill="auto"/>
          </w:tcPr>
          <w:p w:rsidR="006138F3" w:rsidRPr="006B4439" w:rsidRDefault="006138F3" w:rsidP="003E062B">
            <w:pPr>
              <w:pStyle w:val="NormalWeb"/>
              <w:spacing w:before="0" w:beforeAutospacing="0" w:after="0" w:afterAutospacing="0"/>
              <w:rPr>
                <w:rFonts w:ascii="Arial" w:hAnsi="Arial" w:cs="Arial"/>
                <w:sz w:val="16"/>
                <w:szCs w:val="16"/>
              </w:rPr>
            </w:pPr>
          </w:p>
        </w:tc>
      </w:tr>
      <w:tr w:rsidR="006138F3"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6138F3"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6138F3" w:rsidRPr="009F038A" w:rsidRDefault="006138F3"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3378"/>
                  <w:vAlign w:val="center"/>
                </w:tcPr>
                <w:p w:rsidR="006138F3" w:rsidRPr="001A4261"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6138F3"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6138F3" w:rsidRPr="00DA7815" w:rsidRDefault="006138F3" w:rsidP="003E062B">
                  <w:pPr>
                    <w:pStyle w:val="TableSideHeader"/>
                    <w:framePr w:wrap="around"/>
                    <w:rPr>
                      <w:b/>
                    </w:rPr>
                  </w:pPr>
                  <w:r>
                    <w:rPr>
                      <w:b/>
                    </w:rPr>
                    <w:t>Collaborating and managing</w:t>
                  </w:r>
                </w:p>
              </w:tc>
              <w:tc>
                <w:tcPr>
                  <w:tcW w:w="2621" w:type="dxa"/>
                </w:tcPr>
                <w:p w:rsidR="006138F3" w:rsidRDefault="00087EE3" w:rsidP="003E062B">
                  <w:pPr>
                    <w:cnfStyle w:val="000000000000" w:firstRow="0" w:lastRow="0" w:firstColumn="0" w:lastColumn="0" w:oddVBand="0" w:evenVBand="0" w:oddHBand="0" w:evenHBand="0" w:firstRowFirstColumn="0" w:firstRowLastColumn="0" w:lastRowFirstColumn="0" w:lastRowLastColumn="0"/>
                  </w:pPr>
                  <w:r w:rsidRPr="00A432BF">
                    <w:t>Consistently works independently, or with others when required, to safely create and share logically sequenced steps for solutions.</w:t>
                  </w:r>
                </w:p>
              </w:tc>
              <w:tc>
                <w:tcPr>
                  <w:tcW w:w="2621" w:type="dxa"/>
                </w:tcPr>
                <w:p w:rsidR="006138F3" w:rsidRDefault="00087EE3" w:rsidP="003E062B">
                  <w:pPr>
                    <w:cnfStyle w:val="000000000000" w:firstRow="0" w:lastRow="0" w:firstColumn="0" w:lastColumn="0" w:oddVBand="0" w:evenVBand="0" w:oddHBand="0" w:evenHBand="0" w:firstRowFirstColumn="0" w:firstRowLastColumn="0" w:lastRowFirstColumn="0" w:lastRowLastColumn="0"/>
                  </w:pPr>
                  <w:r w:rsidRPr="00A432BF">
                    <w:t>Works independently, or with others when required, to safely create and share logically sequenced steps for solutions.</w:t>
                  </w:r>
                </w:p>
              </w:tc>
              <w:tc>
                <w:tcPr>
                  <w:tcW w:w="2620" w:type="dxa"/>
                </w:tcPr>
                <w:p w:rsidR="006138F3" w:rsidRDefault="00087EE3" w:rsidP="003E062B">
                  <w:pPr>
                    <w:cnfStyle w:val="000000000000" w:firstRow="0" w:lastRow="0" w:firstColumn="0" w:lastColumn="0" w:oddVBand="0" w:evenVBand="0" w:oddHBand="0" w:evenHBand="0" w:firstRowFirstColumn="0" w:firstRowLastColumn="0" w:lastRowFirstColumn="0" w:lastRowLastColumn="0"/>
                  </w:pPr>
                  <w:r w:rsidRPr="00A432BF">
                    <w:t xml:space="preserve">Works independently, or with others when required, to safely create and share </w:t>
                  </w:r>
                  <w:r>
                    <w:t>sequenced steps for solutions.</w:t>
                  </w:r>
                </w:p>
              </w:tc>
              <w:tc>
                <w:tcPr>
                  <w:tcW w:w="2621" w:type="dxa"/>
                </w:tcPr>
                <w:p w:rsidR="006138F3" w:rsidRDefault="00087EE3" w:rsidP="003E062B">
                  <w:pPr>
                    <w:cnfStyle w:val="000000000000" w:firstRow="0" w:lastRow="0" w:firstColumn="0" w:lastColumn="0" w:oddVBand="0" w:evenVBand="0" w:oddHBand="0" w:evenHBand="0" w:firstRowFirstColumn="0" w:firstRowLastColumn="0" w:lastRowFirstColumn="0" w:lastRowLastColumn="0"/>
                  </w:pPr>
                  <w:r w:rsidRPr="00A432BF">
                    <w:t>Works independently, or with others when required, to safely create and share simple steps for solutions.</w:t>
                  </w:r>
                </w:p>
              </w:tc>
              <w:tc>
                <w:tcPr>
                  <w:tcW w:w="2621" w:type="dxa"/>
                </w:tcPr>
                <w:p w:rsidR="006138F3" w:rsidRPr="00467923" w:rsidRDefault="0041771E" w:rsidP="00087EE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CC69D0">
                    <w:t>Does not meet the requirements of a D grade.</w:t>
                  </w:r>
                  <w:bookmarkStart w:id="0" w:name="_GoBack"/>
                  <w:bookmarkEnd w:id="0"/>
                </w:p>
              </w:tc>
            </w:tr>
          </w:tbl>
          <w:p w:rsidR="006138F3" w:rsidRPr="006A5B0B" w:rsidRDefault="006138F3" w:rsidP="003E062B">
            <w:pPr>
              <w:spacing w:before="120" w:after="120"/>
              <w:rPr>
                <w:rFonts w:ascii="Bebas Neue" w:hAnsi="Bebas Neue" w:cs="Arial"/>
                <w:color w:val="3A6DAF"/>
                <w:sz w:val="32"/>
                <w:szCs w:val="32"/>
              </w:rPr>
            </w:pPr>
          </w:p>
        </w:tc>
      </w:tr>
      <w:tr w:rsidR="006138F3" w:rsidRPr="00617F48" w:rsidTr="003E062B">
        <w:trPr>
          <w:trHeight w:val="284"/>
        </w:trPr>
        <w:tc>
          <w:tcPr>
            <w:tcW w:w="16074" w:type="dxa"/>
            <w:shd w:val="clear" w:color="auto" w:fill="auto"/>
          </w:tcPr>
          <w:p w:rsidR="00291173" w:rsidRPr="00E30096" w:rsidRDefault="00291173" w:rsidP="00291173">
            <w:pPr>
              <w:spacing w:before="120" w:after="120"/>
              <w:rPr>
                <w:sz w:val="16"/>
                <w:szCs w:val="16"/>
              </w:rPr>
            </w:pPr>
            <w:r w:rsidRPr="00E30096">
              <w:rPr>
                <w:sz w:val="16"/>
                <w:szCs w:val="16"/>
              </w:rPr>
              <w:t>© School Curriculum and Standards Authority, 2016</w:t>
            </w:r>
          </w:p>
          <w:p w:rsidR="00291173" w:rsidRPr="00E30096" w:rsidRDefault="00291173" w:rsidP="00291173">
            <w:pPr>
              <w:spacing w:before="120" w:after="120"/>
              <w:rPr>
                <w:sz w:val="16"/>
                <w:szCs w:val="16"/>
              </w:rPr>
            </w:pPr>
            <w:r w:rsidRPr="00E30096">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291173" w:rsidRPr="00E30096" w:rsidRDefault="00291173" w:rsidP="00291173">
            <w:pPr>
              <w:spacing w:before="120" w:after="120"/>
              <w:rPr>
                <w:sz w:val="16"/>
                <w:szCs w:val="16"/>
              </w:rPr>
            </w:pPr>
            <w:r w:rsidRPr="00E30096">
              <w:rPr>
                <w:sz w:val="16"/>
                <w:szCs w:val="16"/>
              </w:rPr>
              <w:t xml:space="preserve">Copying or communication for any other purpose can be done only within the terms of the </w:t>
            </w:r>
            <w:r w:rsidRPr="00E30096">
              <w:rPr>
                <w:i/>
                <w:iCs/>
                <w:sz w:val="16"/>
                <w:szCs w:val="16"/>
              </w:rPr>
              <w:t>Copyright Act 1968</w:t>
            </w:r>
            <w:r w:rsidRPr="00E30096">
              <w:rPr>
                <w:sz w:val="16"/>
                <w:szCs w:val="16"/>
              </w:rPr>
              <w:t xml:space="preserve"> or with prior written permission of the School Curriculum and Standards Authority. Copying or communication of any third party copyright material can be done only within the terms of the </w:t>
            </w:r>
            <w:r w:rsidRPr="00E30096">
              <w:rPr>
                <w:i/>
                <w:iCs/>
                <w:sz w:val="16"/>
                <w:szCs w:val="16"/>
              </w:rPr>
              <w:t>Copyright Act 1968</w:t>
            </w:r>
            <w:r w:rsidRPr="00E30096">
              <w:rPr>
                <w:sz w:val="16"/>
                <w:szCs w:val="16"/>
              </w:rPr>
              <w:t xml:space="preserve"> or with permission of the copyright owners.</w:t>
            </w:r>
          </w:p>
          <w:p w:rsidR="006138F3" w:rsidRPr="0003119D" w:rsidRDefault="00291173" w:rsidP="00291173">
            <w:pPr>
              <w:spacing w:before="120" w:after="120"/>
              <w:rPr>
                <w:rFonts w:ascii="Arial" w:hAnsi="Arial" w:cs="Arial"/>
                <w:sz w:val="4"/>
                <w:szCs w:val="4"/>
              </w:rPr>
            </w:pPr>
            <w:r w:rsidRPr="00E30096">
              <w:rPr>
                <w:sz w:val="16"/>
                <w:szCs w:val="16"/>
              </w:rPr>
              <w:t xml:space="preserve">Any content in this document that has been derived from the Australian Curriculum may be used under the terms of the Creative Commons </w:t>
            </w:r>
            <w:hyperlink r:id="rId9" w:history="1">
              <w:r w:rsidRPr="00E30096">
                <w:rPr>
                  <w:rStyle w:val="Hyperlink"/>
                  <w:sz w:val="16"/>
                  <w:szCs w:val="16"/>
                </w:rPr>
                <w:t>Attribution 4.0 International (CC BY)</w:t>
              </w:r>
            </w:hyperlink>
            <w:r w:rsidRPr="00E30096">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3119D"/>
    <w:rsid w:val="00083432"/>
    <w:rsid w:val="00087EE3"/>
    <w:rsid w:val="000F45E1"/>
    <w:rsid w:val="001043FE"/>
    <w:rsid w:val="00152783"/>
    <w:rsid w:val="00157DAB"/>
    <w:rsid w:val="0018030E"/>
    <w:rsid w:val="001B69E6"/>
    <w:rsid w:val="00256AA2"/>
    <w:rsid w:val="00282238"/>
    <w:rsid w:val="00291173"/>
    <w:rsid w:val="00293157"/>
    <w:rsid w:val="002A2287"/>
    <w:rsid w:val="002B632C"/>
    <w:rsid w:val="002D4CBC"/>
    <w:rsid w:val="002D4FAF"/>
    <w:rsid w:val="002D7380"/>
    <w:rsid w:val="0030730D"/>
    <w:rsid w:val="003270B4"/>
    <w:rsid w:val="0033627A"/>
    <w:rsid w:val="00344AB6"/>
    <w:rsid w:val="003568E3"/>
    <w:rsid w:val="00383A5F"/>
    <w:rsid w:val="003A00F2"/>
    <w:rsid w:val="003D3C0E"/>
    <w:rsid w:val="00405278"/>
    <w:rsid w:val="0041771E"/>
    <w:rsid w:val="00435562"/>
    <w:rsid w:val="00443FE1"/>
    <w:rsid w:val="004B655F"/>
    <w:rsid w:val="004D2C12"/>
    <w:rsid w:val="004F5DF6"/>
    <w:rsid w:val="005210EC"/>
    <w:rsid w:val="00551779"/>
    <w:rsid w:val="00552CBF"/>
    <w:rsid w:val="0057587A"/>
    <w:rsid w:val="005A7501"/>
    <w:rsid w:val="005D1199"/>
    <w:rsid w:val="005E3705"/>
    <w:rsid w:val="006138F3"/>
    <w:rsid w:val="00644537"/>
    <w:rsid w:val="00684882"/>
    <w:rsid w:val="00684D69"/>
    <w:rsid w:val="0069390F"/>
    <w:rsid w:val="006A2FFA"/>
    <w:rsid w:val="006C1E3F"/>
    <w:rsid w:val="006D2285"/>
    <w:rsid w:val="00712679"/>
    <w:rsid w:val="0072090D"/>
    <w:rsid w:val="0078375F"/>
    <w:rsid w:val="007B53D3"/>
    <w:rsid w:val="007C6E91"/>
    <w:rsid w:val="007E167A"/>
    <w:rsid w:val="00845979"/>
    <w:rsid w:val="00851A32"/>
    <w:rsid w:val="00862098"/>
    <w:rsid w:val="008836CB"/>
    <w:rsid w:val="00993E8F"/>
    <w:rsid w:val="009E2DE9"/>
    <w:rsid w:val="00A87E74"/>
    <w:rsid w:val="00AD3864"/>
    <w:rsid w:val="00AD5DC2"/>
    <w:rsid w:val="00B222EA"/>
    <w:rsid w:val="00B74911"/>
    <w:rsid w:val="00B84417"/>
    <w:rsid w:val="00BB7CB1"/>
    <w:rsid w:val="00BD154C"/>
    <w:rsid w:val="00C13F77"/>
    <w:rsid w:val="00C1605F"/>
    <w:rsid w:val="00C72547"/>
    <w:rsid w:val="00D0649A"/>
    <w:rsid w:val="00D42C1F"/>
    <w:rsid w:val="00D97A38"/>
    <w:rsid w:val="00DA7815"/>
    <w:rsid w:val="00DC061C"/>
    <w:rsid w:val="00DD2D9A"/>
    <w:rsid w:val="00DE5DB9"/>
    <w:rsid w:val="00DE76C9"/>
    <w:rsid w:val="00DF1D44"/>
    <w:rsid w:val="00DF6433"/>
    <w:rsid w:val="00E30096"/>
    <w:rsid w:val="00E36F62"/>
    <w:rsid w:val="00E400D2"/>
    <w:rsid w:val="00E40AA3"/>
    <w:rsid w:val="00E50FBA"/>
    <w:rsid w:val="00E648AA"/>
    <w:rsid w:val="00E91A15"/>
    <w:rsid w:val="00EC4F53"/>
    <w:rsid w:val="00EE0DFB"/>
    <w:rsid w:val="00EE2B16"/>
    <w:rsid w:val="00EF5393"/>
    <w:rsid w:val="00F0228A"/>
    <w:rsid w:val="00F12C92"/>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AE5A45-BA48-4F60-A5BD-67BEA2A6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4B655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4F5A15-0A35-4577-ABD7-F299CDA33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7734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Jessica Smalpage</cp:lastModifiedBy>
  <cp:revision>22</cp:revision>
  <cp:lastPrinted>2016-11-18T03:49:00Z</cp:lastPrinted>
  <dcterms:created xsi:type="dcterms:W3CDTF">2016-01-25T00:26:00Z</dcterms:created>
  <dcterms:modified xsi:type="dcterms:W3CDTF">2017-01-10T02:54:00Z</dcterms:modified>
</cp:coreProperties>
</file>