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E95E28">
              <w:t>Year 2</w:t>
            </w:r>
          </w:p>
          <w:p w:rsidR="00712679" w:rsidRPr="00F75318" w:rsidRDefault="0086172B" w:rsidP="006A5E28">
            <w:pPr>
              <w:pStyle w:val="Pagesubheader"/>
              <w:framePr w:hSpace="0" w:wrap="auto" w:vAnchor="margin" w:hAnchor="text" w:yAlign="inline"/>
            </w:pPr>
            <w:r>
              <w:t>H</w:t>
            </w:r>
            <w:r w:rsidR="001D4B9C">
              <w:t>ealth and physical education:</w:t>
            </w:r>
            <w:r w:rsidR="006A5E28">
              <w:t xml:space="preserve"> Health </w:t>
            </w:r>
            <w:r>
              <w:t>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1D4B9C" w:rsidRDefault="001D4B9C" w:rsidP="006D785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1D4B9C" w:rsidRDefault="001D4B9C" w:rsidP="006D785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1D4B9C" w:rsidRDefault="001D4B9C" w:rsidP="006D785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1D4B9C" w:rsidRPr="001D4B9C" w:rsidRDefault="001D4B9C" w:rsidP="006D785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1D4B9C" w:rsidP="006D785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1D4B9C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6A5E2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E95E28">
              <w:t>2</w:t>
            </w:r>
            <w:r w:rsidR="00712679" w:rsidRPr="001B69E6">
              <w:t xml:space="preserve"> </w:t>
            </w:r>
            <w:r w:rsidR="006A5E28">
              <w:t>health</w:t>
            </w:r>
            <w:r w:rsidR="0086172B">
              <w:t xml:space="preserve"> education</w:t>
            </w:r>
            <w:r w:rsidR="0086172B" w:rsidRPr="007E167A">
              <w:t xml:space="preserve"> Achievement</w:t>
            </w:r>
            <w:r w:rsidR="0086172B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1E0873" w:rsidRPr="00012328" w:rsidRDefault="001E0873" w:rsidP="001E0873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list appropriate strategies and behaviours</w:t>
            </w:r>
            <w:r w:rsidR="00473222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and outline how they promote health, safety and wellbeing related to personal health practices</w:t>
            </w:r>
            <w:r w:rsidR="00473222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such as drinking enough water and gettin</w:t>
            </w:r>
            <w:r w:rsidR="00D25197">
              <w:rPr>
                <w:rFonts w:ascii="Calibri" w:hAnsi="Calibri"/>
              </w:rPr>
              <w:t>g sufficient sleep each night.</w:t>
            </w:r>
          </w:p>
          <w:p w:rsidR="0000006C" w:rsidRPr="003A5BD2" w:rsidRDefault="001E0873" w:rsidP="006D7857">
            <w:pPr>
              <w:spacing w:before="120" w:after="120"/>
            </w:pPr>
            <w:r w:rsidRPr="00012328">
              <w:rPr>
                <w:rFonts w:ascii="Calibri" w:hAnsi="Calibri"/>
              </w:rPr>
              <w:t>Students interpret the feelings of others and provide a suitable strategy to respond to the</w:t>
            </w:r>
            <w:r w:rsidR="00473222">
              <w:rPr>
                <w:rFonts w:ascii="Calibri" w:hAnsi="Calibri"/>
              </w:rPr>
              <w:t>m,</w:t>
            </w:r>
            <w:r w:rsidRPr="00012328">
              <w:rPr>
                <w:rFonts w:ascii="Calibri" w:hAnsi="Calibri"/>
              </w:rPr>
              <w:t xml:space="preserve"> such as including clas</w:t>
            </w:r>
            <w:r w:rsidR="00473222">
              <w:rPr>
                <w:rFonts w:ascii="Calibri" w:hAnsi="Calibri"/>
              </w:rPr>
              <w:t xml:space="preserve">smates in activities or games. 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E95E28" w:rsidP="002470A7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2</w:t>
            </w:r>
            <w:r w:rsidR="0086172B">
              <w:t xml:space="preserve"> </w:t>
            </w:r>
            <w:r w:rsidR="006A5E28">
              <w:t>Health</w:t>
            </w:r>
            <w:r w:rsidR="0086172B">
              <w:t xml:space="preserve"> education</w:t>
            </w:r>
            <w:r w:rsidR="0086172B" w:rsidRPr="007E167A">
              <w:t xml:space="preserve"> </w:t>
            </w:r>
            <w:r w:rsidR="002470A7">
              <w:t>ASsessment pointers</w:t>
            </w:r>
          </w:p>
        </w:tc>
      </w:tr>
      <w:tr w:rsidR="00712679" w:rsidRPr="00617F48" w:rsidTr="002F44D2">
        <w:trPr>
          <w:trHeight w:val="3959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621AE1" w:rsidRPr="00617F48" w:rsidTr="006D78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621AE1" w:rsidRPr="009F038A" w:rsidRDefault="00621AE1" w:rsidP="006322A2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</w:tcPr>
                <w:p w:rsidR="00621AE1" w:rsidRPr="006322A2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8B7C7D" w:rsidRPr="00617F48" w:rsidTr="006D7857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Pr="00820D7C" w:rsidRDefault="008B7C7D" w:rsidP="008B7C7D">
                  <w:pPr>
                    <w:pStyle w:val="TableSideHeader"/>
                    <w:framePr w:wrap="around"/>
                    <w:spacing w:before="40" w:after="4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Connects and justifies a range of beh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aviours to a healthy lifestyle 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using relevant examples for most behaviours.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Explains a range of behaviours needed to live a healthy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lifestyle and includes relevant examples for some behaviours.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s the behaviours and/or examples of the behaviours needed to live a healthy lifestyle.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States some of the behaviours and/or examples of the behaviours to live a healthy lifestyle.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4E52">
                    <w:t>Does not meet the requirements of a D grade.</w:t>
                  </w:r>
                </w:p>
              </w:tc>
            </w:tr>
            <w:tr w:rsidR="008B7C7D" w:rsidRPr="00617F48" w:rsidTr="006D7857">
              <w:trPr>
                <w:trHeight w:val="2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Pr="00036B23" w:rsidRDefault="008B7C7D" w:rsidP="008B7C7D">
                  <w:pPr>
                    <w:pStyle w:val="TableSideHeader"/>
                    <w:framePr w:wrap="around"/>
                    <w:spacing w:before="40" w:after="4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Explains each step in the procedure for calling 000 in case of an emergency and locates Safety Houses and other trusted networks in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the local community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each step in the procedure for calling 000 in case of an emergency and locates Safety Houses in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the local community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States the procedure for calling 000 in case of an emergency and locates Safety Houses in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the local community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States 000 as the number to call in case of an emergency.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B7C7D" w:rsidRPr="00617F48" w:rsidTr="006D7857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Pr="00036B23" w:rsidRDefault="008B7C7D" w:rsidP="008B7C7D">
                  <w:pPr>
                    <w:pStyle w:val="TableSideHeader"/>
                    <w:framePr w:wrap="around"/>
                    <w:spacing w:before="40" w:after="40"/>
                    <w:rPr>
                      <w:i/>
                    </w:rPr>
                  </w:pPr>
                  <w:r>
                    <w:rPr>
                      <w:b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Clearly explains a range of effective strategies to include others in activities.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Describes a range of appropriate strategies to include others in activities.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suitable strategy to include others in activities.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States a strategy to include others in activities; however, it may not be relevant to the context.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4E52"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1E0873" w:rsidRDefault="00E95E28" w:rsidP="006D7857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1E0873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E525AE" w:rsidRPr="001E0873">
              <w:rPr>
                <w:rFonts w:ascii="Arial" w:hAnsi="Arial" w:cstheme="minorHAnsi"/>
                <w:sz w:val="16"/>
                <w:szCs w:val="16"/>
              </w:rPr>
              <w:t>78788</w:t>
            </w:r>
            <w:r w:rsidR="001E0873">
              <w:rPr>
                <w:rFonts w:ascii="Arial" w:hAnsi="Arial" w:cstheme="minorHAnsi"/>
                <w:sz w:val="16"/>
                <w:szCs w:val="16"/>
              </w:rPr>
              <w:t>v</w:t>
            </w:r>
            <w:r w:rsidR="006D7857">
              <w:rPr>
                <w:rFonts w:ascii="Arial" w:hAnsi="Arial" w:cstheme="minorHAnsi"/>
                <w:sz w:val="16"/>
                <w:szCs w:val="16"/>
              </w:rPr>
              <w:t>3</w:t>
            </w:r>
            <w:r w:rsidR="00D4753E">
              <w:rPr>
                <w:rFonts w:ascii="Arial" w:hAnsi="Arial" w:cstheme="minorHAnsi"/>
                <w:sz w:val="16"/>
                <w:szCs w:val="16"/>
              </w:rPr>
              <w:t xml:space="preserve">  [PDF 2015/104784</w:t>
            </w:r>
            <w:r w:rsidR="00712679" w:rsidRPr="001E0873">
              <w:rPr>
                <w:rFonts w:ascii="Arial" w:hAnsi="Arial" w:cstheme="minorHAnsi"/>
                <w:sz w:val="16"/>
                <w:szCs w:val="16"/>
              </w:rPr>
              <w:t xml:space="preserve">]  </w:t>
            </w:r>
            <w:r w:rsidR="00D4753E">
              <w:rPr>
                <w:rFonts w:ascii="Arial" w:hAnsi="Arial" w:cstheme="minorHAnsi"/>
                <w:sz w:val="16"/>
                <w:szCs w:val="16"/>
              </w:rPr>
              <w:t xml:space="preserve"> Published: </w:t>
            </w:r>
            <w:r w:rsidR="001F3039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704418" w:rsidRDefault="00704418" w:rsidP="00712679">
      <w:pPr>
        <w:rPr>
          <w:rFonts w:ascii="Arial" w:hAnsi="Arial" w:cs="Arial"/>
          <w:sz w:val="4"/>
          <w:szCs w:val="4"/>
        </w:rPr>
      </w:pPr>
    </w:p>
    <w:p w:rsidR="002F44D2" w:rsidRDefault="002F44D2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1E0873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1E0873" w:rsidRDefault="001E0873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1E0873" w:rsidRPr="006B4439" w:rsidRDefault="001E0873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1E0873" w:rsidRPr="00254A7D" w:rsidRDefault="001E0873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1E0873" w:rsidRPr="006B4439" w:rsidRDefault="001E0873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E0873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621AE1" w:rsidRPr="00617F48" w:rsidTr="006D78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621AE1" w:rsidRPr="009F038A" w:rsidRDefault="00621AE1" w:rsidP="006322A2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621AE1" w:rsidRPr="006322A2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621AE1" w:rsidRDefault="00621AE1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621AE1" w:rsidRDefault="00621AE1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8B7C7D" w:rsidRPr="00617F48" w:rsidTr="006D7857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Pr="00DF37ED" w:rsidRDefault="008B7C7D" w:rsidP="008B7C7D">
                  <w:pPr>
                    <w:framePr w:hSpace="180" w:wrap="around" w:vAnchor="text" w:hAnchor="margin" w:y="-314"/>
                    <w:spacing w:after="120"/>
                  </w:pPr>
                  <w: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Interprets the feelings of others accurately and describes a range of effective ways to respond.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Interprets the feelings of others and identifies suitable ways to respond.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Interprets the feelings of others and ident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ifies a simple way to respond. 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Shows little consideration when respond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ing to the feelings of others. 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92648">
                    <w:t>Does not meet the requirements of a D grade.</w:t>
                  </w:r>
                </w:p>
              </w:tc>
            </w:tr>
            <w:tr w:rsidR="008B7C7D" w:rsidRPr="00617F48" w:rsidTr="006D7857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Default="008B7C7D" w:rsidP="008B7C7D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health messages communicated in the media and provid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es a simple explanation of how 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hey influence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people’s choices.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health messages communicated in the media and provides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simple explanation of how they influence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people’s choices.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health message communicated in the media and states how it influences people’s choices.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health message communicated in the media and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with assistance, states how it influences people’s choices.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bookmarkStart w:id="0" w:name="_GoBack"/>
                  <w:bookmarkEnd w:id="0"/>
                </w:p>
              </w:tc>
            </w:tr>
            <w:tr w:rsidR="008B7C7D" w:rsidRPr="00617F48" w:rsidTr="006D7857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8B7C7D" w:rsidRPr="00644537" w:rsidRDefault="008B7C7D" w:rsidP="008B7C7D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a range of actions that support safety and health in and outside the classroom and explains why they are important. 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Describes a range of actions that support safety and health in and outside the classroom.</w:t>
                  </w:r>
                </w:p>
              </w:tc>
              <w:tc>
                <w:tcPr>
                  <w:tcW w:w="2620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actions that support safety and health in and outside the classroom.</w:t>
                  </w:r>
                </w:p>
              </w:tc>
              <w:tc>
                <w:tcPr>
                  <w:tcW w:w="2621" w:type="dxa"/>
                </w:tcPr>
                <w:p w:rsidR="008B7C7D" w:rsidRPr="001B19BF" w:rsidRDefault="008B7C7D" w:rsidP="008B7C7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B19BF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an action that supports safety and health in and outside the classroom.</w:t>
                  </w:r>
                </w:p>
              </w:tc>
              <w:tc>
                <w:tcPr>
                  <w:tcW w:w="2621" w:type="dxa"/>
                </w:tcPr>
                <w:p w:rsidR="008B7C7D" w:rsidRDefault="008B7C7D" w:rsidP="008B7C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92648">
                    <w:t>Does not meet the requirements of a D grade.</w:t>
                  </w:r>
                </w:p>
              </w:tc>
            </w:tr>
          </w:tbl>
          <w:p w:rsidR="001E0873" w:rsidRPr="006A5B0B" w:rsidRDefault="001E0873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0873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3E18B7" w:rsidRDefault="003E18B7" w:rsidP="003E18B7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© School Curriculum and Standards Authority, 2016</w:t>
            </w:r>
          </w:p>
          <w:p w:rsidR="003E18B7" w:rsidRDefault="003E18B7" w:rsidP="003E18B7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3E18B7" w:rsidRDefault="003E18B7" w:rsidP="003E18B7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permission of the copyright owners.</w:t>
            </w:r>
          </w:p>
          <w:p w:rsidR="001E0873" w:rsidRPr="003E18B7" w:rsidRDefault="003E18B7" w:rsidP="003E18B7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>
              <w:rPr>
                <w:rFonts w:ascii="Calibri Light" w:hAnsi="Calibri Light"/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cence.</w:t>
            </w:r>
          </w:p>
        </w:tc>
      </w:tr>
    </w:tbl>
    <w:p w:rsidR="00704418" w:rsidRDefault="00704418" w:rsidP="00712679">
      <w:pPr>
        <w:rPr>
          <w:rFonts w:ascii="Arial" w:hAnsi="Arial" w:cs="Arial"/>
          <w:sz w:val="4"/>
          <w:szCs w:val="4"/>
        </w:rPr>
      </w:pPr>
    </w:p>
    <w:sectPr w:rsidR="00704418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83432"/>
    <w:rsid w:val="000F45E1"/>
    <w:rsid w:val="001043FE"/>
    <w:rsid w:val="00110D80"/>
    <w:rsid w:val="00157DAB"/>
    <w:rsid w:val="001B69E6"/>
    <w:rsid w:val="001D4B9C"/>
    <w:rsid w:val="001E0873"/>
    <w:rsid w:val="001F3039"/>
    <w:rsid w:val="002470A7"/>
    <w:rsid w:val="00282238"/>
    <w:rsid w:val="002D4FAF"/>
    <w:rsid w:val="002F44D2"/>
    <w:rsid w:val="0030730D"/>
    <w:rsid w:val="003270B4"/>
    <w:rsid w:val="0033627A"/>
    <w:rsid w:val="00344AB6"/>
    <w:rsid w:val="00395E8F"/>
    <w:rsid w:val="003A5BD2"/>
    <w:rsid w:val="003E18B7"/>
    <w:rsid w:val="00473222"/>
    <w:rsid w:val="004D2C12"/>
    <w:rsid w:val="00552CBF"/>
    <w:rsid w:val="005A7501"/>
    <w:rsid w:val="005D1199"/>
    <w:rsid w:val="005E3705"/>
    <w:rsid w:val="00621AE1"/>
    <w:rsid w:val="006322A2"/>
    <w:rsid w:val="00644537"/>
    <w:rsid w:val="00674A1B"/>
    <w:rsid w:val="006A2FFA"/>
    <w:rsid w:val="006A5E28"/>
    <w:rsid w:val="006D7857"/>
    <w:rsid w:val="00704418"/>
    <w:rsid w:val="00712679"/>
    <w:rsid w:val="0072090D"/>
    <w:rsid w:val="00753E77"/>
    <w:rsid w:val="00781685"/>
    <w:rsid w:val="0078375F"/>
    <w:rsid w:val="007943B2"/>
    <w:rsid w:val="007C6E91"/>
    <w:rsid w:val="007E167A"/>
    <w:rsid w:val="008274BA"/>
    <w:rsid w:val="00851A32"/>
    <w:rsid w:val="0086172B"/>
    <w:rsid w:val="00862098"/>
    <w:rsid w:val="008836CB"/>
    <w:rsid w:val="008B7C7D"/>
    <w:rsid w:val="00A87E74"/>
    <w:rsid w:val="00AD3864"/>
    <w:rsid w:val="00B72B87"/>
    <w:rsid w:val="00B74911"/>
    <w:rsid w:val="00BA2694"/>
    <w:rsid w:val="00C1605F"/>
    <w:rsid w:val="00CC48F8"/>
    <w:rsid w:val="00CF5C17"/>
    <w:rsid w:val="00D0649A"/>
    <w:rsid w:val="00D25197"/>
    <w:rsid w:val="00D42C1F"/>
    <w:rsid w:val="00D4753E"/>
    <w:rsid w:val="00D67088"/>
    <w:rsid w:val="00D97A38"/>
    <w:rsid w:val="00DC061C"/>
    <w:rsid w:val="00DD2D9A"/>
    <w:rsid w:val="00DE5DB9"/>
    <w:rsid w:val="00DE76C9"/>
    <w:rsid w:val="00DF6433"/>
    <w:rsid w:val="00E36F62"/>
    <w:rsid w:val="00E400D2"/>
    <w:rsid w:val="00E525AE"/>
    <w:rsid w:val="00E91A15"/>
    <w:rsid w:val="00E95E28"/>
    <w:rsid w:val="00EC45A3"/>
    <w:rsid w:val="00EE2B16"/>
    <w:rsid w:val="00F05B66"/>
    <w:rsid w:val="00F12C92"/>
    <w:rsid w:val="00F31594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957F80-7B50-462F-A0B4-997790BB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CF5C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956FA-A088-41D4-8FBE-2ABD0805E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44</cp:revision>
  <cp:lastPrinted>2016-05-14T03:59:00Z</cp:lastPrinted>
  <dcterms:created xsi:type="dcterms:W3CDTF">2015-09-04T05:42:00Z</dcterms:created>
  <dcterms:modified xsi:type="dcterms:W3CDTF">2017-01-10T03:28:00Z</dcterms:modified>
</cp:coreProperties>
</file>