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408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332EC5" w:rsidRPr="00617F48" w:rsidTr="004336E8">
        <w:trPr>
          <w:trHeight w:val="138"/>
        </w:trPr>
        <w:tc>
          <w:tcPr>
            <w:tcW w:w="16074" w:type="dxa"/>
            <w:gridSpan w:val="3"/>
            <w:shd w:val="clear" w:color="auto" w:fill="F26A21"/>
          </w:tcPr>
          <w:p w:rsidR="00332EC5" w:rsidRPr="00B652E9" w:rsidRDefault="00332EC5" w:rsidP="004336E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712679" w:rsidRPr="00617F48" w:rsidTr="004336E8">
        <w:tc>
          <w:tcPr>
            <w:tcW w:w="8051" w:type="dxa"/>
            <w:shd w:val="clear" w:color="auto" w:fill="F26A21"/>
          </w:tcPr>
          <w:p w:rsidR="00712679" w:rsidRDefault="00712679" w:rsidP="004336E8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06A7B45E" wp14:editId="6ABF211C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4336E8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7F6B37">
              <w:t>Year 3</w:t>
            </w:r>
          </w:p>
          <w:p w:rsidR="00712679" w:rsidRPr="00B652E9" w:rsidRDefault="009008A9" w:rsidP="004336E8">
            <w:pPr>
              <w:pStyle w:val="Pagesubheader"/>
              <w:framePr w:hSpace="0" w:wrap="auto" w:vAnchor="margin" w:hAnchor="text" w:yAlign="inline"/>
              <w:rPr>
                <w:sz w:val="28"/>
                <w:szCs w:val="28"/>
              </w:rPr>
            </w:pPr>
            <w:r w:rsidRPr="00B652E9">
              <w:rPr>
                <w:sz w:val="28"/>
                <w:szCs w:val="28"/>
              </w:rPr>
              <w:t>Mathematics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AC004B" w:rsidRDefault="00AC004B" w:rsidP="004336E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AC004B" w:rsidRDefault="00AC004B" w:rsidP="004336E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AC004B" w:rsidRDefault="00AC004B" w:rsidP="004336E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AC004B" w:rsidRPr="00AC004B" w:rsidRDefault="00AC004B" w:rsidP="004336E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AC004B" w:rsidP="004336E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F26A21"/>
          </w:tcPr>
          <w:p w:rsidR="00712679" w:rsidRDefault="00712679" w:rsidP="004336E8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52E9" w:rsidRPr="00617F48" w:rsidTr="004336E8">
        <w:trPr>
          <w:trHeight w:val="80"/>
        </w:trPr>
        <w:tc>
          <w:tcPr>
            <w:tcW w:w="15649" w:type="dxa"/>
            <w:gridSpan w:val="2"/>
            <w:shd w:val="clear" w:color="auto" w:fill="F26A21"/>
          </w:tcPr>
          <w:p w:rsidR="00B652E9" w:rsidRPr="00B652E9" w:rsidRDefault="00B652E9" w:rsidP="004336E8">
            <w:pPr>
              <w:pStyle w:val="NoSpacing"/>
              <w:rPr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26A21"/>
          </w:tcPr>
          <w:p w:rsidR="00B652E9" w:rsidRPr="00B652E9" w:rsidRDefault="00B652E9" w:rsidP="004336E8">
            <w:pPr>
              <w:pStyle w:val="NoSpacing"/>
              <w:rPr>
                <w:rFonts w:ascii="Arial" w:hAnsi="Arial" w:cs="Arial"/>
              </w:rPr>
            </w:pPr>
          </w:p>
        </w:tc>
      </w:tr>
      <w:tr w:rsidR="00712679" w:rsidRPr="00617F48" w:rsidTr="004336E8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12679" w:rsidRPr="00332EC5" w:rsidRDefault="00A70457" w:rsidP="004336E8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 xml:space="preserve">Year </w:t>
            </w:r>
            <w:r w:rsidR="00CD2383">
              <w:t>3</w:t>
            </w:r>
            <w:r w:rsidR="00712679" w:rsidRPr="00332EC5">
              <w:t xml:space="preserve"> </w:t>
            </w:r>
            <w:r w:rsidR="009008A9">
              <w:t>Mathematics</w:t>
            </w:r>
            <w:r w:rsidR="00332EC5">
              <w:t xml:space="preserve"> </w:t>
            </w:r>
            <w:r w:rsidR="00712679" w:rsidRPr="00332EC5">
              <w:t>Achievement Standard</w:t>
            </w:r>
          </w:p>
        </w:tc>
      </w:tr>
      <w:tr w:rsidR="00712679" w:rsidRPr="00617F48" w:rsidTr="004336E8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A50D1A" w:rsidRPr="002A603E" w:rsidRDefault="00A50D1A" w:rsidP="004336E8">
            <w:pPr>
              <w:pStyle w:val="NoSpacing"/>
              <w:spacing w:before="120" w:after="120"/>
              <w:rPr>
                <w:b/>
              </w:rPr>
            </w:pPr>
            <w:r w:rsidRPr="00A50D1A">
              <w:rPr>
                <w:b/>
              </w:rPr>
              <w:t>Number and Algebra</w:t>
            </w:r>
            <w:r w:rsidR="002A603E">
              <w:rPr>
                <w:b/>
              </w:rPr>
              <w:br/>
            </w:r>
            <w:r w:rsidR="001E6BCF">
              <w:t>At Standard</w:t>
            </w:r>
            <w:r w:rsidRPr="00A50D1A">
              <w:t xml:space="preserve">, students count to and from 10 000. They classify numbers as either odd or even. </w:t>
            </w:r>
            <w:r w:rsidR="001E6BCF">
              <w:t>Students</w:t>
            </w:r>
            <w:r w:rsidRPr="00A50D1A">
              <w:t xml:space="preserve"> recall addition and multiplication facts for single-digit numbers. </w:t>
            </w:r>
            <w:r w:rsidR="001E6BCF">
              <w:t>They</w:t>
            </w:r>
            <w:r w:rsidRPr="00A50D1A">
              <w:t xml:space="preserve"> recognise the connection between addition and subtraction and solve problems using efficient strategies for multiplication. </w:t>
            </w:r>
            <w:r w:rsidR="001E6BCF">
              <w:t>Students</w:t>
            </w:r>
            <w:r w:rsidRPr="00A50D1A">
              <w:t xml:space="preserve"> model and r</w:t>
            </w:r>
            <w:bookmarkStart w:id="0" w:name="_GoBack"/>
            <w:bookmarkEnd w:id="0"/>
            <w:r w:rsidRPr="00A50D1A">
              <w:t xml:space="preserve">epresent unit fractions. They represent money values in various ways. Students correctly count out change from financial transactions. They continue number patterns involving addition and subtraction. </w:t>
            </w:r>
          </w:p>
          <w:p w:rsidR="00A50D1A" w:rsidRPr="002A603E" w:rsidRDefault="00A50D1A" w:rsidP="004336E8">
            <w:pPr>
              <w:pStyle w:val="NoSpacing"/>
              <w:spacing w:before="120" w:after="120"/>
              <w:rPr>
                <w:b/>
              </w:rPr>
            </w:pPr>
            <w:r w:rsidRPr="00A50D1A">
              <w:rPr>
                <w:b/>
              </w:rPr>
              <w:t>Measurement and Geometry</w:t>
            </w:r>
            <w:r w:rsidR="002A603E">
              <w:rPr>
                <w:b/>
              </w:rPr>
              <w:br/>
            </w:r>
            <w:r w:rsidRPr="00A50D1A">
              <w:t xml:space="preserve">Students use metric units for length, mass and capacity. They tell time to the nearest minute. Students make models of three-dimensional objects. They match positions on maps with given information. Students identify symmetry in the environment. </w:t>
            </w:r>
            <w:r w:rsidR="00D97954">
              <w:t>They</w:t>
            </w:r>
            <w:r w:rsidRPr="00A50D1A">
              <w:t xml:space="preserve"> recognise angles in real situations. </w:t>
            </w:r>
          </w:p>
          <w:p w:rsidR="0000006C" w:rsidRPr="002A603E" w:rsidRDefault="00A50D1A" w:rsidP="00D97954">
            <w:pPr>
              <w:pStyle w:val="NoSpacing"/>
              <w:spacing w:before="120" w:after="120"/>
              <w:rPr>
                <w:b/>
              </w:rPr>
            </w:pPr>
            <w:r w:rsidRPr="00A50D1A">
              <w:rPr>
                <w:b/>
              </w:rPr>
              <w:t xml:space="preserve">Statistics and Probability </w:t>
            </w:r>
            <w:r w:rsidR="002A603E">
              <w:rPr>
                <w:b/>
              </w:rPr>
              <w:br/>
            </w:r>
            <w:r w:rsidRPr="00A50D1A">
              <w:t xml:space="preserve">Students conduct chance experiments and list possible outcomes. They conduct simple data investigations for categorical variables. </w:t>
            </w:r>
            <w:r w:rsidR="00D97954">
              <w:t>Students</w:t>
            </w:r>
            <w:r w:rsidRPr="00A50D1A">
              <w:t xml:space="preserve"> interpret and com</w:t>
            </w:r>
            <w:r w:rsidR="001E6BCF">
              <w:t xml:space="preserve">pare data displays. </w:t>
            </w:r>
          </w:p>
        </w:tc>
      </w:tr>
      <w:tr w:rsidR="00712679" w:rsidRPr="00617F48" w:rsidTr="004336E8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12679" w:rsidRPr="00332EC5" w:rsidRDefault="00CD2383" w:rsidP="004336E8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>Year 3</w:t>
            </w:r>
            <w:r w:rsidR="00E6337B" w:rsidRPr="00332EC5">
              <w:t xml:space="preserve"> </w:t>
            </w:r>
            <w:r w:rsidR="009008A9">
              <w:t>Mathematics</w:t>
            </w:r>
            <w:r w:rsidR="00712679" w:rsidRPr="00332EC5">
              <w:t xml:space="preserve"> Assessment pointers</w:t>
            </w:r>
          </w:p>
        </w:tc>
      </w:tr>
      <w:tr w:rsidR="00712679" w:rsidRPr="00617F48" w:rsidTr="004336E8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CD2383" w:rsidRPr="00617F48" w:rsidTr="000A76E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CD2383" w:rsidRPr="009F038A" w:rsidRDefault="00CD2383" w:rsidP="004336E8">
                  <w:pPr>
                    <w:framePr w:hSpace="180" w:wrap="around" w:vAnchor="text" w:hAnchor="margin" w:y="-408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0A76E3" w:rsidRPr="00617F48" w:rsidTr="00E340A6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0A76E3" w:rsidRPr="000A76E3" w:rsidRDefault="000A76E3" w:rsidP="004336E8">
                  <w:pPr>
                    <w:pStyle w:val="NormalWeb"/>
                    <w:framePr w:hSpace="180" w:wrap="around" w:vAnchor="text" w:hAnchor="margin" w:y="-408"/>
                    <w:spacing w:before="120" w:beforeAutospacing="0" w:after="120" w:afterAutospacing="0"/>
                    <w:rPr>
                      <w:rFonts w:asciiTheme="minorHAnsi" w:hAnsiTheme="minorHAnsi" w:cs="Arial"/>
                      <w:sz w:val="22"/>
                      <w:szCs w:val="22"/>
                    </w:rPr>
                  </w:pPr>
                  <w:r w:rsidRPr="000A76E3"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Number and Algebra</w:t>
                  </w:r>
                </w:p>
              </w:tc>
            </w:tr>
            <w:tr w:rsidR="00EC1785" w:rsidRPr="00617F48" w:rsidTr="002E0CE2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:rsidR="00EC1785" w:rsidRPr="00EC1785" w:rsidRDefault="00EC1785" w:rsidP="004336E8">
                  <w:pPr>
                    <w:framePr w:hSpace="180" w:wrap="around" w:vAnchor="text" w:hAnchor="margin" w:y="-408"/>
                    <w:spacing w:after="120"/>
                    <w:rPr>
                      <w:rFonts w:cs="Arial"/>
                      <w:szCs w:val="18"/>
                    </w:rPr>
                  </w:pPr>
                  <w:r w:rsidRPr="00EC1785">
                    <w:rPr>
                      <w:rFonts w:cs="Arial"/>
                      <w:szCs w:val="18"/>
                    </w:rPr>
                    <w:t>Number and Place Value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C1785" w:rsidRPr="00952A00" w:rsidRDefault="00EC1785" w:rsidP="004336E8">
                  <w:pPr>
                    <w:framePr w:hSpace="180" w:wrap="around" w:vAnchor="text" w:hAnchor="margin" w:y="-4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Fluently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 w:rsidRPr="00952A00">
                    <w:rPr>
                      <w:rFonts w:cs="Arial"/>
                      <w:szCs w:val="18"/>
                    </w:rPr>
                    <w:t xml:space="preserve">counts and orders numbers </w:t>
                  </w:r>
                  <w:r>
                    <w:rPr>
                      <w:rFonts w:cs="Arial"/>
                      <w:szCs w:val="18"/>
                    </w:rPr>
                    <w:t xml:space="preserve">up </w:t>
                  </w:r>
                  <w:r w:rsidRPr="00952A00">
                    <w:rPr>
                      <w:rFonts w:cs="Arial"/>
                      <w:szCs w:val="18"/>
                    </w:rPr>
                    <w:t xml:space="preserve">to and </w:t>
                  </w:r>
                  <w:r>
                    <w:rPr>
                      <w:rFonts w:cs="Arial"/>
                      <w:szCs w:val="18"/>
                    </w:rPr>
                    <w:t>beyond</w:t>
                  </w:r>
                  <w:r w:rsidRPr="00952A00">
                    <w:rPr>
                      <w:rFonts w:cs="Arial"/>
                      <w:szCs w:val="18"/>
                    </w:rPr>
                    <w:t xml:space="preserve"> </w:t>
                  </w:r>
                  <w:r w:rsidR="004336E8">
                    <w:rPr>
                      <w:rFonts w:cs="Arial"/>
                      <w:szCs w:val="18"/>
                    </w:rPr>
                    <w:br/>
                  </w:r>
                  <w:r w:rsidRPr="00952A00">
                    <w:rPr>
                      <w:rFonts w:cs="Arial"/>
                      <w:szCs w:val="18"/>
                    </w:rPr>
                    <w:t>10 000</w:t>
                  </w:r>
                  <w:r>
                    <w:rPr>
                      <w:rFonts w:cs="Arial"/>
                      <w:szCs w:val="18"/>
                    </w:rPr>
                    <w:t xml:space="preserve"> from any starting point and represents these numbers in a variety of ways.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C1785" w:rsidRPr="00952A00" w:rsidRDefault="00EC1785" w:rsidP="004336E8">
                  <w:pPr>
                    <w:framePr w:hSpace="180" w:wrap="around" w:vAnchor="text" w:hAnchor="margin" w:y="-4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Fluently counts</w:t>
                  </w:r>
                  <w:r w:rsidRPr="005F5292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>a</w:t>
                  </w:r>
                  <w:r w:rsidRPr="00952A00">
                    <w:rPr>
                      <w:rFonts w:cs="Arial"/>
                      <w:szCs w:val="18"/>
                    </w:rPr>
                    <w:t>nd ord</w:t>
                  </w:r>
                  <w:r w:rsidR="00EA1679">
                    <w:rPr>
                      <w:rFonts w:cs="Arial"/>
                      <w:szCs w:val="18"/>
                    </w:rPr>
                    <w:t>ers numbers to and from 10 000</w:t>
                  </w:r>
                  <w:r>
                    <w:rPr>
                      <w:rFonts w:cs="Arial"/>
                      <w:szCs w:val="18"/>
                    </w:rPr>
                    <w:t xml:space="preserve"> from any starting point and </w:t>
                  </w:r>
                  <w:r w:rsidRPr="005F5292">
                    <w:rPr>
                      <w:rFonts w:cs="Arial"/>
                      <w:szCs w:val="18"/>
                    </w:rPr>
                    <w:t>represents</w:t>
                  </w:r>
                  <w:r>
                    <w:rPr>
                      <w:rFonts w:cs="Arial"/>
                      <w:szCs w:val="18"/>
                    </w:rPr>
                    <w:t xml:space="preserve"> numbers.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EC1785" w:rsidRPr="00952A00" w:rsidRDefault="00EC1785" w:rsidP="004336E8">
                  <w:pPr>
                    <w:framePr w:hSpace="180" w:wrap="around" w:vAnchor="text" w:hAnchor="margin" w:y="-4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C</w:t>
                  </w:r>
                  <w:r w:rsidRPr="00952A00">
                    <w:rPr>
                      <w:rFonts w:cs="Arial"/>
                      <w:szCs w:val="18"/>
                    </w:rPr>
                    <w:t xml:space="preserve">ounts numbers to and from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952A00">
                    <w:rPr>
                      <w:rFonts w:cs="Arial"/>
                      <w:szCs w:val="18"/>
                    </w:rPr>
                    <w:t xml:space="preserve">10 000.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C1785" w:rsidRPr="00952A00" w:rsidRDefault="00EA1679" w:rsidP="004336E8">
                  <w:pPr>
                    <w:framePr w:hSpace="180" w:wrap="around" w:vAnchor="text" w:hAnchor="margin" w:y="-4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Counts to and from 10 000</w:t>
                  </w:r>
                  <w:r w:rsidR="00EC1785" w:rsidRPr="00952A00">
                    <w:rPr>
                      <w:rFonts w:cs="Arial"/>
                      <w:szCs w:val="18"/>
                    </w:rPr>
                    <w:t xml:space="preserve"> with some inconsistencies.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EC1785" w:rsidRDefault="000500CB" w:rsidP="004336E8">
                  <w:pPr>
                    <w:framePr w:hSpace="180" w:wrap="around" w:vAnchor="text" w:hAnchor="margin" w:y="-4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007B3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</w:tbl>
          <w:p w:rsidR="00712679" w:rsidRPr="006A5B0B" w:rsidRDefault="00712679" w:rsidP="004336E8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4336E8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712679" w:rsidRPr="00B34BD8" w:rsidRDefault="00332EC5" w:rsidP="004336E8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2016/</w:t>
            </w:r>
            <w:r w:rsidR="00D86709">
              <w:rPr>
                <w:rFonts w:ascii="Arial" w:hAnsi="Arial" w:cstheme="minorHAnsi"/>
                <w:sz w:val="16"/>
                <w:szCs w:val="16"/>
              </w:rPr>
              <w:t>7359</w:t>
            </w:r>
            <w:r w:rsidR="00CF3666">
              <w:rPr>
                <w:rFonts w:ascii="Arial" w:hAnsi="Arial" w:cstheme="minorHAnsi"/>
                <w:sz w:val="16"/>
                <w:szCs w:val="16"/>
              </w:rPr>
              <w:t xml:space="preserve">  [PDF 201</w:t>
            </w:r>
            <w:r>
              <w:rPr>
                <w:rFonts w:ascii="Arial" w:hAnsi="Arial" w:cstheme="minorHAnsi"/>
                <w:sz w:val="16"/>
                <w:szCs w:val="16"/>
              </w:rPr>
              <w:t>6/</w:t>
            </w:r>
            <w:r w:rsidR="00055949">
              <w:rPr>
                <w:rFonts w:ascii="Arial" w:hAnsi="Arial" w:cstheme="minorHAnsi"/>
                <w:sz w:val="16"/>
                <w:szCs w:val="16"/>
              </w:rPr>
              <w:t>9803</w:t>
            </w:r>
            <w:r w:rsidR="00712679"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 w:rsidR="007C1C48">
              <w:rPr>
                <w:rFonts w:ascii="Arial" w:hAnsi="Arial" w:cstheme="minorHAnsi"/>
                <w:sz w:val="16"/>
                <w:szCs w:val="16"/>
              </w:rPr>
              <w:t>19</w:t>
            </w:r>
            <w:r w:rsidR="00CF3666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7C1C48">
              <w:rPr>
                <w:rFonts w:ascii="Arial" w:hAnsi="Arial" w:cstheme="minorHAnsi"/>
                <w:sz w:val="16"/>
                <w:szCs w:val="16"/>
              </w:rPr>
              <w:t>December</w:t>
            </w:r>
            <w:r>
              <w:rPr>
                <w:rFonts w:ascii="Arial" w:hAnsi="Arial" w:cstheme="minorHAnsi"/>
                <w:sz w:val="16"/>
                <w:szCs w:val="16"/>
              </w:rPr>
              <w:t>, 2016</w:t>
            </w:r>
          </w:p>
        </w:tc>
      </w:tr>
    </w:tbl>
    <w:p w:rsidR="000A76E3" w:rsidRDefault="000A76E3">
      <w:pPr>
        <w:rPr>
          <w:rFonts w:ascii="Arial" w:hAnsi="Arial" w:cs="Arial"/>
          <w:sz w:val="4"/>
          <w:szCs w:val="4"/>
        </w:rPr>
      </w:pPr>
    </w:p>
    <w:p w:rsidR="002A603E" w:rsidRDefault="002A603E">
      <w: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0A76E3" w:rsidRPr="006B4439" w:rsidTr="00783603">
        <w:trPr>
          <w:trHeight w:val="283"/>
        </w:trPr>
        <w:tc>
          <w:tcPr>
            <w:tcW w:w="16074" w:type="dxa"/>
            <w:shd w:val="clear" w:color="auto" w:fill="auto"/>
          </w:tcPr>
          <w:p w:rsidR="000A76E3" w:rsidRDefault="000A76E3" w:rsidP="007836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0A76E3" w:rsidRPr="006B4439" w:rsidRDefault="000A76E3" w:rsidP="007836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76E3" w:rsidRPr="006A5B0B" w:rsidTr="00783603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0A76E3" w:rsidRPr="00617F48" w:rsidTr="007836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2A603E" w:rsidRPr="008936B7" w:rsidTr="00165B1B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2A603E" w:rsidRPr="00D7443B" w:rsidRDefault="002A603E" w:rsidP="002A603E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7443B">
                    <w:rPr>
                      <w:rFonts w:eastAsia="Times New Roman" w:cs="Arial"/>
                      <w:lang w:eastAsia="en-AU"/>
                    </w:rPr>
                    <w:t xml:space="preserve">Number and </w:t>
                  </w:r>
                  <w:r>
                    <w:rPr>
                      <w:rFonts w:eastAsia="Times New Roman" w:cs="Arial"/>
                      <w:lang w:eastAsia="en-AU"/>
                    </w:rPr>
                    <w:t>Place Value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A603E" w:rsidRPr="00952A00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Cl</w:t>
                  </w:r>
                  <w:r>
                    <w:rPr>
                      <w:rFonts w:cs="Arial"/>
                      <w:szCs w:val="18"/>
                    </w:rPr>
                    <w:t xml:space="preserve">assifies numbers as odd or even, provides reasoning </w:t>
                  </w:r>
                  <w:r w:rsidRPr="005F5292">
                    <w:rPr>
                      <w:rFonts w:cs="Arial"/>
                      <w:szCs w:val="18"/>
                    </w:rPr>
                    <w:t>and applies their knowledge to number sequences</w:t>
                  </w:r>
                  <w:r w:rsidRPr="00EC1785"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A603E" w:rsidRPr="00EC1785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Classifies numbers as odd or even.</w:t>
                  </w:r>
                  <w:r>
                    <w:rPr>
                      <w:rFonts w:cs="Arial"/>
                      <w:szCs w:val="18"/>
                    </w:rPr>
                    <w:t xml:space="preserve"> Provides a simple explanation of</w:t>
                  </w:r>
                  <w:r w:rsidRPr="005F5292">
                    <w:rPr>
                      <w:rFonts w:cs="Arial"/>
                      <w:szCs w:val="18"/>
                    </w:rPr>
                    <w:t xml:space="preserve"> the conditions required for a number to be odd or even</w:t>
                  </w:r>
                  <w:r w:rsidRPr="00EC1785"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2A603E" w:rsidRPr="00952A00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Classifies numbers as odd or even.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A603E" w:rsidRPr="00952A00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Classifies </w:t>
                  </w:r>
                  <w:r>
                    <w:rPr>
                      <w:rFonts w:cs="Arial"/>
                      <w:szCs w:val="18"/>
                    </w:rPr>
                    <w:t>some</w:t>
                  </w:r>
                  <w:r w:rsidRPr="00952A00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 xml:space="preserve">numbers as odd or even. </w:t>
                  </w:r>
                </w:p>
              </w:tc>
              <w:tc>
                <w:tcPr>
                  <w:tcW w:w="2621" w:type="dxa"/>
                </w:tcPr>
                <w:p w:rsidR="002A603E" w:rsidRPr="0028752B" w:rsidRDefault="000500CB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007B3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2A603E" w:rsidRPr="008936B7" w:rsidTr="00165B1B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2A603E" w:rsidRPr="00DD594B" w:rsidRDefault="002A603E" w:rsidP="002A603E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A603E" w:rsidRPr="00952A00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Recalls addition a</w:t>
                  </w:r>
                  <w:r>
                    <w:rPr>
                      <w:rFonts w:cs="Arial"/>
                      <w:szCs w:val="18"/>
                    </w:rPr>
                    <w:t>nd related subtraction number facts</w:t>
                  </w:r>
                  <w:r w:rsidRPr="00EC1785">
                    <w:rPr>
                      <w:rFonts w:cs="Arial"/>
                      <w:szCs w:val="18"/>
                    </w:rPr>
                    <w:t>.</w:t>
                  </w:r>
                  <w:r w:rsidRPr="005F5292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>Applies the</w:t>
                  </w:r>
                  <w:r w:rsidRPr="005F5292">
                    <w:rPr>
                      <w:rFonts w:cs="Arial"/>
                      <w:szCs w:val="18"/>
                    </w:rPr>
                    <w:t xml:space="preserve"> </w:t>
                  </w:r>
                  <w:r w:rsidRPr="00952A00">
                    <w:rPr>
                      <w:rFonts w:cs="Arial"/>
                      <w:szCs w:val="18"/>
                    </w:rPr>
                    <w:t xml:space="preserve">connection between addition and subtraction to assist calculations and solve </w:t>
                  </w:r>
                  <w:r>
                    <w:rPr>
                      <w:rFonts w:cs="Arial"/>
                      <w:szCs w:val="18"/>
                    </w:rPr>
                    <w:t xml:space="preserve">worded </w:t>
                  </w:r>
                  <w:r w:rsidRPr="00952A00">
                    <w:rPr>
                      <w:rFonts w:cs="Arial"/>
                      <w:szCs w:val="18"/>
                    </w:rPr>
                    <w:t>problems</w:t>
                  </w:r>
                  <w:r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A603E" w:rsidRPr="00952A00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Recalls addition a</w:t>
                  </w:r>
                  <w:r>
                    <w:rPr>
                      <w:rFonts w:cs="Arial"/>
                      <w:szCs w:val="18"/>
                    </w:rPr>
                    <w:t xml:space="preserve">nd related subtraction facts for single </w:t>
                  </w:r>
                  <w:r w:rsidRPr="00952A00">
                    <w:rPr>
                      <w:rFonts w:cs="Arial"/>
                      <w:szCs w:val="18"/>
                    </w:rPr>
                    <w:t>digit numbers.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 w:rsidRPr="00952A00">
                    <w:rPr>
                      <w:rFonts w:cs="Arial"/>
                      <w:szCs w:val="18"/>
                    </w:rPr>
                    <w:t xml:space="preserve">Recognises </w:t>
                  </w:r>
                  <w:r w:rsidRPr="005F5292">
                    <w:rPr>
                      <w:rFonts w:cs="Arial"/>
                      <w:szCs w:val="18"/>
                    </w:rPr>
                    <w:t xml:space="preserve">and </w:t>
                  </w:r>
                  <w:r>
                    <w:rPr>
                      <w:rFonts w:cs="Arial"/>
                      <w:szCs w:val="18"/>
                    </w:rPr>
                    <w:t xml:space="preserve">applies </w:t>
                  </w:r>
                  <w:r w:rsidRPr="00952A00">
                    <w:rPr>
                      <w:rFonts w:cs="Arial"/>
                      <w:szCs w:val="18"/>
                    </w:rPr>
                    <w:t>the connection between addition and subtraction to assist calculations and solve problems.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2A603E" w:rsidRPr="00952A00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Recalls addition</w:t>
                  </w:r>
                  <w:r>
                    <w:rPr>
                      <w:rFonts w:cs="Arial"/>
                      <w:szCs w:val="18"/>
                    </w:rPr>
                    <w:t xml:space="preserve"> facts for single digit numbers. Recognises and identifies </w:t>
                  </w:r>
                  <w:r w:rsidRPr="00952A00">
                    <w:rPr>
                      <w:rFonts w:cs="Arial"/>
                      <w:szCs w:val="18"/>
                    </w:rPr>
                    <w:t>the connection between addition and subtraction.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A603E" w:rsidRPr="0041187E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 xml:space="preserve">Recalls some addition facts for single digit numbers. </w:t>
                  </w:r>
                  <w:r w:rsidRPr="00675882">
                    <w:rPr>
                      <w:rFonts w:cs="Arial"/>
                      <w:szCs w:val="18"/>
                    </w:rPr>
                    <w:t>R</w:t>
                  </w:r>
                  <w:r>
                    <w:rPr>
                      <w:rFonts w:cs="Arial"/>
                      <w:szCs w:val="18"/>
                    </w:rPr>
                    <w:t>ecognises the connection between addition and subtraction in some examples.</w:t>
                  </w:r>
                </w:p>
              </w:tc>
              <w:tc>
                <w:tcPr>
                  <w:tcW w:w="2621" w:type="dxa"/>
                </w:tcPr>
                <w:p w:rsidR="002A603E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2A603E" w:rsidRPr="008936B7" w:rsidTr="00165B1B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2A603E" w:rsidRPr="00DD594B" w:rsidRDefault="002A603E" w:rsidP="002A603E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A603E" w:rsidRPr="00952A00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5F5292">
                    <w:rPr>
                      <w:rFonts w:cs="Arial"/>
                      <w:szCs w:val="18"/>
                    </w:rPr>
                    <w:t xml:space="preserve">Recalls multiplication facts </w:t>
                  </w:r>
                  <w:r>
                    <w:rPr>
                      <w:rFonts w:cs="Arial"/>
                      <w:szCs w:val="18"/>
                    </w:rPr>
                    <w:t xml:space="preserve">and related division facts </w:t>
                  </w:r>
                  <w:r w:rsidRPr="005F5292">
                    <w:rPr>
                      <w:rFonts w:cs="Arial"/>
                      <w:szCs w:val="18"/>
                    </w:rPr>
                    <w:t xml:space="preserve">for </w:t>
                  </w:r>
                  <w:r>
                    <w:rPr>
                      <w:rFonts w:cs="Arial"/>
                      <w:szCs w:val="18"/>
                    </w:rPr>
                    <w:t xml:space="preserve">single </w:t>
                  </w:r>
                  <w:r w:rsidRPr="005F5292">
                    <w:rPr>
                      <w:rFonts w:cs="Arial"/>
                      <w:szCs w:val="18"/>
                    </w:rPr>
                    <w:t>digit numbers.</w:t>
                  </w:r>
                  <w:r>
                    <w:rPr>
                      <w:rFonts w:cs="Arial"/>
                      <w:szCs w:val="18"/>
                    </w:rPr>
                    <w:t xml:space="preserve"> Applies</w:t>
                  </w:r>
                  <w:r w:rsidRPr="005F5292">
                    <w:rPr>
                      <w:rFonts w:cs="Arial"/>
                      <w:szCs w:val="18"/>
                    </w:rPr>
                    <w:t xml:space="preserve"> and explain</w:t>
                  </w:r>
                  <w:r>
                    <w:rPr>
                      <w:rFonts w:cs="Arial"/>
                      <w:szCs w:val="18"/>
                    </w:rPr>
                    <w:t>s</w:t>
                  </w:r>
                  <w:r w:rsidRPr="005F5292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>efficient strategies to solve problems.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A603E" w:rsidRPr="005F5292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5F5292">
                    <w:rPr>
                      <w:rFonts w:cs="Arial"/>
                      <w:szCs w:val="18"/>
                    </w:rPr>
                    <w:t>Recalls multiplication</w:t>
                  </w:r>
                  <w:r>
                    <w:rPr>
                      <w:rFonts w:cs="Arial"/>
                      <w:szCs w:val="18"/>
                    </w:rPr>
                    <w:t xml:space="preserve"> and some related division</w:t>
                  </w:r>
                  <w:r w:rsidRPr="005F5292">
                    <w:rPr>
                      <w:rFonts w:cs="Arial"/>
                      <w:szCs w:val="18"/>
                    </w:rPr>
                    <w:t xml:space="preserve"> facts for single digit numbers.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 w:rsidRPr="005F5292">
                    <w:rPr>
                      <w:rFonts w:cs="Arial"/>
                      <w:szCs w:val="18"/>
                    </w:rPr>
                    <w:t xml:space="preserve">Solves problems using </w:t>
                  </w:r>
                  <w:r>
                    <w:rPr>
                      <w:rFonts w:cs="Arial"/>
                      <w:szCs w:val="18"/>
                    </w:rPr>
                    <w:t>more than one efficient strategy</w:t>
                  </w:r>
                  <w:r w:rsidRPr="005F5292"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2A603E" w:rsidRPr="005F5292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5F5292">
                    <w:rPr>
                      <w:rFonts w:cs="Arial"/>
                      <w:szCs w:val="18"/>
                    </w:rPr>
                    <w:t>Recalls multiplication facts for single digit numbers.</w:t>
                  </w:r>
                  <w:r>
                    <w:rPr>
                      <w:rFonts w:cs="Arial"/>
                      <w:szCs w:val="18"/>
                    </w:rPr>
                    <w:t xml:space="preserve"> S</w:t>
                  </w:r>
                  <w:r w:rsidRPr="00061CD6">
                    <w:rPr>
                      <w:rFonts w:cs="Arial"/>
                      <w:szCs w:val="18"/>
                    </w:rPr>
                    <w:t>olve</w:t>
                  </w:r>
                  <w:r>
                    <w:rPr>
                      <w:rFonts w:cs="Arial"/>
                      <w:szCs w:val="18"/>
                    </w:rPr>
                    <w:t>s</w:t>
                  </w:r>
                  <w:r w:rsidRPr="00061CD6">
                    <w:rPr>
                      <w:rFonts w:cs="Arial"/>
                      <w:szCs w:val="18"/>
                    </w:rPr>
                    <w:t xml:space="preserve"> problems using efficient strategies for multiplication</w:t>
                  </w:r>
                  <w:r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2A603E" w:rsidRPr="00952A00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5F5292">
                    <w:rPr>
                      <w:rFonts w:cs="Arial"/>
                      <w:szCs w:val="18"/>
                    </w:rPr>
                    <w:t>Recalls some multiplication facts for single digit numbers.</w:t>
                  </w:r>
                  <w:r>
                    <w:rPr>
                      <w:rFonts w:cs="Arial"/>
                      <w:szCs w:val="18"/>
                    </w:rPr>
                    <w:t xml:space="preserve"> Solves problems using familiar strategies for multiplication.</w:t>
                  </w:r>
                </w:p>
              </w:tc>
              <w:tc>
                <w:tcPr>
                  <w:tcW w:w="2621" w:type="dxa"/>
                </w:tcPr>
                <w:p w:rsidR="002A603E" w:rsidRPr="00526373" w:rsidRDefault="002A603E" w:rsidP="002A60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</w:p>
              </w:tc>
            </w:tr>
            <w:tr w:rsidR="000500CB" w:rsidRPr="008936B7" w:rsidTr="00165B1B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0500CB" w:rsidRPr="00DD594B" w:rsidRDefault="000500CB" w:rsidP="000500CB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Fractions and Decimals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Models and represents unit fractions and their m</w:t>
                  </w:r>
                  <w:r>
                    <w:rPr>
                      <w:rFonts w:cs="Arial"/>
                      <w:szCs w:val="18"/>
                    </w:rPr>
                    <w:t xml:space="preserve">ultiples. Solves authentic </w:t>
                  </w:r>
                  <w:r w:rsidRPr="00952A00">
                    <w:rPr>
                      <w:rFonts w:cs="Arial"/>
                      <w:szCs w:val="18"/>
                    </w:rPr>
                    <w:t>problems involving unit</w:t>
                  </w:r>
                  <w:r>
                    <w:rPr>
                      <w:rFonts w:cs="Arial"/>
                      <w:szCs w:val="18"/>
                    </w:rPr>
                    <w:t xml:space="preserve"> fractions and their multiples </w:t>
                  </w:r>
                  <w:r w:rsidRPr="005F5292">
                    <w:rPr>
                      <w:rFonts w:cs="Arial"/>
                      <w:szCs w:val="18"/>
                    </w:rPr>
                    <w:t>with shapes, objects and collections</w:t>
                  </w:r>
                  <w:r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Models and represents unit </w:t>
                  </w:r>
                  <w:r>
                    <w:rPr>
                      <w:rFonts w:cs="Arial"/>
                      <w:szCs w:val="18"/>
                    </w:rPr>
                    <w:t xml:space="preserve">fractions </w:t>
                  </w:r>
                  <w:r w:rsidRPr="00952A00">
                    <w:rPr>
                      <w:rFonts w:cs="Arial"/>
                      <w:szCs w:val="18"/>
                    </w:rPr>
                    <w:t>and thei</w:t>
                  </w:r>
                  <w:r>
                    <w:rPr>
                      <w:rFonts w:cs="Arial"/>
                      <w:szCs w:val="18"/>
                    </w:rPr>
                    <w:t xml:space="preserve">r multiples with </w:t>
                  </w:r>
                  <w:r w:rsidRPr="005F5292">
                    <w:rPr>
                      <w:rFonts w:cs="Arial"/>
                      <w:szCs w:val="18"/>
                    </w:rPr>
                    <w:t>shapes, objects and collections.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0500CB" w:rsidRPr="00DA1891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Models and represents unit fractions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 w:rsidRPr="00867420">
                    <w:rPr>
                      <w:rFonts w:cs="Arial"/>
                      <w:szCs w:val="18"/>
                    </w:rPr>
                    <w:t>with shapes, objects and collections.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Models and represents </w:t>
                  </w:r>
                  <w:r>
                    <w:rPr>
                      <w:rFonts w:cs="Arial"/>
                      <w:szCs w:val="18"/>
                    </w:rPr>
                    <w:t xml:space="preserve">some unit fractions. </w:t>
                  </w:r>
                </w:p>
              </w:tc>
              <w:tc>
                <w:tcPr>
                  <w:tcW w:w="2621" w:type="dxa"/>
                </w:tcPr>
                <w:p w:rsidR="000500CB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50D8A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0500CB" w:rsidRPr="008936B7" w:rsidTr="00165B1B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0500CB" w:rsidRPr="00DD594B" w:rsidRDefault="000500CB" w:rsidP="000500CB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Money and Financial Mathematics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Represents money</w:t>
                  </w:r>
                  <w:r>
                    <w:rPr>
                      <w:rFonts w:cs="Arial"/>
                      <w:szCs w:val="18"/>
                    </w:rPr>
                    <w:t xml:space="preserve"> values</w:t>
                  </w:r>
                  <w:r w:rsidRPr="00952A00">
                    <w:rPr>
                      <w:rFonts w:cs="Arial"/>
                      <w:szCs w:val="18"/>
                    </w:rPr>
                    <w:t xml:space="preserve"> in various </w:t>
                  </w:r>
                  <w:r>
                    <w:rPr>
                      <w:rFonts w:cs="Arial"/>
                      <w:szCs w:val="18"/>
                    </w:rPr>
                    <w:t xml:space="preserve">and efficient </w:t>
                  </w:r>
                  <w:r w:rsidRPr="00952A00">
                    <w:rPr>
                      <w:rFonts w:cs="Arial"/>
                      <w:szCs w:val="18"/>
                    </w:rPr>
                    <w:t>ways and solves problems by calculating c</w:t>
                  </w:r>
                  <w:r>
                    <w:rPr>
                      <w:rFonts w:cs="Arial"/>
                      <w:szCs w:val="18"/>
                    </w:rPr>
                    <w:t>hange to the nearest five cents.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Represents money</w:t>
                  </w:r>
                  <w:r>
                    <w:rPr>
                      <w:rFonts w:cs="Arial"/>
                      <w:szCs w:val="18"/>
                    </w:rPr>
                    <w:t xml:space="preserve"> values</w:t>
                  </w:r>
                  <w:r w:rsidRPr="00952A00">
                    <w:rPr>
                      <w:rFonts w:cs="Arial"/>
                      <w:szCs w:val="18"/>
                    </w:rPr>
                    <w:t xml:space="preserve"> in various </w:t>
                  </w:r>
                  <w:r>
                    <w:rPr>
                      <w:rFonts w:cs="Arial"/>
                      <w:szCs w:val="18"/>
                    </w:rPr>
                    <w:t xml:space="preserve">and efficient </w:t>
                  </w:r>
                  <w:r w:rsidRPr="00952A00">
                    <w:rPr>
                      <w:rFonts w:cs="Arial"/>
                      <w:szCs w:val="18"/>
                    </w:rPr>
                    <w:t xml:space="preserve">ways </w:t>
                  </w:r>
                  <w:r>
                    <w:rPr>
                      <w:rFonts w:cs="Arial"/>
                      <w:szCs w:val="18"/>
                    </w:rPr>
                    <w:t>and c</w:t>
                  </w:r>
                  <w:r w:rsidRPr="005F5292">
                    <w:rPr>
                      <w:rFonts w:cs="Arial"/>
                      <w:szCs w:val="18"/>
                    </w:rPr>
                    <w:t xml:space="preserve">ounts or represents </w:t>
                  </w:r>
                  <w:r w:rsidRPr="00952A00">
                    <w:rPr>
                      <w:rFonts w:cs="Arial"/>
                      <w:szCs w:val="18"/>
                    </w:rPr>
                    <w:t xml:space="preserve">change to the nearest five cents. 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Represents money</w:t>
                  </w:r>
                  <w:r>
                    <w:rPr>
                      <w:rFonts w:cs="Arial"/>
                      <w:szCs w:val="18"/>
                    </w:rPr>
                    <w:t xml:space="preserve"> values</w:t>
                  </w:r>
                  <w:r w:rsidRPr="00952A00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>in various ways and</w:t>
                  </w:r>
                  <w:r w:rsidRPr="005F5292">
                    <w:rPr>
                      <w:rFonts w:cs="Arial"/>
                      <w:szCs w:val="18"/>
                    </w:rPr>
                    <w:t xml:space="preserve"> correctly count</w:t>
                  </w:r>
                  <w:r>
                    <w:rPr>
                      <w:rFonts w:cs="Arial"/>
                      <w:szCs w:val="18"/>
                    </w:rPr>
                    <w:t>s out change</w:t>
                  </w:r>
                  <w:r w:rsidRPr="005F5292"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Represents </w:t>
                  </w:r>
                  <w:r>
                    <w:rPr>
                      <w:rFonts w:cs="Arial"/>
                      <w:szCs w:val="18"/>
                    </w:rPr>
                    <w:t>money values and inconsistently counts out change.</w:t>
                  </w:r>
                </w:p>
              </w:tc>
              <w:tc>
                <w:tcPr>
                  <w:tcW w:w="2621" w:type="dxa"/>
                </w:tcPr>
                <w:p w:rsidR="000500CB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50D8A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0500CB" w:rsidRPr="008936B7" w:rsidTr="009D58EA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0500CB" w:rsidRPr="00DD594B" w:rsidRDefault="000500CB" w:rsidP="000500CB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Patterns and Algebra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Continues </w:t>
                  </w:r>
                  <w:r>
                    <w:rPr>
                      <w:rFonts w:cs="Arial"/>
                      <w:szCs w:val="18"/>
                    </w:rPr>
                    <w:t xml:space="preserve">and explains </w:t>
                  </w:r>
                  <w:r w:rsidRPr="00952A00">
                    <w:rPr>
                      <w:rFonts w:cs="Arial"/>
                      <w:szCs w:val="18"/>
                    </w:rPr>
                    <w:t>number patterns involving addition</w:t>
                  </w:r>
                  <w:r>
                    <w:rPr>
                      <w:rFonts w:cs="Arial"/>
                      <w:szCs w:val="18"/>
                    </w:rPr>
                    <w:t xml:space="preserve"> and </w:t>
                  </w:r>
                  <w:r w:rsidRPr="00952A00">
                    <w:rPr>
                      <w:rFonts w:cs="Arial"/>
                      <w:szCs w:val="18"/>
                    </w:rPr>
                    <w:t xml:space="preserve">subtraction, and </w:t>
                  </w:r>
                  <w:r>
                    <w:rPr>
                      <w:rFonts w:cs="Arial"/>
                      <w:szCs w:val="18"/>
                    </w:rPr>
                    <w:t xml:space="preserve">creates own </w:t>
                  </w:r>
                  <w:r w:rsidRPr="00952A00">
                    <w:rPr>
                      <w:rFonts w:cs="Arial"/>
                      <w:szCs w:val="18"/>
                    </w:rPr>
                    <w:t>number patterns</w:t>
                  </w:r>
                  <w:r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Continues </w:t>
                  </w:r>
                  <w:r>
                    <w:rPr>
                      <w:rFonts w:cs="Arial"/>
                      <w:szCs w:val="18"/>
                    </w:rPr>
                    <w:t xml:space="preserve">and explains </w:t>
                  </w:r>
                  <w:r w:rsidRPr="00952A00">
                    <w:rPr>
                      <w:rFonts w:cs="Arial"/>
                      <w:szCs w:val="18"/>
                    </w:rPr>
                    <w:t>number patterns inv</w:t>
                  </w:r>
                  <w:r>
                    <w:rPr>
                      <w:rFonts w:cs="Arial"/>
                      <w:szCs w:val="18"/>
                    </w:rPr>
                    <w:t>olving addition and subtraction.</w:t>
                  </w:r>
                </w:p>
              </w:tc>
              <w:tc>
                <w:tcPr>
                  <w:tcW w:w="2620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Continues number patterns involving addition </w:t>
                  </w:r>
                  <w:r>
                    <w:rPr>
                      <w:rFonts w:cs="Arial"/>
                      <w:szCs w:val="18"/>
                    </w:rPr>
                    <w:t xml:space="preserve">and </w:t>
                  </w:r>
                  <w:r w:rsidRPr="00952A00">
                    <w:rPr>
                      <w:rFonts w:cs="Arial"/>
                      <w:szCs w:val="18"/>
                    </w:rPr>
                    <w:t>subtraction.</w:t>
                  </w:r>
                </w:p>
              </w:tc>
              <w:tc>
                <w:tcPr>
                  <w:tcW w:w="2621" w:type="dxa"/>
                </w:tcPr>
                <w:p w:rsidR="000500CB" w:rsidRPr="00EC1785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Continues a repeating number pattern involving addition or subtraction, with some inconsistencies.</w:t>
                  </w:r>
                </w:p>
              </w:tc>
              <w:tc>
                <w:tcPr>
                  <w:tcW w:w="2621" w:type="dxa"/>
                </w:tcPr>
                <w:p w:rsidR="000500CB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50D8A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</w:tbl>
          <w:p w:rsidR="000A76E3" w:rsidRPr="006A5B0B" w:rsidRDefault="000A76E3" w:rsidP="007836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0A76E3" w:rsidTr="00783603">
        <w:trPr>
          <w:trHeight w:val="284"/>
        </w:trPr>
        <w:tc>
          <w:tcPr>
            <w:tcW w:w="16074" w:type="dxa"/>
            <w:shd w:val="clear" w:color="auto" w:fill="auto"/>
          </w:tcPr>
          <w:p w:rsidR="000A76E3" w:rsidRDefault="000A76E3" w:rsidP="0078360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0A76E3" w:rsidRDefault="000A76E3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0A76E3" w:rsidRPr="00617F48" w:rsidTr="00783603">
        <w:trPr>
          <w:trHeight w:val="283"/>
        </w:trPr>
        <w:tc>
          <w:tcPr>
            <w:tcW w:w="16074" w:type="dxa"/>
            <w:shd w:val="clear" w:color="auto" w:fill="auto"/>
          </w:tcPr>
          <w:p w:rsidR="000A76E3" w:rsidRDefault="000A76E3" w:rsidP="007836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0A76E3" w:rsidRPr="006B4439" w:rsidRDefault="000A76E3" w:rsidP="007836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76E3" w:rsidRPr="00617F48" w:rsidTr="00783603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0A76E3" w:rsidRPr="00617F48" w:rsidTr="00E17DC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0A76E3" w:rsidRPr="009F038A" w:rsidRDefault="000A76E3" w:rsidP="0078360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E17DC7" w:rsidRPr="00617F48" w:rsidTr="00E17DC7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E17DC7" w:rsidRPr="008936B7" w:rsidRDefault="00E17DC7" w:rsidP="00E17DC7">
                  <w:pPr>
                    <w:framePr w:hSpace="180" w:wrap="around" w:vAnchor="text" w:hAnchor="margin" w:y="-314"/>
                    <w:spacing w:after="120"/>
                    <w:rPr>
                      <w:rFonts w:cs="Arial"/>
                      <w:sz w:val="18"/>
                      <w:szCs w:val="18"/>
                    </w:rPr>
                  </w:pPr>
                  <w:r w:rsidRPr="00DD594B">
                    <w:rPr>
                      <w:rFonts w:eastAsia="Times New Roman" w:cs="Arial"/>
                      <w:color w:val="F26A21"/>
                      <w:lang w:eastAsia="en-AU"/>
                    </w:rPr>
                    <w:t>Measurement and Geometry</w:t>
                  </w:r>
                </w:p>
              </w:tc>
            </w:tr>
            <w:tr w:rsidR="00EC1785" w:rsidRPr="00617F48" w:rsidTr="00EC2A2C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</w:tcBorders>
                  <w:shd w:val="clear" w:color="auto" w:fill="F26A21"/>
                </w:tcPr>
                <w:p w:rsidR="00EC1785" w:rsidRPr="00DD594B" w:rsidRDefault="00EC1785" w:rsidP="00EC1785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Using Units of Measurement</w:t>
                  </w: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Selects and uses the appropriate metric unit to measure, compare and order length, mass and capacity, </w:t>
                  </w:r>
                  <w:r>
                    <w:rPr>
                      <w:rFonts w:cs="Arial"/>
                      <w:szCs w:val="18"/>
                    </w:rPr>
                    <w:t>and applies knowledge of metric units to solve authentic problems.</w:t>
                  </w: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Selects and uses the appropriate metric unit to measure, compare and order length, mass and capacity.</w:t>
                  </w:r>
                </w:p>
              </w:tc>
              <w:tc>
                <w:tcPr>
                  <w:tcW w:w="2620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Uses metric units to measure length, mass and capacity.</w:t>
                  </w: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U</w:t>
                  </w:r>
                  <w:r w:rsidRPr="00952A00">
                    <w:rPr>
                      <w:rFonts w:cs="Arial"/>
                      <w:szCs w:val="18"/>
                    </w:rPr>
                    <w:t>ses metric units to mea</w:t>
                  </w:r>
                  <w:r>
                    <w:rPr>
                      <w:rFonts w:cs="Arial"/>
                      <w:szCs w:val="18"/>
                    </w:rPr>
                    <w:t>sure length, mass and capacity, with some accuracy.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EC1785" w:rsidRDefault="000500CB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007B3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EC1785" w:rsidRPr="00617F48" w:rsidTr="007836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EC1785" w:rsidRPr="00952A00" w:rsidRDefault="00EC1785" w:rsidP="00EC1785">
                  <w:pPr>
                    <w:framePr w:hSpace="180" w:wrap="around" w:vAnchor="text" w:hAnchor="margin" w:y="-314"/>
                    <w:rPr>
                      <w:color w:val="auto"/>
                    </w:rPr>
                  </w:pPr>
                </w:p>
              </w:tc>
              <w:tc>
                <w:tcPr>
                  <w:tcW w:w="2621" w:type="dxa"/>
                </w:tcPr>
                <w:p w:rsidR="00EC1785" w:rsidRPr="00D649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Tells the time to the nearest minute </w:t>
                  </w:r>
                  <w:r w:rsidRPr="00D64900">
                    <w:rPr>
                      <w:rFonts w:cs="Arial"/>
                      <w:szCs w:val="18"/>
                    </w:rPr>
                    <w:t>and explains the relationship between units of time</w:t>
                  </w:r>
                  <w:r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EC1785" w:rsidRPr="00FA1F58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Tells the time to the nearest</w:t>
                  </w:r>
                  <w:r>
                    <w:rPr>
                      <w:rFonts w:cs="Arial"/>
                      <w:szCs w:val="18"/>
                    </w:rPr>
                    <w:t xml:space="preserve"> minute </w:t>
                  </w:r>
                  <w:r w:rsidRPr="00D64900">
                    <w:rPr>
                      <w:rFonts w:cs="Arial"/>
                      <w:szCs w:val="18"/>
                    </w:rPr>
                    <w:t>and</w:t>
                  </w:r>
                  <w:r>
                    <w:rPr>
                      <w:rFonts w:cs="Arial"/>
                      <w:szCs w:val="18"/>
                    </w:rPr>
                    <w:t xml:space="preserve"> applies the relationship between units of time.</w:t>
                  </w:r>
                </w:p>
              </w:tc>
              <w:tc>
                <w:tcPr>
                  <w:tcW w:w="2620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Tells the time to the nearest minute.</w:t>
                  </w: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Tells the time to the nearest</w:t>
                  </w:r>
                  <w:r>
                    <w:rPr>
                      <w:rFonts w:cs="Arial"/>
                      <w:szCs w:val="18"/>
                    </w:rPr>
                    <w:t xml:space="preserve"> five </w:t>
                  </w:r>
                  <w:r w:rsidRPr="00952A00">
                    <w:rPr>
                      <w:rFonts w:cs="Arial"/>
                      <w:szCs w:val="18"/>
                    </w:rPr>
                    <w:t>minute</w:t>
                  </w:r>
                  <w:r>
                    <w:rPr>
                      <w:rFonts w:cs="Arial"/>
                      <w:szCs w:val="18"/>
                    </w:rPr>
                    <w:t>s.</w:t>
                  </w:r>
                </w:p>
              </w:tc>
              <w:tc>
                <w:tcPr>
                  <w:tcW w:w="2621" w:type="dxa"/>
                </w:tcPr>
                <w:p w:rsidR="00EC1785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500CB" w:rsidRPr="00617F48" w:rsidTr="007836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0500CB" w:rsidRPr="00DD594B" w:rsidRDefault="000500CB" w:rsidP="000500CB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Shape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suppressLineNumber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Makes models of </w:t>
                  </w:r>
                  <w:r>
                    <w:rPr>
                      <w:rFonts w:cs="Arial"/>
                      <w:szCs w:val="18"/>
                    </w:rPr>
                    <w:t>various three</w:t>
                  </w:r>
                  <w:r>
                    <w:rPr>
                      <w:rFonts w:cs="Arial"/>
                      <w:szCs w:val="18"/>
                    </w:rPr>
                    <w:noBreakHyphen/>
                    <w:t xml:space="preserve">dimensional objects, </w:t>
                  </w:r>
                  <w:r w:rsidRPr="00952A00">
                    <w:rPr>
                      <w:rFonts w:cs="Arial"/>
                      <w:szCs w:val="18"/>
                    </w:rPr>
                    <w:t>describes the key features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 w:rsidRPr="00D64900">
                    <w:rPr>
                      <w:rFonts w:cs="Arial"/>
                      <w:szCs w:val="18"/>
                    </w:rPr>
                    <w:t>and compares and explains</w:t>
                  </w:r>
                  <w:r>
                    <w:rPr>
                      <w:rFonts w:cs="Arial"/>
                      <w:color w:val="7030A0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>similarities and differences.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Makes models of three</w:t>
                  </w:r>
                  <w:r w:rsidRPr="00952A00">
                    <w:rPr>
                      <w:rFonts w:cs="Arial"/>
                      <w:szCs w:val="18"/>
                    </w:rPr>
                    <w:noBreakHyphen/>
                    <w:t>dimensional objects</w:t>
                  </w:r>
                  <w:r>
                    <w:rPr>
                      <w:rFonts w:cs="Arial"/>
                      <w:szCs w:val="18"/>
                    </w:rPr>
                    <w:t xml:space="preserve"> and describes the key features.</w:t>
                  </w:r>
                </w:p>
              </w:tc>
              <w:tc>
                <w:tcPr>
                  <w:tcW w:w="2620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Makes models of three</w:t>
                  </w:r>
                  <w:r w:rsidRPr="00952A00">
                    <w:rPr>
                      <w:rFonts w:cs="Arial"/>
                      <w:szCs w:val="18"/>
                    </w:rPr>
                    <w:noBreakHyphen/>
                    <w:t>dimensional objects.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Identifies and makes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 w:rsidRPr="00952A00">
                    <w:rPr>
                      <w:rFonts w:cs="Arial"/>
                      <w:szCs w:val="18"/>
                    </w:rPr>
                    <w:t>mode</w:t>
                  </w:r>
                  <w:r>
                    <w:rPr>
                      <w:rFonts w:cs="Arial"/>
                      <w:szCs w:val="18"/>
                    </w:rPr>
                    <w:t>ls of some three</w:t>
                  </w:r>
                  <w:r>
                    <w:rPr>
                      <w:rFonts w:cs="Arial"/>
                      <w:szCs w:val="18"/>
                    </w:rPr>
                    <w:noBreakHyphen/>
                    <w:t>dimensional objects.</w:t>
                  </w:r>
                </w:p>
              </w:tc>
              <w:tc>
                <w:tcPr>
                  <w:tcW w:w="2621" w:type="dxa"/>
                </w:tcPr>
                <w:p w:rsidR="000500CB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733D7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0500CB" w:rsidRPr="00617F48" w:rsidTr="007836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0500CB" w:rsidRPr="00DD594B" w:rsidRDefault="000500CB" w:rsidP="000500CB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Location and Transformation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 xml:space="preserve">Matches positions on maps, </w:t>
                  </w:r>
                  <w:r w:rsidRPr="00952A00">
                    <w:rPr>
                      <w:rFonts w:cs="Arial"/>
                      <w:szCs w:val="18"/>
                    </w:rPr>
                    <w:t xml:space="preserve">and creates simple </w:t>
                  </w:r>
                  <w:r>
                    <w:rPr>
                      <w:rFonts w:cs="Arial"/>
                      <w:szCs w:val="18"/>
                    </w:rPr>
                    <w:t>maps describing position</w:t>
                  </w:r>
                  <w:r w:rsidRPr="00D64900">
                    <w:rPr>
                      <w:rFonts w:cs="Arial"/>
                      <w:szCs w:val="18"/>
                    </w:rPr>
                    <w:t xml:space="preserve"> using </w:t>
                  </w:r>
                  <w:r w:rsidRPr="00270A38">
                    <w:rPr>
                      <w:rFonts w:cs="Arial"/>
                      <w:szCs w:val="18"/>
                    </w:rPr>
                    <w:t xml:space="preserve">directional </w:t>
                  </w:r>
                  <w:r w:rsidRPr="00952A00">
                    <w:rPr>
                      <w:rFonts w:cs="Arial"/>
                      <w:szCs w:val="18"/>
                    </w:rPr>
                    <w:t>language.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 xml:space="preserve">Matches positions on maps with given information </w:t>
                  </w:r>
                  <w:r w:rsidRPr="00952A00">
                    <w:rPr>
                      <w:rFonts w:cs="Arial"/>
                      <w:szCs w:val="18"/>
                    </w:rPr>
                    <w:t>and creates simple maps</w:t>
                  </w:r>
                  <w:r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Matches positions on maps with given information</w:t>
                  </w:r>
                  <w:r w:rsidRPr="00952A00"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Matches some positions on simple maps with given information</w:t>
                  </w:r>
                  <w:r w:rsidRPr="00952A00">
                    <w:rPr>
                      <w:rFonts w:cs="Arial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500CB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733D7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EC1785" w:rsidRPr="00617F48" w:rsidTr="007836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EC1785" w:rsidRPr="00DD594B" w:rsidRDefault="00EC1785" w:rsidP="00EC1785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Identifies symmetry</w:t>
                  </w:r>
                  <w:r w:rsidRPr="00952A00">
                    <w:rPr>
                      <w:rFonts w:cs="Arial"/>
                      <w:szCs w:val="18"/>
                    </w:rPr>
                    <w:t xml:space="preserve">, </w:t>
                  </w:r>
                  <w:r>
                    <w:rPr>
                      <w:rFonts w:cs="Arial"/>
                      <w:szCs w:val="18"/>
                    </w:rPr>
                    <w:t xml:space="preserve">creates symmetrical images </w:t>
                  </w:r>
                  <w:r w:rsidRPr="00952A00">
                    <w:rPr>
                      <w:rFonts w:cs="Arial"/>
                      <w:szCs w:val="18"/>
                    </w:rPr>
                    <w:t>and explains why they are symmetrical.</w:t>
                  </w: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Identifies</w:t>
                  </w:r>
                  <w:r>
                    <w:rPr>
                      <w:rFonts w:cs="Arial"/>
                      <w:szCs w:val="18"/>
                    </w:rPr>
                    <w:t xml:space="preserve"> symmetry in the environment and creates symmetrical images.</w:t>
                  </w:r>
                </w:p>
              </w:tc>
              <w:tc>
                <w:tcPr>
                  <w:tcW w:w="2620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Identifies symmetry in the environment</w:t>
                  </w:r>
                  <w:r>
                    <w:rPr>
                      <w:rFonts w:cs="Arial"/>
                      <w:szCs w:val="18"/>
                    </w:rPr>
                    <w:t xml:space="preserve">. </w:t>
                  </w: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Identifies some examples of symmetry in the environment.</w:t>
                  </w:r>
                </w:p>
              </w:tc>
              <w:tc>
                <w:tcPr>
                  <w:tcW w:w="2621" w:type="dxa"/>
                </w:tcPr>
                <w:p w:rsidR="00EC1785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0A76E3" w:rsidRPr="006A5B0B" w:rsidRDefault="000A76E3" w:rsidP="007836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0A76E3" w:rsidRPr="00617F48" w:rsidTr="00783603">
        <w:trPr>
          <w:trHeight w:val="284"/>
        </w:trPr>
        <w:tc>
          <w:tcPr>
            <w:tcW w:w="16074" w:type="dxa"/>
            <w:shd w:val="clear" w:color="auto" w:fill="auto"/>
          </w:tcPr>
          <w:p w:rsidR="000A76E3" w:rsidRDefault="000A76E3" w:rsidP="0078360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p w:rsidR="00E17DC7" w:rsidRDefault="00E17DC7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E17DC7" w:rsidRPr="00617F48" w:rsidTr="00C32FBC">
        <w:trPr>
          <w:trHeight w:val="283"/>
        </w:trPr>
        <w:tc>
          <w:tcPr>
            <w:tcW w:w="16074" w:type="dxa"/>
            <w:shd w:val="clear" w:color="auto" w:fill="auto"/>
          </w:tcPr>
          <w:p w:rsidR="00E17DC7" w:rsidRDefault="00E17DC7" w:rsidP="00C32FBC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E17DC7" w:rsidRPr="006B4439" w:rsidRDefault="00E17DC7" w:rsidP="00C32FB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17DC7" w:rsidRPr="00617F48" w:rsidTr="00C32FBC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17DC7" w:rsidRPr="00617F48" w:rsidTr="00C32F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E17DC7" w:rsidRPr="009F038A" w:rsidRDefault="00E17DC7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E17DC7" w:rsidRPr="00617F48" w:rsidTr="00C32FBC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E17DC7" w:rsidRPr="008936B7" w:rsidRDefault="00E17DC7" w:rsidP="00C32FBC">
                  <w:pPr>
                    <w:framePr w:hSpace="180" w:wrap="around" w:vAnchor="text" w:hAnchor="margin" w:y="-314"/>
                    <w:spacing w:after="120"/>
                    <w:rPr>
                      <w:rFonts w:cs="Arial"/>
                      <w:sz w:val="18"/>
                      <w:szCs w:val="18"/>
                    </w:rPr>
                  </w:pPr>
                  <w:r w:rsidRPr="00DD594B">
                    <w:rPr>
                      <w:rFonts w:eastAsia="Times New Roman" w:cs="Arial"/>
                      <w:color w:val="F26A21"/>
                      <w:lang w:eastAsia="en-AU"/>
                    </w:rPr>
                    <w:t>Measurement and Geometry</w:t>
                  </w:r>
                </w:p>
              </w:tc>
            </w:tr>
            <w:tr w:rsidR="00EC1785" w:rsidRPr="00617F48" w:rsidTr="00C32FBC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EC1785" w:rsidRPr="00DD594B" w:rsidRDefault="00EC1785" w:rsidP="00EC1785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Geometric Reasoning</w:t>
                  </w: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Recognises angles </w:t>
                  </w:r>
                  <w:r>
                    <w:rPr>
                      <w:rFonts w:cs="Arial"/>
                      <w:szCs w:val="18"/>
                    </w:rPr>
                    <w:t>in real situations and compares angle sizes</w:t>
                  </w:r>
                  <w:r w:rsidRPr="00952A00">
                    <w:rPr>
                      <w:rFonts w:cs="Arial"/>
                      <w:szCs w:val="18"/>
                    </w:rPr>
                    <w:t xml:space="preserve"> using appropriate </w:t>
                  </w:r>
                  <w:r>
                    <w:rPr>
                      <w:rFonts w:cs="Arial"/>
                      <w:szCs w:val="18"/>
                    </w:rPr>
                    <w:t>comparative language to solve problems.</w:t>
                  </w: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Recognises angles in real situ</w:t>
                  </w:r>
                  <w:r>
                    <w:rPr>
                      <w:rFonts w:cs="Arial"/>
                      <w:szCs w:val="18"/>
                    </w:rPr>
                    <w:t>ations and compares angle sizes by direct comparison.</w:t>
                  </w:r>
                  <w:r w:rsidRPr="00952A00">
                    <w:rPr>
                      <w:rFonts w:cs="Arial"/>
                      <w:szCs w:val="18"/>
                    </w:rPr>
                    <w:t xml:space="preserve"> </w:t>
                  </w:r>
                </w:p>
              </w:tc>
              <w:tc>
                <w:tcPr>
                  <w:tcW w:w="2620" w:type="dxa"/>
                </w:tcPr>
                <w:p w:rsidR="00EC1785" w:rsidRPr="00952A00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Recognises angles in real situations.</w:t>
                  </w:r>
                </w:p>
              </w:tc>
              <w:tc>
                <w:tcPr>
                  <w:tcW w:w="2621" w:type="dxa"/>
                </w:tcPr>
                <w:p w:rsidR="00EC1785" w:rsidRPr="000500CB" w:rsidRDefault="00EC1785" w:rsidP="00EC17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Cs w:val="18"/>
                      <w:lang w:eastAsia="en-AU"/>
                    </w:rPr>
                  </w:pPr>
                  <w:r w:rsidRPr="000500CB">
                    <w:rPr>
                      <w:rFonts w:eastAsia="Times New Roman" w:cs="Arial"/>
                      <w:szCs w:val="18"/>
                      <w:lang w:eastAsia="en-AU"/>
                    </w:rPr>
                    <w:t>Recognises some angles in real situations.</w:t>
                  </w:r>
                </w:p>
              </w:tc>
              <w:tc>
                <w:tcPr>
                  <w:tcW w:w="2621" w:type="dxa"/>
                </w:tcPr>
                <w:p w:rsidR="00EC1785" w:rsidRPr="008936B7" w:rsidRDefault="000500CB" w:rsidP="007C1C4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0500CB">
                    <w:rPr>
                      <w:rFonts w:asciiTheme="minorHAnsi" w:hAnsiTheme="minorHAnsi" w:cs="Arial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  <w:tr w:rsidR="00EC1785" w:rsidRPr="00617F48" w:rsidTr="00C32FBC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EC1785" w:rsidRPr="00DD594B" w:rsidRDefault="00EC1785" w:rsidP="00EC1785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b w:val="0"/>
                      <w:color w:val="F26A21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color w:val="F26A21"/>
                      <w:lang w:eastAsia="en-AU"/>
                    </w:rPr>
                    <w:t>Statistics and Probability</w:t>
                  </w:r>
                </w:p>
              </w:tc>
            </w:tr>
            <w:tr w:rsidR="000500CB" w:rsidRPr="00617F48" w:rsidTr="00992C84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</w:tcBorders>
                  <w:shd w:val="clear" w:color="auto" w:fill="F26A21"/>
                </w:tcPr>
                <w:p w:rsidR="000500CB" w:rsidRPr="00DD594B" w:rsidRDefault="000500CB" w:rsidP="000500CB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Chance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 xml:space="preserve">Conducts chance experiments, </w:t>
                  </w:r>
                  <w:r w:rsidRPr="00952A00">
                    <w:rPr>
                      <w:rFonts w:cs="Arial"/>
                      <w:szCs w:val="18"/>
                    </w:rPr>
                    <w:t>lists possible outcomes</w:t>
                  </w:r>
                  <w:r w:rsidRPr="007739B3">
                    <w:rPr>
                      <w:rFonts w:cs="Arial"/>
                      <w:szCs w:val="18"/>
                    </w:rPr>
                    <w:t xml:space="preserve"> </w:t>
                  </w:r>
                  <w:r w:rsidRPr="00E83D9E">
                    <w:rPr>
                      <w:rFonts w:cs="Arial"/>
                      <w:szCs w:val="18"/>
                    </w:rPr>
                    <w:t>and</w:t>
                  </w:r>
                  <w:r>
                    <w:rPr>
                      <w:rFonts w:cs="Arial"/>
                      <w:szCs w:val="18"/>
                    </w:rPr>
                    <w:t xml:space="preserve"> uses appropriate mathematical language to explain</w:t>
                  </w:r>
                  <w:r w:rsidRPr="00952A00">
                    <w:rPr>
                      <w:rFonts w:cs="Arial"/>
                      <w:szCs w:val="18"/>
                    </w:rPr>
                    <w:t xml:space="preserve"> variation</w:t>
                  </w:r>
                  <w:r>
                    <w:rPr>
                      <w:rFonts w:cs="Arial"/>
                      <w:szCs w:val="18"/>
                    </w:rPr>
                    <w:t>s</w:t>
                  </w:r>
                  <w:r w:rsidRPr="00952A00">
                    <w:rPr>
                      <w:rFonts w:cs="Arial"/>
                      <w:szCs w:val="18"/>
                    </w:rPr>
                    <w:t xml:space="preserve"> </w:t>
                  </w:r>
                  <w:r w:rsidRPr="007739B3">
                    <w:rPr>
                      <w:rFonts w:cs="Arial"/>
                      <w:szCs w:val="18"/>
                    </w:rPr>
                    <w:t>in results</w:t>
                  </w:r>
                  <w:r w:rsidRPr="00952A00">
                    <w:rPr>
                      <w:rFonts w:cs="Arial"/>
                      <w:szCs w:val="18"/>
                    </w:rPr>
                    <w:t xml:space="preserve">. </w:t>
                  </w:r>
                </w:p>
              </w:tc>
              <w:tc>
                <w:tcPr>
                  <w:tcW w:w="2621" w:type="dxa"/>
                </w:tcPr>
                <w:p w:rsidR="000500CB" w:rsidRPr="007B1F35" w:rsidRDefault="000500CB" w:rsidP="000500CB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Conducts chance experiments</w:t>
                  </w:r>
                  <w:r>
                    <w:rPr>
                      <w:rFonts w:cs="Arial"/>
                      <w:szCs w:val="18"/>
                    </w:rPr>
                    <w:t xml:space="preserve">, lists possible outcomes </w:t>
                  </w:r>
                  <w:r w:rsidRPr="00A62854">
                    <w:rPr>
                      <w:rFonts w:cs="Arial"/>
                      <w:szCs w:val="18"/>
                    </w:rPr>
                    <w:t>and recognise</w:t>
                  </w:r>
                  <w:r>
                    <w:rPr>
                      <w:rFonts w:cs="Arial"/>
                      <w:szCs w:val="18"/>
                    </w:rPr>
                    <w:t>s variations in results.</w:t>
                  </w:r>
                </w:p>
              </w:tc>
              <w:tc>
                <w:tcPr>
                  <w:tcW w:w="2620" w:type="dxa"/>
                </w:tcPr>
                <w:p w:rsidR="000500CB" w:rsidRPr="00952A00" w:rsidRDefault="000500CB" w:rsidP="000500CB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Conducts chance experiments and lists possible outcomes. 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Conducts chance experiments </w:t>
                  </w:r>
                  <w:r>
                    <w:rPr>
                      <w:rFonts w:cs="Arial"/>
                      <w:szCs w:val="18"/>
                    </w:rPr>
                    <w:t>and lists</w:t>
                  </w:r>
                  <w:r w:rsidRPr="00952A00">
                    <w:rPr>
                      <w:rFonts w:cs="Arial"/>
                      <w:szCs w:val="18"/>
                    </w:rPr>
                    <w:t xml:space="preserve"> some possible outcomes.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0500CB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67C68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0500CB" w:rsidRPr="00617F48" w:rsidTr="007C1C48">
              <w:trPr>
                <w:trHeight w:val="1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0500CB" w:rsidRPr="00DD594B" w:rsidRDefault="000500CB" w:rsidP="000500CB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Data Representation and Interpretation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Formulates appropriate questions to conduct</w:t>
                  </w:r>
                  <w:r w:rsidRPr="00952A00"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szCs w:val="18"/>
                    </w:rPr>
                    <w:t xml:space="preserve">simple </w:t>
                  </w:r>
                  <w:r w:rsidRPr="00952A00">
                    <w:rPr>
                      <w:rFonts w:cs="Arial"/>
                      <w:szCs w:val="18"/>
                    </w:rPr>
                    <w:t>data investigations</w:t>
                  </w:r>
                  <w:r>
                    <w:rPr>
                      <w:rFonts w:cs="Arial"/>
                      <w:szCs w:val="18"/>
                    </w:rPr>
                    <w:t xml:space="preserve"> for categorical variables, considers conditions, classifies data into categories and explains choices. 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Formulates appropriate questions to conduct</w:t>
                  </w:r>
                  <w:r w:rsidRPr="00952A00">
                    <w:rPr>
                      <w:rFonts w:cs="Arial"/>
                      <w:szCs w:val="18"/>
                    </w:rPr>
                    <w:t xml:space="preserve"> </w:t>
                  </w:r>
                  <w:r w:rsidRPr="007739B3">
                    <w:rPr>
                      <w:rFonts w:cs="Arial"/>
                      <w:szCs w:val="18"/>
                    </w:rPr>
                    <w:t xml:space="preserve">simple </w:t>
                  </w:r>
                  <w:r w:rsidRPr="00952A00">
                    <w:rPr>
                      <w:rFonts w:cs="Arial"/>
                      <w:szCs w:val="18"/>
                    </w:rPr>
                    <w:t>data investigations</w:t>
                  </w:r>
                  <w:r>
                    <w:rPr>
                      <w:rFonts w:cs="Arial"/>
                      <w:szCs w:val="18"/>
                    </w:rPr>
                    <w:t xml:space="preserve"> for categorical variables and organises and classifies data into categories.</w:t>
                  </w:r>
                </w:p>
              </w:tc>
              <w:tc>
                <w:tcPr>
                  <w:tcW w:w="2620" w:type="dxa"/>
                </w:tcPr>
                <w:p w:rsidR="000500CB" w:rsidRPr="00952A00" w:rsidRDefault="000500CB" w:rsidP="000500CB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Conducts simple data investigations for categorical variables. </w:t>
                  </w:r>
                </w:p>
              </w:tc>
              <w:tc>
                <w:tcPr>
                  <w:tcW w:w="2621" w:type="dxa"/>
                </w:tcPr>
                <w:p w:rsidR="000500CB" w:rsidRPr="00952A00" w:rsidRDefault="000500CB" w:rsidP="000500CB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Collects data for a simple data investigation.</w:t>
                  </w:r>
                </w:p>
              </w:tc>
              <w:tc>
                <w:tcPr>
                  <w:tcW w:w="2621" w:type="dxa"/>
                </w:tcPr>
                <w:p w:rsidR="000500CB" w:rsidRDefault="000500CB" w:rsidP="000500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67C68">
                    <w:rPr>
                      <w:rFonts w:eastAsia="Times New Roman" w:cs="Arial"/>
                      <w:szCs w:val="18"/>
                      <w:lang w:eastAsia="en-AU"/>
                    </w:rPr>
                    <w:t>Does not meet the requirements of a D grade.</w:t>
                  </w:r>
                </w:p>
              </w:tc>
            </w:tr>
            <w:tr w:rsidR="00EC1785" w:rsidRPr="00617F48" w:rsidTr="00C32FBC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EC1785" w:rsidRPr="00DD594B" w:rsidRDefault="00EC1785" w:rsidP="00EC1785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EC1785" w:rsidRPr="007B1F35" w:rsidRDefault="00EC1785" w:rsidP="00EC1785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Interprets and compares </w:t>
                  </w:r>
                  <w:r>
                    <w:rPr>
                      <w:rFonts w:cs="Arial"/>
                      <w:szCs w:val="18"/>
                    </w:rPr>
                    <w:t xml:space="preserve">a range of </w:t>
                  </w:r>
                  <w:r w:rsidRPr="00952A00">
                    <w:rPr>
                      <w:rFonts w:cs="Arial"/>
                      <w:szCs w:val="18"/>
                    </w:rPr>
                    <w:t xml:space="preserve">data displays, </w:t>
                  </w:r>
                  <w:r>
                    <w:rPr>
                      <w:rFonts w:cs="Arial"/>
                      <w:szCs w:val="18"/>
                    </w:rPr>
                    <w:t xml:space="preserve">explaining </w:t>
                  </w:r>
                  <w:r w:rsidRPr="00952A00">
                    <w:rPr>
                      <w:rFonts w:cs="Arial"/>
                      <w:szCs w:val="18"/>
                    </w:rPr>
                    <w:t>their similarities and differences.</w:t>
                  </w:r>
                </w:p>
              </w:tc>
              <w:tc>
                <w:tcPr>
                  <w:tcW w:w="2621" w:type="dxa"/>
                </w:tcPr>
                <w:p w:rsidR="00EC1785" w:rsidRPr="007739B3" w:rsidRDefault="00EC1785" w:rsidP="00EC1785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 xml:space="preserve">Interprets and compares data displays, </w:t>
                  </w:r>
                  <w:r>
                    <w:rPr>
                      <w:rFonts w:cs="Arial"/>
                      <w:szCs w:val="18"/>
                    </w:rPr>
                    <w:t xml:space="preserve">explaining </w:t>
                  </w:r>
                  <w:r w:rsidRPr="00952A00">
                    <w:rPr>
                      <w:rFonts w:cs="Arial"/>
                      <w:szCs w:val="18"/>
                    </w:rPr>
                    <w:t>their similarities and differences.</w:t>
                  </w:r>
                </w:p>
              </w:tc>
              <w:tc>
                <w:tcPr>
                  <w:tcW w:w="2620" w:type="dxa"/>
                </w:tcPr>
                <w:p w:rsidR="00EC1785" w:rsidRPr="00952A00" w:rsidRDefault="00EC1785" w:rsidP="00EC1785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Interprets and compares data displays.</w:t>
                  </w:r>
                </w:p>
              </w:tc>
              <w:tc>
                <w:tcPr>
                  <w:tcW w:w="2621" w:type="dxa"/>
                </w:tcPr>
                <w:p w:rsidR="00EC1785" w:rsidRPr="00952A00" w:rsidRDefault="00EC1785" w:rsidP="00EC1785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952A00">
                    <w:rPr>
                      <w:rFonts w:cs="Arial"/>
                      <w:szCs w:val="18"/>
                    </w:rPr>
                    <w:t>Interprets data displays</w:t>
                  </w:r>
                  <w:r>
                    <w:rPr>
                      <w:rFonts w:cs="Arial"/>
                      <w:szCs w:val="18"/>
                    </w:rPr>
                    <w:t>.</w:t>
                  </w:r>
                  <w:r w:rsidRPr="00952A00">
                    <w:rPr>
                      <w:rFonts w:cs="Arial"/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</w:tcPr>
                <w:p w:rsidR="00EC1785" w:rsidRPr="004F7995" w:rsidRDefault="00EC1785" w:rsidP="00EC1785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</w:p>
              </w:tc>
            </w:tr>
          </w:tbl>
          <w:p w:rsidR="00E17DC7" w:rsidRPr="006A5B0B" w:rsidRDefault="00E17DC7" w:rsidP="00C32FBC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E17DC7" w:rsidRPr="00617F48" w:rsidTr="00C32FBC">
        <w:trPr>
          <w:trHeight w:val="284"/>
        </w:trPr>
        <w:tc>
          <w:tcPr>
            <w:tcW w:w="16074" w:type="dxa"/>
            <w:shd w:val="clear" w:color="auto" w:fill="auto"/>
          </w:tcPr>
          <w:p w:rsidR="00714517" w:rsidRPr="007C1C48" w:rsidRDefault="00714517" w:rsidP="00714517">
            <w:pPr>
              <w:spacing w:before="120" w:after="120"/>
              <w:rPr>
                <w:sz w:val="16"/>
                <w:szCs w:val="16"/>
              </w:rPr>
            </w:pPr>
            <w:r w:rsidRPr="007C1C48">
              <w:rPr>
                <w:sz w:val="16"/>
                <w:szCs w:val="16"/>
              </w:rPr>
              <w:t>© School Curriculum and Standards Authority, 2016</w:t>
            </w:r>
          </w:p>
          <w:p w:rsidR="00714517" w:rsidRPr="007C1C48" w:rsidRDefault="00714517" w:rsidP="00714517">
            <w:pPr>
              <w:spacing w:before="120" w:after="120"/>
              <w:rPr>
                <w:sz w:val="16"/>
                <w:szCs w:val="16"/>
              </w:rPr>
            </w:pPr>
            <w:r w:rsidRPr="007C1C48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714517" w:rsidRPr="007C1C48" w:rsidRDefault="00714517" w:rsidP="00714517">
            <w:pPr>
              <w:spacing w:before="120" w:after="120"/>
              <w:rPr>
                <w:sz w:val="16"/>
                <w:szCs w:val="16"/>
              </w:rPr>
            </w:pPr>
            <w:r w:rsidRPr="007C1C48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7C1C48">
              <w:rPr>
                <w:i/>
                <w:iCs/>
                <w:sz w:val="16"/>
                <w:szCs w:val="16"/>
              </w:rPr>
              <w:t>Copyright Act 1968</w:t>
            </w:r>
            <w:r w:rsidRPr="007C1C48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7C1C48">
              <w:rPr>
                <w:i/>
                <w:iCs/>
                <w:sz w:val="16"/>
                <w:szCs w:val="16"/>
              </w:rPr>
              <w:t>Copyright Act 1968</w:t>
            </w:r>
            <w:r w:rsidRPr="007C1C48">
              <w:rPr>
                <w:sz w:val="16"/>
                <w:szCs w:val="16"/>
              </w:rPr>
              <w:t xml:space="preserve"> or with permission of the copyright owners.</w:t>
            </w:r>
          </w:p>
          <w:p w:rsidR="00E17DC7" w:rsidRDefault="00714517" w:rsidP="00714517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7C1C48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7C1C48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7C1C48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E17DC7" w:rsidRDefault="00E17DC7">
      <w:pPr>
        <w:rPr>
          <w:rFonts w:ascii="Arial" w:hAnsi="Arial" w:cs="Arial"/>
          <w:sz w:val="4"/>
          <w:szCs w:val="4"/>
        </w:rPr>
      </w:pPr>
    </w:p>
    <w:sectPr w:rsidR="00E17DC7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811" w:rsidRDefault="00221811" w:rsidP="00712679">
      <w:pPr>
        <w:spacing w:after="0" w:line="240" w:lineRule="auto"/>
      </w:pPr>
      <w:r>
        <w:separator/>
      </w:r>
    </w:p>
  </w:endnote>
  <w:endnote w:type="continuationSeparator" w:id="0">
    <w:p w:rsidR="00221811" w:rsidRDefault="00221811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811" w:rsidRDefault="00221811" w:rsidP="00712679">
      <w:pPr>
        <w:spacing w:after="0" w:line="240" w:lineRule="auto"/>
      </w:pPr>
      <w:r>
        <w:separator/>
      </w:r>
    </w:p>
  </w:footnote>
  <w:footnote w:type="continuationSeparator" w:id="0">
    <w:p w:rsidR="00221811" w:rsidRDefault="00221811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500CB"/>
    <w:rsid w:val="00055949"/>
    <w:rsid w:val="00083432"/>
    <w:rsid w:val="00090531"/>
    <w:rsid w:val="000A76E3"/>
    <w:rsid w:val="000B7EF2"/>
    <w:rsid w:val="000E765C"/>
    <w:rsid w:val="000F2B03"/>
    <w:rsid w:val="000F45E1"/>
    <w:rsid w:val="001043FE"/>
    <w:rsid w:val="00157DAB"/>
    <w:rsid w:val="00165B1B"/>
    <w:rsid w:val="001B69E6"/>
    <w:rsid w:val="001E6BCF"/>
    <w:rsid w:val="00221811"/>
    <w:rsid w:val="00256AA2"/>
    <w:rsid w:val="00282238"/>
    <w:rsid w:val="002A1586"/>
    <w:rsid w:val="002A603E"/>
    <w:rsid w:val="002D4FAF"/>
    <w:rsid w:val="002D7380"/>
    <w:rsid w:val="002E0CE2"/>
    <w:rsid w:val="0030730D"/>
    <w:rsid w:val="003270B4"/>
    <w:rsid w:val="00332EC5"/>
    <w:rsid w:val="0033627A"/>
    <w:rsid w:val="00344AB6"/>
    <w:rsid w:val="00357956"/>
    <w:rsid w:val="00375BF1"/>
    <w:rsid w:val="003A00D0"/>
    <w:rsid w:val="003B4A8E"/>
    <w:rsid w:val="004336E8"/>
    <w:rsid w:val="00490CD8"/>
    <w:rsid w:val="004935F9"/>
    <w:rsid w:val="004C085F"/>
    <w:rsid w:val="004D2C12"/>
    <w:rsid w:val="00524639"/>
    <w:rsid w:val="00552CBF"/>
    <w:rsid w:val="00561F5E"/>
    <w:rsid w:val="005A7501"/>
    <w:rsid w:val="005D1199"/>
    <w:rsid w:val="005E3705"/>
    <w:rsid w:val="00644537"/>
    <w:rsid w:val="006A1231"/>
    <w:rsid w:val="006A2FFA"/>
    <w:rsid w:val="006E1FF9"/>
    <w:rsid w:val="00711D42"/>
    <w:rsid w:val="00712679"/>
    <w:rsid w:val="00714517"/>
    <w:rsid w:val="0072090D"/>
    <w:rsid w:val="0078375F"/>
    <w:rsid w:val="007C1C48"/>
    <w:rsid w:val="007C554C"/>
    <w:rsid w:val="007C6E91"/>
    <w:rsid w:val="007E167A"/>
    <w:rsid w:val="007F6B37"/>
    <w:rsid w:val="00851A32"/>
    <w:rsid w:val="00862098"/>
    <w:rsid w:val="00862450"/>
    <w:rsid w:val="008836CB"/>
    <w:rsid w:val="008936B7"/>
    <w:rsid w:val="009008A9"/>
    <w:rsid w:val="0098598D"/>
    <w:rsid w:val="009B4E53"/>
    <w:rsid w:val="00A43A26"/>
    <w:rsid w:val="00A50D1A"/>
    <w:rsid w:val="00A512FA"/>
    <w:rsid w:val="00A70457"/>
    <w:rsid w:val="00A87E74"/>
    <w:rsid w:val="00AC004B"/>
    <w:rsid w:val="00AD3864"/>
    <w:rsid w:val="00B34BD8"/>
    <w:rsid w:val="00B44AC5"/>
    <w:rsid w:val="00B47A66"/>
    <w:rsid w:val="00B6197D"/>
    <w:rsid w:val="00B652E9"/>
    <w:rsid w:val="00B71566"/>
    <w:rsid w:val="00B74911"/>
    <w:rsid w:val="00B85E18"/>
    <w:rsid w:val="00C1605F"/>
    <w:rsid w:val="00C27B7E"/>
    <w:rsid w:val="00C53629"/>
    <w:rsid w:val="00C83884"/>
    <w:rsid w:val="00CD2383"/>
    <w:rsid w:val="00CE13D6"/>
    <w:rsid w:val="00CF3666"/>
    <w:rsid w:val="00CF3AD5"/>
    <w:rsid w:val="00CF47BD"/>
    <w:rsid w:val="00D0649A"/>
    <w:rsid w:val="00D42C1F"/>
    <w:rsid w:val="00D86709"/>
    <w:rsid w:val="00D877B3"/>
    <w:rsid w:val="00D97954"/>
    <w:rsid w:val="00D97A38"/>
    <w:rsid w:val="00DB451F"/>
    <w:rsid w:val="00DC061C"/>
    <w:rsid w:val="00DD2D9A"/>
    <w:rsid w:val="00DE0F0E"/>
    <w:rsid w:val="00DE45C2"/>
    <w:rsid w:val="00DE5DB9"/>
    <w:rsid w:val="00DE76C9"/>
    <w:rsid w:val="00DF6433"/>
    <w:rsid w:val="00E17DC7"/>
    <w:rsid w:val="00E340A6"/>
    <w:rsid w:val="00E36F62"/>
    <w:rsid w:val="00E400D2"/>
    <w:rsid w:val="00E6337B"/>
    <w:rsid w:val="00E91A15"/>
    <w:rsid w:val="00EA1679"/>
    <w:rsid w:val="00EC1785"/>
    <w:rsid w:val="00EE2B16"/>
    <w:rsid w:val="00F12C92"/>
    <w:rsid w:val="00F35240"/>
    <w:rsid w:val="00F40502"/>
    <w:rsid w:val="00F51BDA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8424D1-87CF-4F8D-8754-512EEE44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9008A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9008A9"/>
    <w:rPr>
      <w:rFonts w:ascii="Arial Narrow" w:eastAsia="Times New Roman" w:hAnsi="Arial Narrow" w:cs="Arial"/>
      <w:b/>
      <w:caps/>
      <w:color w:val="F26A2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E340A6"/>
    <w:rPr>
      <w:color w:val="0563C1"/>
      <w:u w:val="single"/>
    </w:rPr>
  </w:style>
  <w:style w:type="paragraph" w:styleId="NoSpacing">
    <w:name w:val="No Spacing"/>
    <w:uiPriority w:val="1"/>
    <w:qFormat/>
    <w:rsid w:val="00C536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81D15-06B6-4A28-BF18-970728D8A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9606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Lana Hinton</dc:creator>
  <cp:lastModifiedBy>Jessica Smalpage</cp:lastModifiedBy>
  <cp:revision>27</cp:revision>
  <cp:lastPrinted>2017-03-29T23:53:00Z</cp:lastPrinted>
  <dcterms:created xsi:type="dcterms:W3CDTF">2016-01-19T06:05:00Z</dcterms:created>
  <dcterms:modified xsi:type="dcterms:W3CDTF">2017-03-29T23:54:00Z</dcterms:modified>
</cp:coreProperties>
</file>