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422732B" wp14:editId="58A8F62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D4CBC">
              <w:t>Year 3</w:t>
            </w:r>
          </w:p>
          <w:p w:rsidR="00712679" w:rsidRPr="00F75318" w:rsidRDefault="00B84417" w:rsidP="0026669E">
            <w:pPr>
              <w:pStyle w:val="Pagesubheader"/>
              <w:framePr w:hSpace="0" w:wrap="auto" w:vAnchor="margin" w:hAnchor="text" w:yAlign="inline"/>
            </w:pPr>
            <w:r>
              <w:t>Technologies</w:t>
            </w:r>
            <w:r w:rsidR="00F43DAB">
              <w:t xml:space="preserve">: </w:t>
            </w:r>
            <w:r w:rsidR="0026669E">
              <w:t>Digital</w:t>
            </w:r>
            <w:r w:rsidR="00F43DAB">
              <w:t xml:space="preserve">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2D4CBC" w:rsidP="0026669E">
            <w:pPr>
              <w:pStyle w:val="BodyHeading"/>
              <w:framePr w:hSpace="0" w:wrap="auto" w:vAnchor="margin" w:hAnchor="text" w:yAlign="inline"/>
            </w:pPr>
            <w:r>
              <w:t>Year 3</w:t>
            </w:r>
            <w:r w:rsidR="00712679" w:rsidRPr="00684D69">
              <w:t xml:space="preserve"> </w:t>
            </w:r>
            <w:r w:rsidR="0026669E">
              <w:t>Digital</w:t>
            </w:r>
            <w:r w:rsidR="00F43DAB">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913817" w:rsidRPr="00DE2A04" w:rsidRDefault="00913817" w:rsidP="00DE2A04">
            <w:pPr>
              <w:pStyle w:val="BodyText"/>
              <w:framePr w:hSpace="0" w:wrap="auto" w:vAnchor="margin" w:hAnchor="text" w:yAlign="inline"/>
              <w:spacing w:beforeLines="60" w:before="144" w:after="60"/>
              <w:rPr>
                <w:rFonts w:ascii="Calibri" w:hAnsi="Calibri"/>
              </w:rPr>
            </w:pPr>
            <w:r w:rsidRPr="00DE2A04">
              <w:rPr>
                <w:rFonts w:ascii="Calibri" w:hAnsi="Calibri"/>
              </w:rPr>
              <w:t>At Standard, students explore and recognise some differences and the purpose of digital systems and peripheral devices and present data in a variety of ways. Students develop ideas with sequenced steps (algorithms) and branching, using simple software to collect and present data. They work with others to create and communicate ideas and information.</w:t>
            </w:r>
          </w:p>
          <w:p w:rsidR="003A00F2" w:rsidRPr="004027C1" w:rsidRDefault="00766B41" w:rsidP="00913817">
            <w:pPr>
              <w:pStyle w:val="BodyText"/>
              <w:framePr w:hSpace="0" w:wrap="auto" w:vAnchor="margin" w:hAnchor="text" w:yAlign="inline"/>
              <w:spacing w:beforeLines="60" w:before="144" w:after="60"/>
              <w:rPr>
                <w:szCs w:val="22"/>
              </w:rPr>
            </w:pPr>
            <w:r>
              <w:rPr>
                <w:rFonts w:ascii="Calibri" w:hAnsi="Calibri"/>
              </w:rPr>
              <w:t xml:space="preserve">In Digital Technologies, </w:t>
            </w:r>
            <w:r w:rsidR="00913817" w:rsidRPr="00DE2A04">
              <w:rPr>
                <w:rFonts w:ascii="Calibri" w:hAnsi="Calibri"/>
              </w:rPr>
              <w:t>students create sequenced steps (algorithms) to solve a given digital task. They develop and communicate ideas using labelled drawings and appropriate technical terms. Students select and safely use appropriate components with given equipment to make a solution. They use criteria to evaluate design processes and solutions developed. Students work independently, or collaboratively, to plan, safely create and communicate sequenced steps.</w:t>
            </w:r>
          </w:p>
        </w:tc>
      </w:tr>
      <w:tr w:rsidR="003A00F2" w:rsidRPr="00617F48" w:rsidTr="00684D69">
        <w:trPr>
          <w:trHeight w:val="266"/>
        </w:trPr>
        <w:tc>
          <w:tcPr>
            <w:tcW w:w="16074" w:type="dxa"/>
            <w:gridSpan w:val="3"/>
            <w:shd w:val="clear" w:color="auto" w:fill="auto"/>
          </w:tcPr>
          <w:p w:rsidR="003A00F2" w:rsidRPr="00684D69" w:rsidRDefault="002D4CBC" w:rsidP="0026669E">
            <w:pPr>
              <w:pStyle w:val="BodyHeading"/>
              <w:framePr w:hSpace="0" w:wrap="auto" w:vAnchor="margin" w:hAnchor="text" w:yAlign="inline"/>
            </w:pPr>
            <w:r>
              <w:t>Year 3</w:t>
            </w:r>
            <w:r w:rsidR="003A00F2" w:rsidRPr="00684D69">
              <w:t xml:space="preserve"> </w:t>
            </w:r>
            <w:r w:rsidR="0026669E">
              <w:t>Digital</w:t>
            </w:r>
            <w:r w:rsidR="00F43DAB">
              <w:t xml:space="preserve"> </w:t>
            </w:r>
            <w:r w:rsidR="00B84417">
              <w:t>Technologies</w:t>
            </w:r>
            <w:r w:rsidR="003A00F2" w:rsidRPr="00684D69">
              <w:t xml:space="preserve"> Assessment pointers</w:t>
            </w:r>
          </w:p>
        </w:tc>
      </w:tr>
      <w:tr w:rsidR="003A00F2"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D4CBC" w:rsidRPr="00617F48" w:rsidTr="00B8441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2D4CBC" w:rsidRPr="009F038A" w:rsidRDefault="002D4CBC" w:rsidP="002D4CBC">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D4CBC" w:rsidRPr="00336C11"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D4CBC" w:rsidRPr="00336C11"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003378"/>
                  </w:tcBorders>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D4CBC" w:rsidRPr="00617F48" w:rsidTr="00B84417">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2D4CBC" w:rsidRPr="00E06431" w:rsidRDefault="00C01687" w:rsidP="002D4CBC">
                  <w:pPr>
                    <w:pStyle w:val="TableSideHeader"/>
                    <w:framePr w:wrap="around"/>
                    <w:rPr>
                      <w:sz w:val="18"/>
                      <w:szCs w:val="18"/>
                    </w:rPr>
                  </w:pPr>
                  <w:r>
                    <w:rPr>
                      <w:b/>
                      <w:color w:val="003378"/>
                    </w:rPr>
                    <w:t>Knowledge and u</w:t>
                  </w:r>
                  <w:r w:rsidR="00F43DAB">
                    <w:rPr>
                      <w:b/>
                      <w:color w:val="003378"/>
                    </w:rPr>
                    <w:t>nderstanding</w:t>
                  </w:r>
                </w:p>
              </w:tc>
            </w:tr>
            <w:tr w:rsidR="00FD4B8C" w:rsidRPr="00617F48" w:rsidTr="00B84417">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FD4B8C" w:rsidRPr="00DA7815" w:rsidRDefault="00FD4B8C" w:rsidP="00FD4B8C">
                  <w:pPr>
                    <w:pStyle w:val="TableSideHeader"/>
                    <w:framePr w:wrap="around"/>
                    <w:rPr>
                      <w:b/>
                    </w:rPr>
                  </w:pPr>
                  <w:r>
                    <w:rPr>
                      <w:b/>
                    </w:rPr>
                    <w:t>Digital systems</w:t>
                  </w:r>
                </w:p>
              </w:tc>
              <w:tc>
                <w:tcPr>
                  <w:tcW w:w="2621" w:type="dxa"/>
                  <w:tcBorders>
                    <w:top w:val="single" w:sz="4" w:space="0" w:color="003378"/>
                  </w:tcBorders>
                </w:tcPr>
                <w:p w:rsidR="00FD4B8C" w:rsidRPr="00554625" w:rsidRDefault="00FD4B8C" w:rsidP="00FD4B8C">
                  <w:pPr>
                    <w:cnfStyle w:val="000000000000" w:firstRow="0" w:lastRow="0" w:firstColumn="0" w:lastColumn="0" w:oddVBand="0" w:evenVBand="0" w:oddHBand="0" w:evenHBand="0" w:firstRowFirstColumn="0" w:firstRowLastColumn="0" w:lastRowFirstColumn="0" w:lastRowLastColumn="0"/>
                  </w:pPr>
                  <w:r w:rsidRPr="00554625">
                    <w:t xml:space="preserve">Identifies clear differences between digital systems and peripheral devices </w:t>
                  </w:r>
                  <w:r>
                    <w:t>using clear, relevant examples.</w:t>
                  </w:r>
                </w:p>
              </w:tc>
              <w:tc>
                <w:tcPr>
                  <w:tcW w:w="2621" w:type="dxa"/>
                  <w:tcBorders>
                    <w:top w:val="single" w:sz="4" w:space="0" w:color="003378"/>
                  </w:tcBorders>
                </w:tcPr>
                <w:p w:rsidR="00FD4B8C" w:rsidRPr="00554625" w:rsidRDefault="00FD4B8C" w:rsidP="00FD4B8C">
                  <w:pPr>
                    <w:cnfStyle w:val="000000000000" w:firstRow="0" w:lastRow="0" w:firstColumn="0" w:lastColumn="0" w:oddVBand="0" w:evenVBand="0" w:oddHBand="0" w:evenHBand="0" w:firstRowFirstColumn="0" w:firstRowLastColumn="0" w:lastRowFirstColumn="0" w:lastRowLastColumn="0"/>
                  </w:pPr>
                  <w:r w:rsidRPr="00554625">
                    <w:t>Identifies differences between digital systems and peripheral devices using relevant examples.</w:t>
                  </w:r>
                </w:p>
              </w:tc>
              <w:tc>
                <w:tcPr>
                  <w:tcW w:w="2620" w:type="dxa"/>
                  <w:tcBorders>
                    <w:top w:val="single" w:sz="4" w:space="0" w:color="003378"/>
                  </w:tcBorders>
                </w:tcPr>
                <w:p w:rsidR="00FD4B8C" w:rsidRPr="00554625" w:rsidRDefault="00FD4B8C" w:rsidP="00FD4B8C">
                  <w:pPr>
                    <w:cnfStyle w:val="000000000000" w:firstRow="0" w:lastRow="0" w:firstColumn="0" w:lastColumn="0" w:oddVBand="0" w:evenVBand="0" w:oddHBand="0" w:evenHBand="0" w:firstRowFirstColumn="0" w:firstRowLastColumn="0" w:lastRowFirstColumn="0" w:lastRowLastColumn="0"/>
                  </w:pPr>
                  <w:r w:rsidRPr="00554625">
                    <w:t>Explores and recognises some differences between digital systems and peripheral devices.</w:t>
                  </w:r>
                </w:p>
              </w:tc>
              <w:tc>
                <w:tcPr>
                  <w:tcW w:w="2621" w:type="dxa"/>
                  <w:tcBorders>
                    <w:top w:val="single" w:sz="4" w:space="0" w:color="003378"/>
                  </w:tcBorders>
                </w:tcPr>
                <w:p w:rsidR="00FD4B8C" w:rsidRPr="00554625" w:rsidRDefault="00FD4B8C" w:rsidP="00FD4B8C">
                  <w:pPr>
                    <w:cnfStyle w:val="000000000000" w:firstRow="0" w:lastRow="0" w:firstColumn="0" w:lastColumn="0" w:oddVBand="0" w:evenVBand="0" w:oddHBand="0" w:evenHBand="0" w:firstRowFirstColumn="0" w:firstRowLastColumn="0" w:lastRowFirstColumn="0" w:lastRowLastColumn="0"/>
                  </w:pPr>
                  <w:r w:rsidRPr="00554625">
                    <w:t xml:space="preserve">Recalls that digital systems and/or peripheral devices </w:t>
                  </w:r>
                  <w:r>
                    <w:t>have</w:t>
                  </w:r>
                  <w:r w:rsidRPr="00554625">
                    <w:t xml:space="preserve"> different purposes.</w:t>
                  </w:r>
                </w:p>
              </w:tc>
              <w:tc>
                <w:tcPr>
                  <w:tcW w:w="2621" w:type="dxa"/>
                  <w:tcBorders>
                    <w:top w:val="single" w:sz="4" w:space="0" w:color="003378"/>
                  </w:tcBorders>
                </w:tcPr>
                <w:p w:rsidR="00FD4B8C" w:rsidRDefault="00FD4B8C" w:rsidP="00FD4B8C">
                  <w:pPr>
                    <w:cnfStyle w:val="000000000000" w:firstRow="0" w:lastRow="0" w:firstColumn="0" w:lastColumn="0" w:oddVBand="0" w:evenVBand="0" w:oddHBand="0" w:evenHBand="0" w:firstRowFirstColumn="0" w:firstRowLastColumn="0" w:lastRowFirstColumn="0" w:lastRowLastColumn="0"/>
                  </w:pPr>
                  <w:r w:rsidRPr="003B69FE">
                    <w:t>Does not meet the requirements of a D grade.</w:t>
                  </w:r>
                </w:p>
              </w:tc>
            </w:tr>
            <w:tr w:rsidR="00FD4B8C" w:rsidRPr="00617F48" w:rsidTr="00B84417">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FD4B8C" w:rsidRPr="00DA7815" w:rsidRDefault="00FD4B8C" w:rsidP="00FD4B8C">
                  <w:pPr>
                    <w:pStyle w:val="TableSideHeader"/>
                    <w:framePr w:wrap="around"/>
                    <w:rPr>
                      <w:b/>
                    </w:rPr>
                  </w:pPr>
                  <w:r>
                    <w:rPr>
                      <w:b/>
                    </w:rPr>
                    <w:t xml:space="preserve">Representation of data </w:t>
                  </w:r>
                </w:p>
              </w:tc>
              <w:tc>
                <w:tcPr>
                  <w:tcW w:w="2621" w:type="dxa"/>
                </w:tcPr>
                <w:p w:rsidR="00FD4B8C" w:rsidRPr="00554625" w:rsidRDefault="00FD4B8C" w:rsidP="00FD4B8C">
                  <w:pPr>
                    <w:cnfStyle w:val="000000000000" w:firstRow="0" w:lastRow="0" w:firstColumn="0" w:lastColumn="0" w:oddVBand="0" w:evenVBand="0" w:oddHBand="0" w:evenHBand="0" w:firstRowFirstColumn="0" w:firstRowLastColumn="0" w:lastRowFirstColumn="0" w:lastRowLastColumn="0"/>
                  </w:pPr>
                  <w:r w:rsidRPr="00554625">
                    <w:t xml:space="preserve">Organises and clearly </w:t>
                  </w:r>
                  <w:r>
                    <w:t>re</w:t>
                  </w:r>
                  <w:r w:rsidRPr="00554625">
                    <w:t>presents data in a variety of ways.</w:t>
                  </w:r>
                </w:p>
              </w:tc>
              <w:tc>
                <w:tcPr>
                  <w:tcW w:w="2621" w:type="dxa"/>
                </w:tcPr>
                <w:p w:rsidR="00FD4B8C" w:rsidRPr="00554625" w:rsidRDefault="00FD4B8C" w:rsidP="00FD4B8C">
                  <w:pPr>
                    <w:cnfStyle w:val="000000000000" w:firstRow="0" w:lastRow="0" w:firstColumn="0" w:lastColumn="0" w:oddVBand="0" w:evenVBand="0" w:oddHBand="0" w:evenHBand="0" w:firstRowFirstColumn="0" w:firstRowLastColumn="0" w:lastRowFirstColumn="0" w:lastRowLastColumn="0"/>
                  </w:pPr>
                  <w:r w:rsidRPr="00554625">
                    <w:t xml:space="preserve">Organises and </w:t>
                  </w:r>
                  <w:r>
                    <w:t>re</w:t>
                  </w:r>
                  <w:r w:rsidRPr="00554625">
                    <w:t>presents data in a variety of ways.</w:t>
                  </w:r>
                </w:p>
              </w:tc>
              <w:tc>
                <w:tcPr>
                  <w:tcW w:w="2620" w:type="dxa"/>
                </w:tcPr>
                <w:p w:rsidR="00FD4B8C" w:rsidRPr="00554625" w:rsidRDefault="00FD4B8C" w:rsidP="00FD4B8C">
                  <w:pPr>
                    <w:cnfStyle w:val="000000000000" w:firstRow="0" w:lastRow="0" w:firstColumn="0" w:lastColumn="0" w:oddVBand="0" w:evenVBand="0" w:oddHBand="0" w:evenHBand="0" w:firstRowFirstColumn="0" w:firstRowLastColumn="0" w:lastRowFirstColumn="0" w:lastRowLastColumn="0"/>
                  </w:pPr>
                  <w:r>
                    <w:t>Repre</w:t>
                  </w:r>
                  <w:r w:rsidRPr="00554625">
                    <w:t>sents data in a variety of ways.</w:t>
                  </w:r>
                </w:p>
              </w:tc>
              <w:tc>
                <w:tcPr>
                  <w:tcW w:w="2621" w:type="dxa"/>
                </w:tcPr>
                <w:p w:rsidR="00FD4B8C" w:rsidRPr="00554625" w:rsidRDefault="00FD4B8C" w:rsidP="00FD4B8C">
                  <w:pPr>
                    <w:cnfStyle w:val="000000000000" w:firstRow="0" w:lastRow="0" w:firstColumn="0" w:lastColumn="0" w:oddVBand="0" w:evenVBand="0" w:oddHBand="0" w:evenHBand="0" w:firstRowFirstColumn="0" w:firstRowLastColumn="0" w:lastRowFirstColumn="0" w:lastRowLastColumn="0"/>
                  </w:pPr>
                  <w:r w:rsidRPr="00554625">
                    <w:t>Presents data in a variety of ways with inaccuracies.</w:t>
                  </w:r>
                </w:p>
              </w:tc>
              <w:tc>
                <w:tcPr>
                  <w:tcW w:w="2621" w:type="dxa"/>
                </w:tcPr>
                <w:p w:rsidR="00FD4B8C" w:rsidRDefault="00FD4B8C" w:rsidP="00FD4B8C">
                  <w:pPr>
                    <w:cnfStyle w:val="000000000000" w:firstRow="0" w:lastRow="0" w:firstColumn="0" w:lastColumn="0" w:oddVBand="0" w:evenVBand="0" w:oddHBand="0" w:evenHBand="0" w:firstRowFirstColumn="0" w:firstRowLastColumn="0" w:lastRowFirstColumn="0" w:lastRowLastColumn="0"/>
                  </w:pPr>
                  <w:r w:rsidRPr="003B69FE">
                    <w:t>Does not meet the requirements of a D grade.</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84D69">
        <w:trPr>
          <w:trHeight w:val="284"/>
        </w:trPr>
        <w:tc>
          <w:tcPr>
            <w:tcW w:w="16074" w:type="dxa"/>
            <w:gridSpan w:val="3"/>
            <w:shd w:val="clear" w:color="auto" w:fill="auto"/>
          </w:tcPr>
          <w:p w:rsidR="003A00F2" w:rsidRPr="006D2285" w:rsidRDefault="0026669E" w:rsidP="0026669E">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2146EB">
              <w:rPr>
                <w:rFonts w:ascii="Arial" w:hAnsi="Arial" w:cstheme="minorHAnsi"/>
                <w:sz w:val="16"/>
                <w:szCs w:val="16"/>
              </w:rPr>
              <w:t>3480</w:t>
            </w:r>
            <w:r>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2657D5">
              <w:rPr>
                <w:rFonts w:ascii="Arial" w:hAnsi="Arial" w:cstheme="minorHAnsi"/>
                <w:sz w:val="16"/>
                <w:szCs w:val="16"/>
              </w:rPr>
              <w:t>27329</w:t>
            </w:r>
            <w:r w:rsidR="003A00F2" w:rsidRPr="006D2285">
              <w:rPr>
                <w:rFonts w:ascii="Arial" w:hAnsi="Arial" w:cstheme="minorHAnsi"/>
                <w:sz w:val="16"/>
                <w:szCs w:val="16"/>
              </w:rPr>
              <w:t xml:space="preserve">]  Published: </w:t>
            </w:r>
            <w:r w:rsidR="00E51E57">
              <w:rPr>
                <w:rFonts w:ascii="Arial" w:hAnsi="Arial" w:cstheme="minorHAnsi"/>
                <w:sz w:val="16"/>
                <w:szCs w:val="16"/>
              </w:rPr>
              <w:t>17 October</w:t>
            </w:r>
            <w:r w:rsidR="00684D69">
              <w:rPr>
                <w:rFonts w:ascii="Arial" w:hAnsi="Arial" w:cstheme="minorHAnsi"/>
                <w:sz w:val="16"/>
                <w:szCs w:val="16"/>
              </w:rPr>
              <w:t>, 2016</w:t>
            </w:r>
          </w:p>
        </w:tc>
      </w:tr>
    </w:tbl>
    <w:p w:rsidR="00F43DAB" w:rsidRDefault="00F43DAB">
      <w:pPr>
        <w:rPr>
          <w:rFonts w:ascii="Arial" w:hAnsi="Arial" w:cs="Arial"/>
          <w:sz w:val="4"/>
          <w:szCs w:val="4"/>
        </w:rPr>
      </w:pPr>
    </w:p>
    <w:p w:rsidR="00F43DAB" w:rsidRDefault="00F43DA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43DAB" w:rsidRPr="00617F48" w:rsidTr="003E062B">
        <w:trPr>
          <w:trHeight w:val="283"/>
        </w:trPr>
        <w:tc>
          <w:tcPr>
            <w:tcW w:w="16074" w:type="dxa"/>
            <w:shd w:val="clear" w:color="auto" w:fill="auto"/>
          </w:tcPr>
          <w:p w:rsidR="00F43DAB" w:rsidRPr="006B4439" w:rsidRDefault="00F43DAB" w:rsidP="003E062B">
            <w:pPr>
              <w:pStyle w:val="NormalWeb"/>
              <w:spacing w:before="0" w:beforeAutospacing="0" w:after="0" w:afterAutospacing="0"/>
              <w:rPr>
                <w:rFonts w:ascii="Arial" w:hAnsi="Arial" w:cs="Arial"/>
                <w:sz w:val="16"/>
                <w:szCs w:val="16"/>
              </w:rPr>
            </w:pPr>
          </w:p>
        </w:tc>
      </w:tr>
      <w:tr w:rsidR="00F43DAB"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F43DAB"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F43DAB" w:rsidRPr="009F038A" w:rsidRDefault="00F43DAB"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43DAB" w:rsidRPr="00336C11"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43DAB" w:rsidRPr="00336C11"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43DAB" w:rsidRPr="00617F48"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F43DAB" w:rsidRPr="00435562" w:rsidRDefault="002A55A5" w:rsidP="002A55A5">
                  <w:pPr>
                    <w:pStyle w:val="TableSideHeader"/>
                    <w:framePr w:wrap="around"/>
                    <w:rPr>
                      <w:rFonts w:cstheme="minorHAnsi"/>
                      <w:color w:val="000000" w:themeColor="text1"/>
                    </w:rPr>
                  </w:pPr>
                  <w:r>
                    <w:rPr>
                      <w:b/>
                      <w:color w:val="003378"/>
                    </w:rPr>
                    <w:t>Processes and production skills</w:t>
                  </w:r>
                </w:p>
              </w:tc>
            </w:tr>
            <w:tr w:rsidR="002737E0" w:rsidRPr="00617F48" w:rsidTr="00320CF8">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2737E0" w:rsidRPr="00BD3DF2" w:rsidRDefault="002737E0" w:rsidP="00DE2A04">
                  <w:pPr>
                    <w:pStyle w:val="TableSideHeader"/>
                    <w:framePr w:wrap="around"/>
                    <w:rPr>
                      <w:b/>
                    </w:rPr>
                  </w:pPr>
                  <w:r w:rsidRPr="00BD3DF2">
                    <w:rPr>
                      <w:b/>
                    </w:rPr>
                    <w:t>Collecting, managing and analysing data</w:t>
                  </w:r>
                  <w:r w:rsidR="00DE2A04">
                    <w:rPr>
                      <w:b/>
                    </w:rPr>
                    <w:t xml:space="preserve"> </w:t>
                  </w:r>
                  <w:r>
                    <w:rPr>
                      <w:b/>
                    </w:rPr>
                    <w:t>and</w:t>
                  </w:r>
                  <w:r w:rsidR="00DE2A04">
                    <w:rPr>
                      <w:b/>
                    </w:rPr>
                    <w:br/>
                  </w:r>
                  <w:r w:rsidRPr="00BD3DF2">
                    <w:rPr>
                      <w:b/>
                    </w:rPr>
                    <w:t xml:space="preserve">Digital </w:t>
                  </w:r>
                  <w:r>
                    <w:rPr>
                      <w:b/>
                    </w:rPr>
                    <w:t>i</w:t>
                  </w:r>
                  <w:r w:rsidRPr="00BD3DF2">
                    <w:rPr>
                      <w:b/>
                    </w:rPr>
                    <w:t>mplementation</w:t>
                  </w:r>
                </w:p>
              </w:tc>
              <w:tc>
                <w:tcPr>
                  <w:tcW w:w="2621" w:type="dxa"/>
                  <w:tcBorders>
                    <w:top w:val="single" w:sz="4" w:space="0" w:color="003378"/>
                    <w:bottom w:val="nil"/>
                  </w:tcBorders>
                </w:tcPr>
                <w:p w:rsidR="002737E0" w:rsidRPr="00554625" w:rsidRDefault="002737E0" w:rsidP="002737E0">
                  <w:pPr>
                    <w:cnfStyle w:val="000000000000" w:firstRow="0" w:lastRow="0" w:firstColumn="0" w:lastColumn="0" w:oddVBand="0" w:evenVBand="0" w:oddHBand="0" w:evenHBand="0" w:firstRowFirstColumn="0" w:firstRowLastColumn="0" w:lastRowFirstColumn="0" w:lastRowLastColumn="0"/>
                    <w:rPr>
                      <w:strike/>
                    </w:rPr>
                  </w:pPr>
                  <w:r w:rsidRPr="00554625">
                    <w:t>Develops ideas using clear and logical sequenced steps (algorithms) and branching, using simple software to collect, arrange and clearly present data.</w:t>
                  </w:r>
                </w:p>
              </w:tc>
              <w:tc>
                <w:tcPr>
                  <w:tcW w:w="2621" w:type="dxa"/>
                  <w:tcBorders>
                    <w:top w:val="single" w:sz="4" w:space="0" w:color="003378"/>
                    <w:bottom w:val="nil"/>
                  </w:tcBorders>
                </w:tcPr>
                <w:p w:rsidR="002737E0" w:rsidRPr="002737E0" w:rsidRDefault="002737E0" w:rsidP="002737E0">
                  <w:pPr>
                    <w:cnfStyle w:val="000000000000" w:firstRow="0" w:lastRow="0" w:firstColumn="0" w:lastColumn="0" w:oddVBand="0" w:evenVBand="0" w:oddHBand="0" w:evenHBand="0" w:firstRowFirstColumn="0" w:firstRowLastColumn="0" w:lastRowFirstColumn="0" w:lastRowLastColumn="0"/>
                  </w:pPr>
                  <w:r w:rsidRPr="00554625">
                    <w:t>Develops ideas with clear, sequenced steps (algorithms) and branching, using simple software to coll</w:t>
                  </w:r>
                  <w:r>
                    <w:t>ect, arrange and present data.</w:t>
                  </w:r>
                </w:p>
              </w:tc>
              <w:tc>
                <w:tcPr>
                  <w:tcW w:w="2620" w:type="dxa"/>
                  <w:tcBorders>
                    <w:top w:val="single" w:sz="4" w:space="0" w:color="003378"/>
                    <w:bottom w:val="nil"/>
                  </w:tcBorders>
                </w:tcPr>
                <w:p w:rsidR="002737E0" w:rsidRPr="002737E0" w:rsidRDefault="002737E0" w:rsidP="002737E0">
                  <w:pPr>
                    <w:cnfStyle w:val="000000000000" w:firstRow="0" w:lastRow="0" w:firstColumn="0" w:lastColumn="0" w:oddVBand="0" w:evenVBand="0" w:oddHBand="0" w:evenHBand="0" w:firstRowFirstColumn="0" w:firstRowLastColumn="0" w:lastRowFirstColumn="0" w:lastRowLastColumn="0"/>
                  </w:pPr>
                  <w:r w:rsidRPr="00554625">
                    <w:t>Develops ideas with sequenced steps (algorithms) and branching using simple softwar</w:t>
                  </w:r>
                  <w:r>
                    <w:t>e to collect and present data.</w:t>
                  </w:r>
                </w:p>
              </w:tc>
              <w:tc>
                <w:tcPr>
                  <w:tcW w:w="2621" w:type="dxa"/>
                  <w:tcBorders>
                    <w:top w:val="single" w:sz="4" w:space="0" w:color="003378"/>
                    <w:bottom w:val="nil"/>
                  </w:tcBorders>
                </w:tcPr>
                <w:p w:rsidR="002737E0" w:rsidRPr="00554625" w:rsidRDefault="002737E0" w:rsidP="002737E0">
                  <w:pPr>
                    <w:cnfStyle w:val="000000000000" w:firstRow="0" w:lastRow="0" w:firstColumn="0" w:lastColumn="0" w:oddVBand="0" w:evenVBand="0" w:oddHBand="0" w:evenHBand="0" w:firstRowFirstColumn="0" w:firstRowLastColumn="0" w:lastRowFirstColumn="0" w:lastRowLastColumn="0"/>
                  </w:pPr>
                  <w:r w:rsidRPr="00554625">
                    <w:t>Attempts to develop ideas using inaccurate sequenced steps</w:t>
                  </w:r>
                  <w:r>
                    <w:t xml:space="preserve"> (algorithms) and/or branching.</w:t>
                  </w:r>
                </w:p>
              </w:tc>
              <w:tc>
                <w:tcPr>
                  <w:tcW w:w="2621" w:type="dxa"/>
                  <w:tcBorders>
                    <w:top w:val="single" w:sz="4" w:space="0" w:color="003378"/>
                    <w:bottom w:val="nil"/>
                  </w:tcBorders>
                </w:tcPr>
                <w:p w:rsidR="002737E0" w:rsidRPr="00FD4B8C" w:rsidRDefault="00FD4B8C" w:rsidP="002737E0">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2737E0" w:rsidRPr="00617F48" w:rsidTr="002A55A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2737E0" w:rsidRPr="00435562" w:rsidRDefault="002737E0" w:rsidP="002737E0">
                  <w:pPr>
                    <w:pStyle w:val="TableSideHeader"/>
                    <w:framePr w:wrap="around"/>
                    <w:rPr>
                      <w:rFonts w:cstheme="minorHAnsi"/>
                      <w:color w:val="000000" w:themeColor="text1"/>
                    </w:rPr>
                  </w:pPr>
                  <w:r>
                    <w:rPr>
                      <w:b/>
                      <w:color w:val="003378"/>
                    </w:rPr>
                    <w:t xml:space="preserve">Processes and production skills – Creating </w:t>
                  </w:r>
                  <w:r w:rsidRPr="002A55A5">
                    <w:rPr>
                      <w:b/>
                      <w:color w:val="003378"/>
                    </w:rPr>
                    <w:t>solutions</w:t>
                  </w:r>
                  <w:r>
                    <w:rPr>
                      <w:b/>
                      <w:color w:val="003378"/>
                    </w:rPr>
                    <w:t xml:space="preserve"> by:</w:t>
                  </w:r>
                </w:p>
              </w:tc>
            </w:tr>
            <w:tr w:rsidR="00FD4B8C" w:rsidRPr="00617F48" w:rsidTr="002A55A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FD4B8C" w:rsidRPr="00DA7815" w:rsidRDefault="00FD4B8C" w:rsidP="00FD4B8C">
                  <w:pPr>
                    <w:pStyle w:val="TableSideHeader"/>
                    <w:framePr w:wrap="around"/>
                    <w:rPr>
                      <w:b/>
                    </w:rPr>
                  </w:pPr>
                  <w:r>
                    <w:rPr>
                      <w:b/>
                    </w:rPr>
                    <w:t>Investigating and</w:t>
                  </w:r>
                  <w:r>
                    <w:rPr>
                      <w:b/>
                    </w:rPr>
                    <w:br/>
                    <w:t>defining</w:t>
                  </w:r>
                </w:p>
              </w:tc>
              <w:tc>
                <w:tcPr>
                  <w:tcW w:w="2621" w:type="dxa"/>
                  <w:tcBorders>
                    <w:top w:val="single" w:sz="4" w:space="0" w:color="003378"/>
                  </w:tcBorders>
                </w:tcPr>
                <w:p w:rsidR="00FD4B8C" w:rsidRPr="00214975" w:rsidRDefault="00FD4B8C" w:rsidP="00FD4B8C">
                  <w:pPr>
                    <w:cnfStyle w:val="000000000000" w:firstRow="0" w:lastRow="0" w:firstColumn="0" w:lastColumn="0" w:oddVBand="0" w:evenVBand="0" w:oddHBand="0" w:evenHBand="0" w:firstRowFirstColumn="0" w:firstRowLastColumn="0" w:lastRowFirstColumn="0" w:lastRowLastColumn="0"/>
                    <w:rPr>
                      <w:strike/>
                    </w:rPr>
                  </w:pPr>
                  <w:r w:rsidRPr="00214975">
                    <w:t>Investigates ideas and creates logical and detailed sequenced steps to solve a given task.</w:t>
                  </w:r>
                </w:p>
              </w:tc>
              <w:tc>
                <w:tcPr>
                  <w:tcW w:w="2621" w:type="dxa"/>
                  <w:tcBorders>
                    <w:top w:val="single" w:sz="4" w:space="0" w:color="003378"/>
                  </w:tcBorders>
                </w:tcPr>
                <w:p w:rsidR="00FD4B8C" w:rsidRPr="00214975" w:rsidRDefault="00FD4B8C" w:rsidP="00FD4B8C">
                  <w:pPr>
                    <w:cnfStyle w:val="000000000000" w:firstRow="0" w:lastRow="0" w:firstColumn="0" w:lastColumn="0" w:oddVBand="0" w:evenVBand="0" w:oddHBand="0" w:evenHBand="0" w:firstRowFirstColumn="0" w:firstRowLastColumn="0" w:lastRowFirstColumn="0" w:lastRowLastColumn="0"/>
                  </w:pPr>
                  <w:r w:rsidRPr="00214975">
                    <w:t>Explores ideas and creates logical sequenced steps to solve a given task.</w:t>
                  </w:r>
                </w:p>
              </w:tc>
              <w:tc>
                <w:tcPr>
                  <w:tcW w:w="2620" w:type="dxa"/>
                  <w:tcBorders>
                    <w:top w:val="single" w:sz="4" w:space="0" w:color="003378"/>
                  </w:tcBorders>
                </w:tcPr>
                <w:p w:rsidR="00FD4B8C" w:rsidRPr="00214975" w:rsidRDefault="00FD4B8C" w:rsidP="00FD4B8C">
                  <w:pPr>
                    <w:cnfStyle w:val="000000000000" w:firstRow="0" w:lastRow="0" w:firstColumn="0" w:lastColumn="0" w:oddVBand="0" w:evenVBand="0" w:oddHBand="0" w:evenHBand="0" w:firstRowFirstColumn="0" w:firstRowLastColumn="0" w:lastRowFirstColumn="0" w:lastRowLastColumn="0"/>
                  </w:pPr>
                  <w:r w:rsidRPr="00214975">
                    <w:t xml:space="preserve">Creates sequenced steps to solve a given task. </w:t>
                  </w:r>
                </w:p>
              </w:tc>
              <w:tc>
                <w:tcPr>
                  <w:tcW w:w="2621" w:type="dxa"/>
                  <w:tcBorders>
                    <w:top w:val="single" w:sz="4" w:space="0" w:color="003378"/>
                  </w:tcBorders>
                </w:tcPr>
                <w:p w:rsidR="00FD4B8C" w:rsidRPr="00214975" w:rsidRDefault="00FD4B8C" w:rsidP="00FD4B8C">
                  <w:pPr>
                    <w:cnfStyle w:val="000000000000" w:firstRow="0" w:lastRow="0" w:firstColumn="0" w:lastColumn="0" w:oddVBand="0" w:evenVBand="0" w:oddHBand="0" w:evenHBand="0" w:firstRowFirstColumn="0" w:firstRowLastColumn="0" w:lastRowFirstColumn="0" w:lastRowLastColumn="0"/>
                  </w:pPr>
                  <w:r w:rsidRPr="00214975">
                    <w:t>Provides simple but incomplete steps to solve a given task.</w:t>
                  </w:r>
                </w:p>
              </w:tc>
              <w:tc>
                <w:tcPr>
                  <w:tcW w:w="2621" w:type="dxa"/>
                  <w:tcBorders>
                    <w:top w:val="single" w:sz="4" w:space="0" w:color="003378"/>
                  </w:tcBorders>
                </w:tcPr>
                <w:p w:rsidR="00FD4B8C" w:rsidRDefault="00FD4B8C" w:rsidP="00FD4B8C">
                  <w:pPr>
                    <w:cnfStyle w:val="000000000000" w:firstRow="0" w:lastRow="0" w:firstColumn="0" w:lastColumn="0" w:oddVBand="0" w:evenVBand="0" w:oddHBand="0" w:evenHBand="0" w:firstRowFirstColumn="0" w:firstRowLastColumn="0" w:lastRowFirstColumn="0" w:lastRowLastColumn="0"/>
                  </w:pPr>
                  <w:r w:rsidRPr="00923507">
                    <w:t>Does not meet the requirements of a D grade.</w:t>
                  </w:r>
                </w:p>
              </w:tc>
            </w:tr>
            <w:tr w:rsidR="00FD4B8C"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FD4B8C" w:rsidRPr="00F220E9" w:rsidRDefault="00FD4B8C" w:rsidP="00FD4B8C">
                  <w:pPr>
                    <w:pStyle w:val="TableSideHeader"/>
                    <w:framePr w:wrap="around"/>
                    <w:rPr>
                      <w:b/>
                    </w:rPr>
                  </w:pPr>
                  <w:r>
                    <w:rPr>
                      <w:b/>
                    </w:rPr>
                    <w:t>Designing</w:t>
                  </w:r>
                </w:p>
              </w:tc>
              <w:tc>
                <w:tcPr>
                  <w:tcW w:w="2621" w:type="dxa"/>
                </w:tcPr>
                <w:p w:rsidR="00FD4B8C" w:rsidRPr="00214975" w:rsidRDefault="00FD4B8C" w:rsidP="00FD4B8C">
                  <w:pPr>
                    <w:cnfStyle w:val="000000000000" w:firstRow="0" w:lastRow="0" w:firstColumn="0" w:lastColumn="0" w:oddVBand="0" w:evenVBand="0" w:oddHBand="0" w:evenHBand="0" w:firstRowFirstColumn="0" w:firstRowLastColumn="0" w:lastRowFirstColumn="0" w:lastRowLastColumn="0"/>
                  </w:pPr>
                  <w:r w:rsidRPr="00214975">
                    <w:t>Develops and explains design ideas with clearly labelled and detailed drawings, using relevant technical terms correctly.</w:t>
                  </w:r>
                </w:p>
              </w:tc>
              <w:tc>
                <w:tcPr>
                  <w:tcW w:w="2621" w:type="dxa"/>
                </w:tcPr>
                <w:p w:rsidR="00FD4B8C" w:rsidRPr="00214975" w:rsidRDefault="00FD4B8C" w:rsidP="00FD4B8C">
                  <w:pPr>
                    <w:cnfStyle w:val="000000000000" w:firstRow="0" w:lastRow="0" w:firstColumn="0" w:lastColumn="0" w:oddVBand="0" w:evenVBand="0" w:oddHBand="0" w:evenHBand="0" w:firstRowFirstColumn="0" w:firstRowLastColumn="0" w:lastRowFirstColumn="0" w:lastRowLastColumn="0"/>
                  </w:pPr>
                  <w:r w:rsidRPr="00214975">
                    <w:t>Develops and explains design ideas with clearly labelled drawings, using appropriate technical terms correctly.</w:t>
                  </w:r>
                </w:p>
              </w:tc>
              <w:tc>
                <w:tcPr>
                  <w:tcW w:w="2620" w:type="dxa"/>
                </w:tcPr>
                <w:p w:rsidR="00FD4B8C" w:rsidRPr="00214975" w:rsidRDefault="00FD4B8C" w:rsidP="00FD4B8C">
                  <w:pPr>
                    <w:cnfStyle w:val="000000000000" w:firstRow="0" w:lastRow="0" w:firstColumn="0" w:lastColumn="0" w:oddVBand="0" w:evenVBand="0" w:oddHBand="0" w:evenHBand="0" w:firstRowFirstColumn="0" w:firstRowLastColumn="0" w:lastRowFirstColumn="0" w:lastRowLastColumn="0"/>
                  </w:pPr>
                  <w:r w:rsidRPr="00214975">
                    <w:t>Develops and communicates ideas using labelled drawings a</w:t>
                  </w:r>
                  <w:r>
                    <w:t>nd appropriate technical terms.</w:t>
                  </w:r>
                </w:p>
              </w:tc>
              <w:tc>
                <w:tcPr>
                  <w:tcW w:w="2621" w:type="dxa"/>
                </w:tcPr>
                <w:p w:rsidR="00FD4B8C" w:rsidRPr="00214975" w:rsidRDefault="00FD4B8C" w:rsidP="00FD4B8C">
                  <w:pPr>
                    <w:cnfStyle w:val="000000000000" w:firstRow="0" w:lastRow="0" w:firstColumn="0" w:lastColumn="0" w:oddVBand="0" w:evenVBand="0" w:oddHBand="0" w:evenHBand="0" w:firstRowFirstColumn="0" w:firstRowLastColumn="0" w:lastRowFirstColumn="0" w:lastRowLastColumn="0"/>
                  </w:pPr>
                  <w:r w:rsidRPr="00214975">
                    <w:t>Presents simple ideas using drawings and few technical terms.</w:t>
                  </w:r>
                </w:p>
              </w:tc>
              <w:tc>
                <w:tcPr>
                  <w:tcW w:w="2621" w:type="dxa"/>
                </w:tcPr>
                <w:p w:rsidR="00FD4B8C" w:rsidRDefault="00FD4B8C" w:rsidP="00FD4B8C">
                  <w:pPr>
                    <w:cnfStyle w:val="000000000000" w:firstRow="0" w:lastRow="0" w:firstColumn="0" w:lastColumn="0" w:oddVBand="0" w:evenVBand="0" w:oddHBand="0" w:evenHBand="0" w:firstRowFirstColumn="0" w:firstRowLastColumn="0" w:lastRowFirstColumn="0" w:lastRowLastColumn="0"/>
                  </w:pPr>
                  <w:r w:rsidRPr="00923507">
                    <w:t>Does not meet the requirements of a D grade.</w:t>
                  </w:r>
                </w:p>
              </w:tc>
            </w:tr>
            <w:tr w:rsidR="00FD4B8C"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FD4B8C" w:rsidRPr="00DA7815" w:rsidRDefault="00FD4B8C" w:rsidP="00FD4B8C">
                  <w:pPr>
                    <w:pStyle w:val="TableSideHeader"/>
                    <w:framePr w:wrap="around"/>
                    <w:rPr>
                      <w:b/>
                    </w:rPr>
                  </w:pPr>
                  <w:r>
                    <w:rPr>
                      <w:b/>
                    </w:rPr>
                    <w:t>Producing and implementing</w:t>
                  </w:r>
                </w:p>
              </w:tc>
              <w:tc>
                <w:tcPr>
                  <w:tcW w:w="2621" w:type="dxa"/>
                </w:tcPr>
                <w:p w:rsidR="00FD4B8C" w:rsidRPr="00214975" w:rsidRDefault="00FD4B8C" w:rsidP="00FD4B8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Consistently selects and safely uses appropriate components with given equipment, following a plan to make a solution.</w:t>
                  </w:r>
                </w:p>
              </w:tc>
              <w:tc>
                <w:tcPr>
                  <w:tcW w:w="2621" w:type="dxa"/>
                </w:tcPr>
                <w:p w:rsidR="00FD4B8C" w:rsidRPr="00214975" w:rsidRDefault="00FD4B8C" w:rsidP="00FD4B8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Selects and safely uses appropriate components with given equipment, following a plan to make a solution.</w:t>
                  </w:r>
                </w:p>
              </w:tc>
              <w:tc>
                <w:tcPr>
                  <w:tcW w:w="2620" w:type="dxa"/>
                </w:tcPr>
                <w:p w:rsidR="00FD4B8C" w:rsidRPr="00214975" w:rsidRDefault="00FD4B8C" w:rsidP="00FD4B8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Selects and safely uses appropriate components with given equipment to make a solution.</w:t>
                  </w:r>
                </w:p>
              </w:tc>
              <w:tc>
                <w:tcPr>
                  <w:tcW w:w="2621" w:type="dxa"/>
                </w:tcPr>
                <w:p w:rsidR="00FD4B8C" w:rsidRPr="00214975" w:rsidRDefault="00FD4B8C" w:rsidP="00FD4B8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appropriate components with given equipment to make a solution.</w:t>
                  </w:r>
                </w:p>
              </w:tc>
              <w:tc>
                <w:tcPr>
                  <w:tcW w:w="2621" w:type="dxa"/>
                </w:tcPr>
                <w:p w:rsidR="00FD4B8C" w:rsidRDefault="00FD4B8C" w:rsidP="00FD4B8C">
                  <w:pPr>
                    <w:cnfStyle w:val="000000000000" w:firstRow="0" w:lastRow="0" w:firstColumn="0" w:lastColumn="0" w:oddVBand="0" w:evenVBand="0" w:oddHBand="0" w:evenHBand="0" w:firstRowFirstColumn="0" w:firstRowLastColumn="0" w:lastRowFirstColumn="0" w:lastRowLastColumn="0"/>
                  </w:pPr>
                  <w:r w:rsidRPr="00923507">
                    <w:t>Does not meet the requirements of a D grade.</w:t>
                  </w:r>
                </w:p>
              </w:tc>
            </w:tr>
            <w:tr w:rsidR="00DE2A04"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E2A04" w:rsidRPr="00DA7815" w:rsidRDefault="00DE2A04" w:rsidP="00DE2A04">
                  <w:pPr>
                    <w:pStyle w:val="TableSideHeader"/>
                    <w:framePr w:wrap="around"/>
                    <w:rPr>
                      <w:b/>
                    </w:rPr>
                  </w:pPr>
                  <w:r>
                    <w:rPr>
                      <w:b/>
                    </w:rPr>
                    <w:t>Evaluating</w:t>
                  </w:r>
                </w:p>
              </w:tc>
              <w:tc>
                <w:tcPr>
                  <w:tcW w:w="2621" w:type="dxa"/>
                </w:tcPr>
                <w:p w:rsidR="00DE2A04" w:rsidRPr="00214975" w:rsidRDefault="00DE2A04" w:rsidP="00DE2A0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 xml:space="preserve">Uses criteria to evaluate, in detail, the design processes and solutions developed, explaining </w:t>
                  </w:r>
                  <w:r>
                    <w:t>an improvement and/or change/s.</w:t>
                  </w:r>
                </w:p>
              </w:tc>
              <w:tc>
                <w:tcPr>
                  <w:tcW w:w="2621" w:type="dxa"/>
                </w:tcPr>
                <w:p w:rsidR="00DE2A04" w:rsidRPr="00214975" w:rsidRDefault="00DE2A04" w:rsidP="00DE2A0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criteria to evaluate, in detail, design processes and solutions developed,</w:t>
                  </w:r>
                  <w:r>
                    <w:t xml:space="preserve"> identifying possible change/s.</w:t>
                  </w:r>
                </w:p>
              </w:tc>
              <w:tc>
                <w:tcPr>
                  <w:tcW w:w="2620" w:type="dxa"/>
                </w:tcPr>
                <w:p w:rsidR="00DE2A04" w:rsidRPr="00214975" w:rsidRDefault="00DE2A04" w:rsidP="00DE2A0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criteria to evaluate design pro</w:t>
                  </w:r>
                  <w:r>
                    <w:t>cesses and solutions developed.</w:t>
                  </w:r>
                </w:p>
              </w:tc>
              <w:tc>
                <w:tcPr>
                  <w:tcW w:w="2621" w:type="dxa"/>
                </w:tcPr>
                <w:p w:rsidR="00DE2A04" w:rsidRPr="00214975" w:rsidRDefault="00DE2A04" w:rsidP="00DE2A0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14975">
                    <w:t>Uses criteria to briefly comment on design processes and/or solutions.</w:t>
                  </w:r>
                </w:p>
              </w:tc>
              <w:tc>
                <w:tcPr>
                  <w:tcW w:w="2621" w:type="dxa"/>
                </w:tcPr>
                <w:p w:rsidR="00DE2A04" w:rsidRPr="00FD4B8C" w:rsidRDefault="00FD4B8C" w:rsidP="00DE2A0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bl>
          <w:p w:rsidR="00F43DAB" w:rsidRPr="006A5B0B" w:rsidRDefault="00F43DAB" w:rsidP="003E062B">
            <w:pPr>
              <w:spacing w:before="120" w:after="120"/>
              <w:rPr>
                <w:rFonts w:ascii="Bebas Neue" w:hAnsi="Bebas Neue" w:cs="Arial"/>
                <w:color w:val="3A6DAF"/>
                <w:sz w:val="32"/>
                <w:szCs w:val="32"/>
              </w:rPr>
            </w:pPr>
          </w:p>
        </w:tc>
      </w:tr>
      <w:tr w:rsidR="00F43DAB" w:rsidRPr="00617F48" w:rsidTr="003E062B">
        <w:trPr>
          <w:trHeight w:val="284"/>
        </w:trPr>
        <w:tc>
          <w:tcPr>
            <w:tcW w:w="16074" w:type="dxa"/>
            <w:shd w:val="clear" w:color="auto" w:fill="auto"/>
          </w:tcPr>
          <w:p w:rsidR="00F43DAB" w:rsidRDefault="00F43DAB" w:rsidP="003E062B">
            <w:pPr>
              <w:pStyle w:val="NormalWeb"/>
              <w:spacing w:before="120" w:beforeAutospacing="0" w:after="120" w:afterAutospacing="0"/>
              <w:rPr>
                <w:rFonts w:ascii="Arial" w:hAnsi="Arial" w:cs="Arial"/>
                <w:sz w:val="18"/>
                <w:szCs w:val="18"/>
              </w:rPr>
            </w:pPr>
          </w:p>
        </w:tc>
      </w:tr>
    </w:tbl>
    <w:p w:rsidR="00F43DAB" w:rsidRDefault="00F43DAB" w:rsidP="00712679">
      <w:pPr>
        <w:rPr>
          <w:rFonts w:ascii="Arial" w:hAnsi="Arial" w:cs="Arial"/>
          <w:sz w:val="4"/>
          <w:szCs w:val="4"/>
        </w:rPr>
      </w:pPr>
    </w:p>
    <w:p w:rsidR="00F43DAB" w:rsidRDefault="00F43DA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43DAB" w:rsidRPr="00617F48" w:rsidTr="003E062B">
        <w:trPr>
          <w:trHeight w:val="283"/>
        </w:trPr>
        <w:tc>
          <w:tcPr>
            <w:tcW w:w="16074" w:type="dxa"/>
            <w:shd w:val="clear" w:color="auto" w:fill="auto"/>
          </w:tcPr>
          <w:p w:rsidR="00F43DAB" w:rsidRPr="006B4439" w:rsidRDefault="00F43DAB" w:rsidP="003E062B">
            <w:pPr>
              <w:pStyle w:val="NormalWeb"/>
              <w:spacing w:before="0" w:beforeAutospacing="0" w:after="0" w:afterAutospacing="0"/>
              <w:rPr>
                <w:rFonts w:ascii="Arial" w:hAnsi="Arial" w:cs="Arial"/>
                <w:sz w:val="16"/>
                <w:szCs w:val="16"/>
              </w:rPr>
            </w:pPr>
          </w:p>
        </w:tc>
      </w:tr>
      <w:tr w:rsidR="00F43DAB"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F43DAB"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F43DAB" w:rsidRPr="009F038A" w:rsidRDefault="00F43DAB"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43DAB" w:rsidRPr="00336C11"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43DAB" w:rsidRPr="00336C11"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43DAB" w:rsidRPr="009F038A" w:rsidRDefault="00F43DA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AC04A4"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C04A4" w:rsidRPr="00DA7815" w:rsidRDefault="00AC04A4" w:rsidP="00AC04A4">
                  <w:pPr>
                    <w:pStyle w:val="TableSideHeader"/>
                    <w:framePr w:wrap="around"/>
                    <w:rPr>
                      <w:b/>
                    </w:rPr>
                  </w:pPr>
                  <w:r>
                    <w:rPr>
                      <w:b/>
                    </w:rPr>
                    <w:t>Collaborating and managing</w:t>
                  </w:r>
                </w:p>
              </w:tc>
              <w:tc>
                <w:tcPr>
                  <w:tcW w:w="2621" w:type="dxa"/>
                </w:tcPr>
                <w:p w:rsidR="00AC04A4" w:rsidRPr="00214975" w:rsidRDefault="00AC04A4" w:rsidP="00AC04A4">
                  <w:pPr>
                    <w:cnfStyle w:val="000000000000" w:firstRow="0" w:lastRow="0" w:firstColumn="0" w:lastColumn="0" w:oddVBand="0" w:evenVBand="0" w:oddHBand="0" w:evenHBand="0" w:firstRowFirstColumn="0" w:firstRowLastColumn="0" w:lastRowFirstColumn="0" w:lastRowLastColumn="0"/>
                    <w:rPr>
                      <w:strike/>
                    </w:rPr>
                  </w:pPr>
                  <w:r w:rsidRPr="00214975">
                    <w:t>Consistently works independently, or collaboratively when required, to plan, safely create and communicate detailed and logically sequenced steps.</w:t>
                  </w:r>
                </w:p>
              </w:tc>
              <w:tc>
                <w:tcPr>
                  <w:tcW w:w="2621" w:type="dxa"/>
                </w:tcPr>
                <w:p w:rsidR="00AC04A4" w:rsidRPr="00214975" w:rsidRDefault="00AC04A4" w:rsidP="00AC04A4">
                  <w:pPr>
                    <w:cnfStyle w:val="000000000000" w:firstRow="0" w:lastRow="0" w:firstColumn="0" w:lastColumn="0" w:oddVBand="0" w:evenVBand="0" w:oddHBand="0" w:evenHBand="0" w:firstRowFirstColumn="0" w:firstRowLastColumn="0" w:lastRowFirstColumn="0" w:lastRowLastColumn="0"/>
                    <w:rPr>
                      <w:strike/>
                    </w:rPr>
                  </w:pPr>
                  <w:r w:rsidRPr="00214975">
                    <w:t>Works independently, or collaboratively when required, to plan, safely create and communicate logically sequenced steps.</w:t>
                  </w:r>
                </w:p>
              </w:tc>
              <w:tc>
                <w:tcPr>
                  <w:tcW w:w="2620" w:type="dxa"/>
                </w:tcPr>
                <w:p w:rsidR="00AC04A4" w:rsidRPr="00214975" w:rsidRDefault="00AC04A4" w:rsidP="00AC04A4">
                  <w:pPr>
                    <w:cnfStyle w:val="000000000000" w:firstRow="0" w:lastRow="0" w:firstColumn="0" w:lastColumn="0" w:oddVBand="0" w:evenVBand="0" w:oddHBand="0" w:evenHBand="0" w:firstRowFirstColumn="0" w:firstRowLastColumn="0" w:lastRowFirstColumn="0" w:lastRowLastColumn="0"/>
                    <w:rPr>
                      <w:strike/>
                    </w:rPr>
                  </w:pPr>
                  <w:r w:rsidRPr="00214975">
                    <w:t>Works independently, or collaboratively when required, to plan, safely create and communicate sequenced steps.</w:t>
                  </w:r>
                </w:p>
              </w:tc>
              <w:tc>
                <w:tcPr>
                  <w:tcW w:w="2621" w:type="dxa"/>
                </w:tcPr>
                <w:p w:rsidR="00AC04A4" w:rsidRPr="00214975" w:rsidRDefault="00AC04A4" w:rsidP="00AC04A4">
                  <w:pPr>
                    <w:cnfStyle w:val="000000000000" w:firstRow="0" w:lastRow="0" w:firstColumn="0" w:lastColumn="0" w:oddVBand="0" w:evenVBand="0" w:oddHBand="0" w:evenHBand="0" w:firstRowFirstColumn="0" w:firstRowLastColumn="0" w:lastRowFirstColumn="0" w:lastRowLastColumn="0"/>
                    <w:rPr>
                      <w:strike/>
                    </w:rPr>
                  </w:pPr>
                  <w:r w:rsidRPr="00214975">
                    <w:t>Works independently, or collaboratively when required, to plan simple sequenced steps.</w:t>
                  </w:r>
                </w:p>
              </w:tc>
              <w:tc>
                <w:tcPr>
                  <w:tcW w:w="2621" w:type="dxa"/>
                </w:tcPr>
                <w:p w:rsidR="00AC04A4" w:rsidRPr="00FD4B8C" w:rsidRDefault="00FD4B8C" w:rsidP="00AC04A4">
                  <w:pPr>
                    <w:cnfStyle w:val="000000000000" w:firstRow="0" w:lastRow="0" w:firstColumn="0" w:lastColumn="0" w:oddVBand="0" w:evenVBand="0" w:oddHBand="0" w:evenHBand="0" w:firstRowFirstColumn="0" w:firstRowLastColumn="0" w:lastRowFirstColumn="0" w:lastRowLastColumn="0"/>
                  </w:pPr>
                  <w:r>
                    <w:t>Does not meet the requirements of a D grade.</w:t>
                  </w:r>
                  <w:bookmarkStart w:id="0" w:name="_GoBack"/>
                  <w:bookmarkEnd w:id="0"/>
                </w:p>
              </w:tc>
            </w:tr>
          </w:tbl>
          <w:p w:rsidR="00F43DAB" w:rsidRPr="006A5B0B" w:rsidRDefault="00F43DAB" w:rsidP="003E062B">
            <w:pPr>
              <w:spacing w:before="120" w:after="120"/>
              <w:rPr>
                <w:rFonts w:ascii="Bebas Neue" w:hAnsi="Bebas Neue" w:cs="Arial"/>
                <w:color w:val="3A6DAF"/>
                <w:sz w:val="32"/>
                <w:szCs w:val="32"/>
              </w:rPr>
            </w:pPr>
          </w:p>
        </w:tc>
      </w:tr>
      <w:tr w:rsidR="00F43DAB" w:rsidRPr="00617F48" w:rsidTr="003E062B">
        <w:trPr>
          <w:trHeight w:val="284"/>
        </w:trPr>
        <w:tc>
          <w:tcPr>
            <w:tcW w:w="16074" w:type="dxa"/>
            <w:shd w:val="clear" w:color="auto" w:fill="auto"/>
          </w:tcPr>
          <w:p w:rsidR="00A25FCB" w:rsidRPr="00C65C9E" w:rsidRDefault="00A25FCB" w:rsidP="00A25FCB">
            <w:pPr>
              <w:spacing w:before="120" w:after="120"/>
              <w:rPr>
                <w:sz w:val="16"/>
                <w:szCs w:val="16"/>
              </w:rPr>
            </w:pPr>
            <w:r w:rsidRPr="00C65C9E">
              <w:rPr>
                <w:sz w:val="16"/>
                <w:szCs w:val="16"/>
              </w:rPr>
              <w:t>© School Curriculum and Standards Authority, 2016</w:t>
            </w:r>
          </w:p>
          <w:p w:rsidR="00A25FCB" w:rsidRPr="00C65C9E" w:rsidRDefault="00A25FCB" w:rsidP="00A25FCB">
            <w:pPr>
              <w:spacing w:before="120" w:after="120"/>
              <w:rPr>
                <w:sz w:val="16"/>
                <w:szCs w:val="16"/>
              </w:rPr>
            </w:pPr>
            <w:r w:rsidRPr="00C65C9E">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A25FCB" w:rsidRPr="00C65C9E" w:rsidRDefault="00A25FCB" w:rsidP="00A25FCB">
            <w:pPr>
              <w:spacing w:before="120" w:after="120"/>
              <w:rPr>
                <w:sz w:val="16"/>
                <w:szCs w:val="16"/>
              </w:rPr>
            </w:pPr>
            <w:r w:rsidRPr="00C65C9E">
              <w:rPr>
                <w:sz w:val="16"/>
                <w:szCs w:val="16"/>
              </w:rPr>
              <w:t xml:space="preserve">Copying or communication for any other purpose can be done only within the terms of the </w:t>
            </w:r>
            <w:r w:rsidRPr="00C65C9E">
              <w:rPr>
                <w:i/>
                <w:iCs/>
                <w:sz w:val="16"/>
                <w:szCs w:val="16"/>
              </w:rPr>
              <w:t>Copyright Act 1968</w:t>
            </w:r>
            <w:r w:rsidRPr="00C65C9E">
              <w:rPr>
                <w:sz w:val="16"/>
                <w:szCs w:val="16"/>
              </w:rPr>
              <w:t xml:space="preserve"> or with prior written permission of the School Curriculum and Standards Authority. Copying or communication of any third party copyright material can be done only within the terms of the </w:t>
            </w:r>
            <w:r w:rsidRPr="00C65C9E">
              <w:rPr>
                <w:i/>
                <w:iCs/>
                <w:sz w:val="16"/>
                <w:szCs w:val="16"/>
              </w:rPr>
              <w:t>Copyright Act 1968</w:t>
            </w:r>
            <w:r w:rsidRPr="00C65C9E">
              <w:rPr>
                <w:sz w:val="16"/>
                <w:szCs w:val="16"/>
              </w:rPr>
              <w:t xml:space="preserve"> or with permission of the copyright owners.</w:t>
            </w:r>
          </w:p>
          <w:p w:rsidR="00F43DAB" w:rsidRPr="00C65C9E" w:rsidRDefault="00A25FCB" w:rsidP="00A25FCB">
            <w:pPr>
              <w:spacing w:before="120" w:after="120"/>
              <w:rPr>
                <w:rFonts w:ascii="Arial" w:hAnsi="Arial" w:cs="Arial"/>
                <w:sz w:val="16"/>
                <w:szCs w:val="16"/>
              </w:rPr>
            </w:pPr>
            <w:r w:rsidRPr="00C65C9E">
              <w:rPr>
                <w:sz w:val="16"/>
                <w:szCs w:val="16"/>
              </w:rPr>
              <w:t xml:space="preserve">Any content in this document that has been derived from the Australian Curriculum may be used under the terms of the Creative Commons </w:t>
            </w:r>
            <w:hyperlink r:id="rId9" w:history="1">
              <w:r w:rsidRPr="00C65C9E">
                <w:rPr>
                  <w:rStyle w:val="Hyperlink"/>
                  <w:sz w:val="16"/>
                  <w:szCs w:val="16"/>
                </w:rPr>
                <w:t>Attribution 4.0 International (CC BY)</w:t>
              </w:r>
            </w:hyperlink>
            <w:r w:rsidRPr="00C65C9E">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F45E1"/>
    <w:rsid w:val="001043FE"/>
    <w:rsid w:val="00157DAB"/>
    <w:rsid w:val="001B69E6"/>
    <w:rsid w:val="002146EB"/>
    <w:rsid w:val="00256AA2"/>
    <w:rsid w:val="002657D5"/>
    <w:rsid w:val="0026669E"/>
    <w:rsid w:val="002737E0"/>
    <w:rsid w:val="00282238"/>
    <w:rsid w:val="00293157"/>
    <w:rsid w:val="002A2287"/>
    <w:rsid w:val="002A55A5"/>
    <w:rsid w:val="002B632C"/>
    <w:rsid w:val="002D4CBC"/>
    <w:rsid w:val="002D4FAF"/>
    <w:rsid w:val="002D7380"/>
    <w:rsid w:val="0030730D"/>
    <w:rsid w:val="00320CF8"/>
    <w:rsid w:val="003270B4"/>
    <w:rsid w:val="0033627A"/>
    <w:rsid w:val="00344AB6"/>
    <w:rsid w:val="003A00F2"/>
    <w:rsid w:val="003D3C0E"/>
    <w:rsid w:val="00405278"/>
    <w:rsid w:val="00435562"/>
    <w:rsid w:val="004D2C12"/>
    <w:rsid w:val="00551779"/>
    <w:rsid w:val="00552CBF"/>
    <w:rsid w:val="0057587A"/>
    <w:rsid w:val="005A7501"/>
    <w:rsid w:val="005D1199"/>
    <w:rsid w:val="005E3705"/>
    <w:rsid w:val="00644537"/>
    <w:rsid w:val="00684882"/>
    <w:rsid w:val="00684D69"/>
    <w:rsid w:val="006A2FFA"/>
    <w:rsid w:val="006C1E3F"/>
    <w:rsid w:val="006D2285"/>
    <w:rsid w:val="00712679"/>
    <w:rsid w:val="0072090D"/>
    <w:rsid w:val="00766B41"/>
    <w:rsid w:val="0078375F"/>
    <w:rsid w:val="007B09AA"/>
    <w:rsid w:val="007C6E91"/>
    <w:rsid w:val="007E167A"/>
    <w:rsid w:val="00851A32"/>
    <w:rsid w:val="00855933"/>
    <w:rsid w:val="00862098"/>
    <w:rsid w:val="008836CB"/>
    <w:rsid w:val="00913817"/>
    <w:rsid w:val="00993E8F"/>
    <w:rsid w:val="00A25FCB"/>
    <w:rsid w:val="00A87E74"/>
    <w:rsid w:val="00AC04A4"/>
    <w:rsid w:val="00AD3864"/>
    <w:rsid w:val="00B74911"/>
    <w:rsid w:val="00B84417"/>
    <w:rsid w:val="00BB7CB1"/>
    <w:rsid w:val="00BD154C"/>
    <w:rsid w:val="00C01687"/>
    <w:rsid w:val="00C1605F"/>
    <w:rsid w:val="00C65C9E"/>
    <w:rsid w:val="00C72547"/>
    <w:rsid w:val="00D0649A"/>
    <w:rsid w:val="00D42C1F"/>
    <w:rsid w:val="00D97A38"/>
    <w:rsid w:val="00DA7815"/>
    <w:rsid w:val="00DC061C"/>
    <w:rsid w:val="00DD2D9A"/>
    <w:rsid w:val="00DE2A04"/>
    <w:rsid w:val="00DE5DB9"/>
    <w:rsid w:val="00DE76C9"/>
    <w:rsid w:val="00DF1D44"/>
    <w:rsid w:val="00DF6433"/>
    <w:rsid w:val="00E1136E"/>
    <w:rsid w:val="00E36F62"/>
    <w:rsid w:val="00E400D2"/>
    <w:rsid w:val="00E40AA3"/>
    <w:rsid w:val="00E51E57"/>
    <w:rsid w:val="00E648AA"/>
    <w:rsid w:val="00E91A15"/>
    <w:rsid w:val="00EC4F53"/>
    <w:rsid w:val="00EE0DFB"/>
    <w:rsid w:val="00EE2B16"/>
    <w:rsid w:val="00EF5393"/>
    <w:rsid w:val="00F0228A"/>
    <w:rsid w:val="00F12C92"/>
    <w:rsid w:val="00F410B8"/>
    <w:rsid w:val="00F43DAB"/>
    <w:rsid w:val="00FA4273"/>
    <w:rsid w:val="00FD4B8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856204-3D1F-417C-BB43-C108E791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E113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3D96F-6BAC-4B7F-A617-478201CE7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21</cp:revision>
  <cp:lastPrinted>2016-11-17T07:12:00Z</cp:lastPrinted>
  <dcterms:created xsi:type="dcterms:W3CDTF">2016-01-25T00:26:00Z</dcterms:created>
  <dcterms:modified xsi:type="dcterms:W3CDTF">2017-01-10T02:56:00Z</dcterms:modified>
</cp:coreProperties>
</file>