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172786">
              <w:t>Year 6</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172786" w:rsidP="00BD3DF2">
            <w:pPr>
              <w:pStyle w:val="BodyHeading"/>
              <w:framePr w:hSpace="0" w:wrap="auto" w:vAnchor="margin" w:hAnchor="text" w:yAlign="inline"/>
            </w:pPr>
            <w:r>
              <w:t>Year 6</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0F205B" w:rsidRPr="008E6486" w:rsidRDefault="000F205B" w:rsidP="008E6486">
            <w:pPr>
              <w:pStyle w:val="BodyText"/>
              <w:framePr w:hSpace="0" w:wrap="auto" w:vAnchor="margin" w:hAnchor="text" w:yAlign="inline"/>
              <w:spacing w:beforeLines="60" w:before="144" w:after="60"/>
              <w:rPr>
                <w:rFonts w:ascii="Calibri" w:hAnsi="Calibri"/>
              </w:rPr>
            </w:pPr>
            <w:r w:rsidRPr="008E6486">
              <w:rPr>
                <w:rFonts w:ascii="Calibri" w:hAnsi="Calibri"/>
              </w:rPr>
              <w:t>At Standard, students outline interactions between components and basic functions within digital systems and how they transmit different types of data to form networks. They make a connection between whole numbers being used to represent data within a digital system. They use software to collect, sort, interpret, visually present and manipulate data for a range of purposes. Students use simple visual programming environments to design, modify, follow and represent both diagrammatically, and in written text, algorithms (sequence of steps), involving branching (decisions), iteration (repetition) and consider user input. Students manage, create and communicate information for online collaborative projects, using agreed social, ethical and technical protocols.</w:t>
            </w:r>
          </w:p>
          <w:p w:rsidR="003A00F2" w:rsidRPr="004027C1" w:rsidRDefault="00826BC9" w:rsidP="008E6486">
            <w:pPr>
              <w:pStyle w:val="BodyText"/>
              <w:framePr w:hSpace="0" w:wrap="auto" w:vAnchor="margin" w:hAnchor="text" w:yAlign="inline"/>
              <w:spacing w:beforeLines="60" w:before="144" w:after="60"/>
              <w:rPr>
                <w:szCs w:val="22"/>
              </w:rPr>
            </w:pPr>
            <w:r>
              <w:rPr>
                <w:rFonts w:ascii="Calibri" w:hAnsi="Calibri"/>
              </w:rPr>
              <w:t xml:space="preserve">In Digital Technologies, </w:t>
            </w:r>
            <w:r w:rsidR="000F205B" w:rsidRPr="008E6486">
              <w:rPr>
                <w:rFonts w:ascii="Calibri" w:hAnsi="Calibri"/>
              </w:rPr>
              <w:t>students identify available resources to design a solution for a given digital task, outlining problem-solving decisions, using algorithms (sequenced steps). Students develop alternative solutions by designing, modifying and following both diagrammatically and in written text, using a range of appropriate technical terms, technologies and techniques. They select and apply safe procedures when using a variety of components and equipment to make solutions. Students develop criteria collaboratively to evaluate and justify design processes and solutions. They work independently, or collaboratively, considering resources and safety to plan, develop and communicate ideas and information for solutions.</w:t>
            </w:r>
          </w:p>
        </w:tc>
      </w:tr>
      <w:tr w:rsidR="008E6486" w:rsidRPr="00617F48" w:rsidTr="00684D69">
        <w:trPr>
          <w:trHeight w:val="266"/>
        </w:trPr>
        <w:tc>
          <w:tcPr>
            <w:tcW w:w="16074" w:type="dxa"/>
            <w:gridSpan w:val="3"/>
            <w:shd w:val="clear" w:color="auto" w:fill="auto"/>
          </w:tcPr>
          <w:p w:rsidR="008E6486" w:rsidRPr="008E6486" w:rsidRDefault="008E6486" w:rsidP="008E6486">
            <w:pPr>
              <w:pStyle w:val="BodyHeading"/>
              <w:framePr w:hSpace="0" w:wrap="auto" w:vAnchor="margin" w:hAnchor="text" w:yAlign="inline"/>
              <w:rPr>
                <w:rFonts w:ascii="Calibri" w:hAnsi="Calibri"/>
              </w:rPr>
            </w:pPr>
            <w:r>
              <w:t>Year 6</w:t>
            </w:r>
            <w:r w:rsidRPr="00684D69">
              <w:t xml:space="preserve"> </w:t>
            </w:r>
            <w:r>
              <w:t>Digital Technologies</w:t>
            </w:r>
            <w:r w:rsidRPr="00684D69">
              <w:t xml:space="preserve"> Assessment pointers</w:t>
            </w:r>
          </w:p>
        </w:tc>
      </w:tr>
      <w:tr w:rsidR="008E6486"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E6486"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8E6486" w:rsidRPr="009F038A" w:rsidRDefault="008E6486" w:rsidP="008E6486">
                  <w:pPr>
                    <w:framePr w:hSpace="180" w:wrap="around" w:vAnchor="text" w:hAnchor="margin" w:y="-314"/>
                    <w:spacing w:before="60" w:after="60"/>
                    <w:rPr>
                      <w:rFonts w:cs="Arial"/>
                      <w:b w:val="0"/>
                      <w:sz w:val="24"/>
                      <w:szCs w:val="24"/>
                    </w:rPr>
                  </w:pPr>
                </w:p>
              </w:tc>
              <w:tc>
                <w:tcPr>
                  <w:tcW w:w="2621" w:type="dxa"/>
                  <w:shd w:val="clear" w:color="auto" w:fill="003378"/>
                  <w:vAlign w:val="center"/>
                </w:tcPr>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E6486" w:rsidRPr="00336C11"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E6486" w:rsidRPr="00336C11"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E6486" w:rsidRPr="009F038A" w:rsidRDefault="008E6486" w:rsidP="008E64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E6486" w:rsidRPr="00617F48" w:rsidTr="002A72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8E6486" w:rsidRPr="00DA7815" w:rsidRDefault="008E6486" w:rsidP="0097449E">
                  <w:pPr>
                    <w:pStyle w:val="TableSideHeader"/>
                    <w:framePr w:wrap="around"/>
                    <w:rPr>
                      <w:sz w:val="18"/>
                      <w:szCs w:val="18"/>
                    </w:rPr>
                  </w:pPr>
                  <w:r>
                    <w:rPr>
                      <w:b/>
                      <w:color w:val="003378"/>
                    </w:rPr>
                    <w:t xml:space="preserve">Knowledge and </w:t>
                  </w:r>
                  <w:r w:rsidR="0097449E">
                    <w:rPr>
                      <w:b/>
                      <w:color w:val="003378"/>
                    </w:rPr>
                    <w:t>u</w:t>
                  </w:r>
                  <w:r>
                    <w:rPr>
                      <w:b/>
                      <w:color w:val="003378"/>
                    </w:rPr>
                    <w:t>nderstanding</w:t>
                  </w:r>
                </w:p>
              </w:tc>
            </w:tr>
            <w:tr w:rsidR="008E6486"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8E6486" w:rsidRPr="00DA7815" w:rsidRDefault="008E6486" w:rsidP="008E6486">
                  <w:pPr>
                    <w:pStyle w:val="TableSideHeader"/>
                    <w:framePr w:wrap="around"/>
                    <w:rPr>
                      <w:b/>
                    </w:rPr>
                  </w:pPr>
                  <w:r>
                    <w:rPr>
                      <w:b/>
                    </w:rPr>
                    <w:t>Digital systems</w:t>
                  </w:r>
                </w:p>
              </w:tc>
              <w:tc>
                <w:tcPr>
                  <w:tcW w:w="2621" w:type="dxa"/>
                  <w:tcBorders>
                    <w:top w:val="single" w:sz="4" w:space="0" w:color="003378"/>
                  </w:tcBorders>
                </w:tcPr>
                <w:p w:rsidR="008E6486" w:rsidRPr="0097449E" w:rsidRDefault="008E6486"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449E">
                    <w:t>Describes interactions between components and basic functions within digital systems and how they transmit different types of data to form networks, with relevant supporting examples</w:t>
                  </w:r>
                  <w:r w:rsidR="0097449E">
                    <w:t>.</w:t>
                  </w:r>
                </w:p>
              </w:tc>
              <w:tc>
                <w:tcPr>
                  <w:tcW w:w="2621" w:type="dxa"/>
                  <w:tcBorders>
                    <w:top w:val="single" w:sz="4" w:space="0" w:color="003378"/>
                  </w:tcBorders>
                </w:tcPr>
                <w:p w:rsidR="008E6486" w:rsidRPr="0097449E" w:rsidRDefault="008E6486"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449E">
                    <w:t>Describes interactions between components and basic functions within digital systems and how they transmit different types of data to form networks.</w:t>
                  </w:r>
                </w:p>
              </w:tc>
              <w:tc>
                <w:tcPr>
                  <w:tcW w:w="2620" w:type="dxa"/>
                  <w:tcBorders>
                    <w:top w:val="single" w:sz="4" w:space="0" w:color="003378"/>
                  </w:tcBorders>
                </w:tcPr>
                <w:p w:rsidR="008E6486" w:rsidRPr="0097449E" w:rsidRDefault="008E6486"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449E">
                    <w:t>Outlines interactions between components and basic functions within digital systems and how they transmit different types of data to form networks.</w:t>
                  </w:r>
                </w:p>
              </w:tc>
              <w:tc>
                <w:tcPr>
                  <w:tcW w:w="2621" w:type="dxa"/>
                  <w:tcBorders>
                    <w:top w:val="single" w:sz="4" w:space="0" w:color="003378"/>
                  </w:tcBorders>
                </w:tcPr>
                <w:p w:rsidR="008E6486" w:rsidRPr="0097449E" w:rsidRDefault="008E6486"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449E">
                    <w:t>Briefly states that the purpose of a network is to share data, and lists some basic required components.</w:t>
                  </w:r>
                </w:p>
              </w:tc>
              <w:tc>
                <w:tcPr>
                  <w:tcW w:w="2621" w:type="dxa"/>
                  <w:tcBorders>
                    <w:top w:val="single" w:sz="4" w:space="0" w:color="003378"/>
                  </w:tcBorders>
                </w:tcPr>
                <w:p w:rsidR="008E6486" w:rsidRPr="000049B0" w:rsidRDefault="000049B0" w:rsidP="008E64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0049B0">
                    <w:rPr>
                      <w:rFonts w:asciiTheme="minorHAnsi" w:eastAsiaTheme="minorHAnsi" w:hAnsiTheme="minorHAnsi" w:cstheme="minorBidi"/>
                      <w:sz w:val="18"/>
                      <w:szCs w:val="22"/>
                      <w:lang w:eastAsia="en-US"/>
                    </w:rPr>
                    <w:t>Does not meet the requirements of a D grade.</w:t>
                  </w:r>
                </w:p>
              </w:tc>
            </w:tr>
          </w:tbl>
          <w:p w:rsidR="008E6486" w:rsidRPr="008E6486" w:rsidRDefault="008E6486" w:rsidP="008E6486">
            <w:pPr>
              <w:pStyle w:val="BodyText"/>
              <w:framePr w:hSpace="0" w:wrap="auto" w:vAnchor="margin" w:hAnchor="text" w:yAlign="inline"/>
              <w:spacing w:beforeLines="60" w:before="144" w:after="60"/>
              <w:rPr>
                <w:rFonts w:ascii="Calibri" w:hAnsi="Calibri"/>
              </w:rPr>
            </w:pPr>
          </w:p>
        </w:tc>
      </w:tr>
      <w:tr w:rsidR="003A00F2" w:rsidRPr="00617F48" w:rsidTr="00684D69">
        <w:trPr>
          <w:trHeight w:val="284"/>
        </w:trPr>
        <w:tc>
          <w:tcPr>
            <w:tcW w:w="16074" w:type="dxa"/>
            <w:gridSpan w:val="3"/>
            <w:shd w:val="clear" w:color="auto" w:fill="auto"/>
          </w:tcPr>
          <w:p w:rsidR="003A00F2" w:rsidRPr="006D2285" w:rsidRDefault="00982A66"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BD3DF2">
              <w:rPr>
                <w:rFonts w:ascii="Arial" w:hAnsi="Arial" w:cstheme="minorHAnsi"/>
                <w:sz w:val="16"/>
                <w:szCs w:val="16"/>
              </w:rPr>
              <w:t>6/</w:t>
            </w:r>
            <w:r w:rsidR="00172786">
              <w:rPr>
                <w:rFonts w:ascii="Arial" w:hAnsi="Arial" w:cstheme="minorHAnsi"/>
                <w:sz w:val="16"/>
                <w:szCs w:val="16"/>
              </w:rPr>
              <w:t>3486</w:t>
            </w:r>
            <w:r w:rsidR="00BD3DF2">
              <w:rPr>
                <w:rFonts w:ascii="Arial" w:hAnsi="Arial" w:cstheme="minorHAnsi"/>
                <w:sz w:val="16"/>
                <w:szCs w:val="16"/>
              </w:rPr>
              <w:t xml:space="preserve">  </w:t>
            </w:r>
            <w:r w:rsidR="003D3C0E">
              <w:rPr>
                <w:rFonts w:ascii="Arial" w:hAnsi="Arial" w:cstheme="minorHAnsi"/>
                <w:sz w:val="16"/>
                <w:szCs w:val="16"/>
              </w:rPr>
              <w:t>[PDF 201</w:t>
            </w:r>
            <w:r w:rsidR="00684D69">
              <w:rPr>
                <w:rFonts w:ascii="Arial" w:hAnsi="Arial" w:cstheme="minorHAnsi"/>
                <w:sz w:val="16"/>
                <w:szCs w:val="16"/>
              </w:rPr>
              <w:t>6</w:t>
            </w:r>
            <w:r w:rsidR="003D3C0E">
              <w:rPr>
                <w:rFonts w:ascii="Arial" w:hAnsi="Arial" w:cstheme="minorHAnsi"/>
                <w:sz w:val="16"/>
                <w:szCs w:val="16"/>
              </w:rPr>
              <w:t>/</w:t>
            </w:r>
            <w:r w:rsidR="003A70BB">
              <w:rPr>
                <w:rFonts w:ascii="Arial" w:hAnsi="Arial" w:cstheme="minorHAnsi"/>
                <w:sz w:val="16"/>
                <w:szCs w:val="16"/>
              </w:rPr>
              <w:t>27334</w:t>
            </w:r>
            <w:r w:rsidR="003A00F2" w:rsidRPr="006D2285">
              <w:rPr>
                <w:rFonts w:ascii="Arial" w:hAnsi="Arial" w:cstheme="minorHAnsi"/>
                <w:sz w:val="16"/>
                <w:szCs w:val="16"/>
              </w:rPr>
              <w:t xml:space="preserve">]  Published: </w:t>
            </w:r>
            <w:r w:rsidR="000F205B">
              <w:rPr>
                <w:rFonts w:ascii="Arial" w:hAnsi="Arial" w:cstheme="minorHAnsi"/>
                <w:sz w:val="16"/>
                <w:szCs w:val="16"/>
              </w:rPr>
              <w:t>17 October</w:t>
            </w:r>
            <w:r w:rsidR="00684D69">
              <w:rPr>
                <w:rFonts w:ascii="Arial" w:hAnsi="Arial" w:cstheme="minorHAnsi"/>
                <w:sz w:val="16"/>
                <w:szCs w:val="16"/>
              </w:rPr>
              <w:t>, 2016</w:t>
            </w:r>
          </w:p>
        </w:tc>
      </w:tr>
    </w:tbl>
    <w:p w:rsidR="008D5F39" w:rsidRDefault="00F220E9" w:rsidP="008D5F3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D5F39" w:rsidRPr="00617F48" w:rsidTr="00114D36">
        <w:trPr>
          <w:trHeight w:val="283"/>
        </w:trPr>
        <w:tc>
          <w:tcPr>
            <w:tcW w:w="16074" w:type="dxa"/>
            <w:shd w:val="clear" w:color="auto" w:fill="auto"/>
          </w:tcPr>
          <w:p w:rsidR="008D5F39" w:rsidRPr="006B4439" w:rsidRDefault="008D5F39" w:rsidP="00114D36">
            <w:pPr>
              <w:pStyle w:val="NormalWeb"/>
              <w:spacing w:before="0" w:beforeAutospacing="0" w:after="0" w:afterAutospacing="0"/>
              <w:rPr>
                <w:rFonts w:ascii="Arial" w:hAnsi="Arial" w:cs="Arial"/>
                <w:sz w:val="16"/>
                <w:szCs w:val="16"/>
              </w:rPr>
            </w:pPr>
          </w:p>
        </w:tc>
      </w:tr>
      <w:tr w:rsidR="008D5F3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D5F3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8D5F39" w:rsidRPr="009F038A" w:rsidRDefault="008D5F39"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D5F39"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8D5F39" w:rsidRPr="00DA7815" w:rsidRDefault="000A54DE" w:rsidP="00114D36">
                  <w:pPr>
                    <w:pStyle w:val="TableSideHeader"/>
                    <w:framePr w:wrap="around"/>
                    <w:rPr>
                      <w:b/>
                    </w:rPr>
                  </w:pPr>
                  <w:r>
                    <w:rPr>
                      <w:b/>
                    </w:rPr>
                    <w:t>Representation of data</w:t>
                  </w:r>
                </w:p>
              </w:tc>
              <w:tc>
                <w:tcPr>
                  <w:tcW w:w="2621" w:type="dxa"/>
                </w:tcPr>
                <w:p w:rsidR="008D5F39" w:rsidRDefault="000A54DE" w:rsidP="00114D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the connections between whole numbers being used to represent data within a digital system.</w:t>
                  </w:r>
                </w:p>
              </w:tc>
              <w:tc>
                <w:tcPr>
                  <w:tcW w:w="2621" w:type="dxa"/>
                </w:tcPr>
                <w:p w:rsidR="008D5F39" w:rsidRDefault="000A54DE" w:rsidP="00114D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the connection between whole numbers being used to represent data within a digital system.</w:t>
                  </w:r>
                </w:p>
              </w:tc>
              <w:tc>
                <w:tcPr>
                  <w:tcW w:w="2620" w:type="dxa"/>
                </w:tcPr>
                <w:p w:rsidR="008D5F39" w:rsidRDefault="000A54DE" w:rsidP="00114D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Makes a connection between whole numbers being used to represent data within a digital system.</w:t>
                  </w:r>
                </w:p>
              </w:tc>
              <w:tc>
                <w:tcPr>
                  <w:tcW w:w="2621" w:type="dxa"/>
                </w:tcPr>
                <w:p w:rsidR="008D5F39" w:rsidRDefault="000A54DE" w:rsidP="00114D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briefly that digital systems use whole numbers to represent data.</w:t>
                  </w:r>
                </w:p>
              </w:tc>
              <w:tc>
                <w:tcPr>
                  <w:tcW w:w="2621" w:type="dxa"/>
                </w:tcPr>
                <w:p w:rsidR="008D5F39" w:rsidRPr="000A54DE" w:rsidRDefault="000049B0" w:rsidP="00114D3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0049B0">
                    <w:rPr>
                      <w:rFonts w:asciiTheme="minorHAnsi" w:eastAsiaTheme="minorHAnsi" w:hAnsiTheme="minorHAnsi" w:cstheme="minorBidi"/>
                      <w:sz w:val="18"/>
                      <w:szCs w:val="22"/>
                      <w:lang w:eastAsia="en-US"/>
                    </w:rPr>
                    <w:t>Does not meet the requirements of a D grade.</w:t>
                  </w:r>
                </w:p>
              </w:tc>
            </w:tr>
            <w:tr w:rsidR="008D5F39"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8D5F39" w:rsidRPr="00467923" w:rsidRDefault="008D5F39" w:rsidP="00114D36">
                  <w:pPr>
                    <w:pStyle w:val="TableSideHeader"/>
                    <w:framePr w:wrap="around"/>
                    <w:rPr>
                      <w:sz w:val="18"/>
                      <w:szCs w:val="18"/>
                    </w:rPr>
                  </w:pPr>
                  <w:r>
                    <w:rPr>
                      <w:b/>
                      <w:color w:val="003378"/>
                    </w:rPr>
                    <w:t>Processes and production skills</w:t>
                  </w:r>
                </w:p>
              </w:tc>
            </w:tr>
            <w:tr w:rsidR="000049B0" w:rsidRPr="00617F48" w:rsidTr="008E648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049B0" w:rsidRPr="00BD3DF2" w:rsidRDefault="000049B0" w:rsidP="000049B0">
                  <w:pPr>
                    <w:pStyle w:val="TableSideHeader"/>
                    <w:framePr w:wrap="around"/>
                    <w:rPr>
                      <w:b/>
                    </w:rPr>
                  </w:pPr>
                  <w:r w:rsidRPr="00BD3DF2">
                    <w:rPr>
                      <w:b/>
                    </w:rPr>
                    <w:t>Collecting, managing and analysing data</w:t>
                  </w:r>
                </w:p>
              </w:tc>
              <w:tc>
                <w:tcPr>
                  <w:tcW w:w="2621"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Collects, logically sorts and accurately interprets and visually presents with </w:t>
                  </w:r>
                  <w:r>
                    <w:t>clarity different types of data</w:t>
                  </w:r>
                  <w:r w:rsidRPr="00AC73AE">
                    <w:t xml:space="preserve"> using software to accurately manipulate data for a range of purposes.</w:t>
                  </w:r>
                </w:p>
              </w:tc>
              <w:tc>
                <w:tcPr>
                  <w:tcW w:w="2621"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Collects, logically sorts and accurately interprets and visually p</w:t>
                  </w:r>
                  <w:r>
                    <w:t>resents different types of data</w:t>
                  </w:r>
                  <w:r w:rsidRPr="00AC73AE">
                    <w:t xml:space="preserve"> using software to manipulate data for a range of purposes.</w:t>
                  </w:r>
                </w:p>
              </w:tc>
              <w:tc>
                <w:tcPr>
                  <w:tcW w:w="2620"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Collects, sorts</w:t>
                  </w:r>
                  <w:r>
                    <w:t>,</w:t>
                  </w:r>
                  <w:r w:rsidRPr="00AC73AE">
                    <w:t xml:space="preserve"> interprets and visually p</w:t>
                  </w:r>
                  <w:r>
                    <w:t>resents different types of data</w:t>
                  </w:r>
                  <w:r w:rsidRPr="00AC73AE">
                    <w:t xml:space="preserve"> using software to manipulate data for a range of purposes.</w:t>
                  </w:r>
                </w:p>
              </w:tc>
              <w:tc>
                <w:tcPr>
                  <w:tcW w:w="2621" w:type="dxa"/>
                </w:tcPr>
                <w:p w:rsidR="000049B0" w:rsidRPr="00DB33A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w:t>
                  </w:r>
                  <w:r>
                    <w:t>ollects and</w:t>
                  </w:r>
                  <w:r w:rsidRPr="00AC73AE">
                    <w:t xml:space="preserve"> sorts </w:t>
                  </w:r>
                  <w:r>
                    <w:t>but</w:t>
                  </w:r>
                  <w:r w:rsidRPr="00AC73AE">
                    <w:t xml:space="preserve"> incorrectly interprets some data from familiar sources. Visually presents some data, b</w:t>
                  </w:r>
                  <w:r>
                    <w:t>ut it may not suit the purpose.</w:t>
                  </w:r>
                </w:p>
              </w:tc>
              <w:tc>
                <w:tcPr>
                  <w:tcW w:w="2621" w:type="dxa"/>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9548B9">
                    <w:t>Does not meet the requirements of a D grade.</w:t>
                  </w:r>
                </w:p>
              </w:tc>
            </w:tr>
            <w:tr w:rsidR="000049B0" w:rsidRPr="00617F48" w:rsidTr="008E648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049B0" w:rsidRPr="00BD3DF2" w:rsidRDefault="000049B0" w:rsidP="000049B0">
                  <w:pPr>
                    <w:pStyle w:val="TableSideHeader"/>
                    <w:framePr w:wrap="around"/>
                    <w:rPr>
                      <w:b/>
                    </w:rPr>
                  </w:pPr>
                  <w:r w:rsidRPr="00BD3DF2">
                    <w:rPr>
                      <w:b/>
                    </w:rPr>
                    <w:t xml:space="preserve">Digital </w:t>
                  </w:r>
                  <w:r>
                    <w:rPr>
                      <w:b/>
                    </w:rPr>
                    <w:t>i</w:t>
                  </w:r>
                  <w:r w:rsidRPr="00BD3DF2">
                    <w:rPr>
                      <w:b/>
                    </w:rPr>
                    <w:t xml:space="preserve">mplementation </w:t>
                  </w:r>
                </w:p>
              </w:tc>
              <w:tc>
                <w:tcPr>
                  <w:tcW w:w="2621"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Implements and efficiently uses simple visual programming environments to design, modify, clearly follow and represent</w:t>
                  </w:r>
                  <w:r>
                    <w:t>, both diagrammatically</w:t>
                  </w:r>
                  <w:r w:rsidRPr="00AC73AE">
                    <w:t xml:space="preserve"> and in written text, logical sequence of steps (algorithms), involving branching (decisions), iteration (repeti</w:t>
                  </w:r>
                  <w:r>
                    <w:t>tion) and considers user input.</w:t>
                  </w:r>
                </w:p>
              </w:tc>
              <w:tc>
                <w:tcPr>
                  <w:tcW w:w="2621"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Implements and uses simple visual programming environments to design, modify, clearly follow and represent</w:t>
                  </w:r>
                  <w:r>
                    <w:t>, both diagrammatically</w:t>
                  </w:r>
                  <w:r w:rsidRPr="00AC73AE">
                    <w:t xml:space="preserve"> and in written text, logical sequence of steps (algorithms), involving branching (decisions), iteration (repeti</w:t>
                  </w:r>
                  <w:r>
                    <w:t>tion) and considers user input.</w:t>
                  </w:r>
                </w:p>
              </w:tc>
              <w:tc>
                <w:tcPr>
                  <w:tcW w:w="2620" w:type="dxa"/>
                </w:tcPr>
                <w:p w:rsidR="000049B0" w:rsidRPr="00DB33A6" w:rsidRDefault="000049B0" w:rsidP="000049B0">
                  <w:pPr>
                    <w:framePr w:hSpace="180" w:wrap="around" w:vAnchor="text" w:hAnchor="margin" w:y="-314"/>
                    <w:spacing w:after="200"/>
                    <w:cnfStyle w:val="000000000000" w:firstRow="0" w:lastRow="0" w:firstColumn="0" w:lastColumn="0" w:oddVBand="0" w:evenVBand="0" w:oddHBand="0" w:evenHBand="0" w:firstRowFirstColumn="0" w:firstRowLastColumn="0" w:lastRowFirstColumn="0" w:lastRowLastColumn="0"/>
                  </w:pPr>
                  <w:r w:rsidRPr="00AC73AE">
                    <w:t>Implements and uses simple visual programming environments to design, modify, follow and represent</w:t>
                  </w:r>
                  <w:r>
                    <w:t>, both diagrammatically and in written text,</w:t>
                  </w:r>
                  <w:r w:rsidRPr="00AC73AE">
                    <w:t xml:space="preserve"> sequence of steps (algorithms), involving branching (decisions), iteration (repetition) and considers user input.</w:t>
                  </w:r>
                </w:p>
              </w:tc>
              <w:tc>
                <w:tcPr>
                  <w:tcW w:w="2621" w:type="dxa"/>
                </w:tcPr>
                <w:p w:rsidR="000049B0" w:rsidRPr="008E6486"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Implements and uses simple visual programming environments to design, modify, follow and attempts to represent both</w:t>
                  </w:r>
                  <w:r>
                    <w:t>, diagrammatically</w:t>
                  </w:r>
                  <w:r w:rsidRPr="00AC73AE">
                    <w:t xml:space="preserve"> and in written text, sequence of steps (algorithms), involving incomplete and/or incorrect branching (deci</w:t>
                  </w:r>
                  <w:r>
                    <w:t>sions), iteration (repetition).</w:t>
                  </w:r>
                </w:p>
              </w:tc>
              <w:tc>
                <w:tcPr>
                  <w:tcW w:w="2621" w:type="dxa"/>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9548B9">
                    <w:t>Does not meet the requirements of a D grade.</w:t>
                  </w:r>
                </w:p>
              </w:tc>
            </w:tr>
            <w:tr w:rsidR="0097449E" w:rsidRPr="00617F48" w:rsidTr="008E648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97449E" w:rsidRPr="00BD3DF2" w:rsidRDefault="0097449E" w:rsidP="008E6486">
                  <w:pPr>
                    <w:pStyle w:val="TableSideHeader"/>
                    <w:framePr w:wrap="around"/>
                  </w:pPr>
                </w:p>
              </w:tc>
              <w:tc>
                <w:tcPr>
                  <w:tcW w:w="2621" w:type="dxa"/>
                </w:tcPr>
                <w:p w:rsidR="0097449E" w:rsidRPr="00AC73AE" w:rsidRDefault="0097449E"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Manages, creates and communicates relevant and detailed information for online collaborative projects, using agreed social, ethical and technical protocols</w:t>
                  </w:r>
                  <w:r w:rsidRPr="008E6486">
                    <w:t>.</w:t>
                  </w:r>
                </w:p>
              </w:tc>
              <w:tc>
                <w:tcPr>
                  <w:tcW w:w="2621" w:type="dxa"/>
                </w:tcPr>
                <w:p w:rsidR="0097449E" w:rsidRPr="00AC73AE" w:rsidRDefault="0097449E"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Manages, creates and communicates relevant information for online collaborative projects, using agreed social, ethical and technical protocols.</w:t>
                  </w:r>
                </w:p>
              </w:tc>
              <w:tc>
                <w:tcPr>
                  <w:tcW w:w="2620" w:type="dxa"/>
                </w:tcPr>
                <w:p w:rsidR="0097449E" w:rsidRPr="00AC73AE" w:rsidRDefault="0097449E"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Manages, creates and communicates information for online collaborative projects, using agreed social, e</w:t>
                  </w:r>
                  <w:r>
                    <w:t>thical and technical protocols.</w:t>
                  </w:r>
                </w:p>
              </w:tc>
              <w:tc>
                <w:tcPr>
                  <w:tcW w:w="2621" w:type="dxa"/>
                </w:tcPr>
                <w:p w:rsidR="0097449E" w:rsidRPr="00AC73AE" w:rsidRDefault="0097449E"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Manages, creates and communicates incorrect and/or irrelevant information for online collaborative projects, using some agreed social, ethical and/or technical protocols.</w:t>
                  </w:r>
                </w:p>
              </w:tc>
              <w:tc>
                <w:tcPr>
                  <w:tcW w:w="2621" w:type="dxa"/>
                </w:tcPr>
                <w:p w:rsidR="0097449E" w:rsidRPr="00AC73AE" w:rsidRDefault="0097449E" w:rsidP="008E64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8D5F39" w:rsidRPr="006A5B0B" w:rsidRDefault="008D5F39" w:rsidP="00114D36">
            <w:pPr>
              <w:spacing w:before="120" w:after="120"/>
              <w:rPr>
                <w:rFonts w:ascii="Bebas Neue" w:hAnsi="Bebas Neue" w:cs="Arial"/>
                <w:color w:val="3A6DAF"/>
                <w:sz w:val="32"/>
                <w:szCs w:val="32"/>
              </w:rPr>
            </w:pPr>
          </w:p>
        </w:tc>
      </w:tr>
      <w:tr w:rsidR="008D5F39" w:rsidRPr="00617F48" w:rsidTr="00114D36">
        <w:trPr>
          <w:trHeight w:val="284"/>
        </w:trPr>
        <w:tc>
          <w:tcPr>
            <w:tcW w:w="16074" w:type="dxa"/>
            <w:shd w:val="clear" w:color="auto" w:fill="auto"/>
          </w:tcPr>
          <w:p w:rsidR="008D5F39" w:rsidRDefault="008D5F39" w:rsidP="00114D36">
            <w:pPr>
              <w:pStyle w:val="NormalWeb"/>
              <w:spacing w:before="120" w:beforeAutospacing="0" w:after="120" w:afterAutospacing="0"/>
              <w:rPr>
                <w:rFonts w:ascii="Arial" w:hAnsi="Arial" w:cs="Arial"/>
                <w:sz w:val="18"/>
                <w:szCs w:val="18"/>
              </w:rPr>
            </w:pPr>
          </w:p>
        </w:tc>
      </w:tr>
    </w:tbl>
    <w:p w:rsidR="008D5F39" w:rsidRDefault="008D5F39" w:rsidP="008D5F39">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D5F39" w:rsidRPr="00617F48" w:rsidTr="00114D36">
        <w:trPr>
          <w:trHeight w:val="283"/>
        </w:trPr>
        <w:tc>
          <w:tcPr>
            <w:tcW w:w="16074" w:type="dxa"/>
            <w:shd w:val="clear" w:color="auto" w:fill="auto"/>
          </w:tcPr>
          <w:p w:rsidR="008D5F39" w:rsidRPr="006B4439" w:rsidRDefault="008D5F39" w:rsidP="00114D36">
            <w:pPr>
              <w:pStyle w:val="NormalWeb"/>
              <w:spacing w:before="0" w:beforeAutospacing="0" w:after="0" w:afterAutospacing="0"/>
              <w:rPr>
                <w:rFonts w:ascii="Arial" w:hAnsi="Arial" w:cs="Arial"/>
                <w:sz w:val="16"/>
                <w:szCs w:val="16"/>
              </w:rPr>
            </w:pPr>
          </w:p>
        </w:tc>
      </w:tr>
      <w:tr w:rsidR="008D5F3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D5F3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8D5F39" w:rsidRPr="009F038A" w:rsidRDefault="008D5F39" w:rsidP="00114D36">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B33A6"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B33A6" w:rsidRPr="00B11729" w:rsidRDefault="00DB33A6" w:rsidP="00DB33A6">
                  <w:pPr>
                    <w:pStyle w:val="TableSideHeader"/>
                    <w:framePr w:wrap="around"/>
                    <w:rPr>
                      <w:b/>
                      <w:color w:val="003378"/>
                    </w:rPr>
                  </w:pPr>
                  <w:r w:rsidRPr="00B11729">
                    <w:rPr>
                      <w:b/>
                      <w:color w:val="003378"/>
                    </w:rPr>
                    <w:t>Processes and production skills – Creating solutions by:</w:t>
                  </w:r>
                </w:p>
              </w:tc>
            </w:tr>
            <w:tr w:rsidR="000049B0" w:rsidRPr="00617F48" w:rsidTr="00114D3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0049B0" w:rsidRPr="00DA7815" w:rsidRDefault="000049B0" w:rsidP="000049B0">
                  <w:pPr>
                    <w:pStyle w:val="TableSideHeader"/>
                    <w:framePr w:wrap="around"/>
                    <w:rPr>
                      <w:b/>
                    </w:rPr>
                  </w:pPr>
                  <w:r>
                    <w:rPr>
                      <w:b/>
                    </w:rPr>
                    <w:t>Investigating and</w:t>
                  </w:r>
                  <w:r>
                    <w:rPr>
                      <w:b/>
                    </w:rPr>
                    <w:br/>
                    <w:t>defining</w:t>
                  </w:r>
                </w:p>
              </w:tc>
              <w:tc>
                <w:tcPr>
                  <w:tcW w:w="2621" w:type="dxa"/>
                  <w:tcBorders>
                    <w:top w:val="single" w:sz="4" w:space="0" w:color="003378"/>
                  </w:tcBorders>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Defines a problem with clarity, identifying suitably available resources</w:t>
                  </w:r>
                  <w:r>
                    <w:t>,</w:t>
                  </w:r>
                  <w:r w:rsidRPr="00AC73AE">
                    <w:t xml:space="preserve"> and creates a set of clearly detailed sequenced steps, to assist in user </w:t>
                  </w:r>
                  <w:r>
                    <w:br/>
                  </w:r>
                  <w:r w:rsidRPr="00AC73AE">
                    <w:t>decision</w:t>
                  </w:r>
                  <w:r>
                    <w:t>-</w:t>
                  </w:r>
                  <w:r w:rsidRPr="00AC73AE">
                    <w:t>making.</w:t>
                  </w:r>
                </w:p>
              </w:tc>
              <w:tc>
                <w:tcPr>
                  <w:tcW w:w="2621" w:type="dxa"/>
                  <w:tcBorders>
                    <w:top w:val="single" w:sz="4" w:space="0" w:color="003378"/>
                  </w:tcBorders>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Defines a problem with clarity, identifying available resources</w:t>
                  </w:r>
                  <w:r>
                    <w:t>,</w:t>
                  </w:r>
                  <w:r w:rsidRPr="00AC73AE">
                    <w:t xml:space="preserve"> and creates a set of clear sequenced steps, to ass</w:t>
                  </w:r>
                  <w:r>
                    <w:t>ist in user decision-</w:t>
                  </w:r>
                  <w:r w:rsidRPr="00AC73AE">
                    <w:t>making.</w:t>
                  </w:r>
                </w:p>
              </w:tc>
              <w:tc>
                <w:tcPr>
                  <w:tcW w:w="2620" w:type="dxa"/>
                  <w:tcBorders>
                    <w:top w:val="single" w:sz="4" w:space="0" w:color="003378"/>
                  </w:tcBorders>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Defines a problem, identifying available resources</w:t>
                  </w:r>
                  <w:r>
                    <w:t>,</w:t>
                  </w:r>
                  <w:r w:rsidRPr="00AC73AE">
                    <w:t xml:space="preserve"> and creates a set of sequenced st</w:t>
                  </w:r>
                  <w:r>
                    <w:t>eps, to assist in user decision-</w:t>
                  </w:r>
                  <w:r w:rsidRPr="00AC73AE">
                    <w:t>making.</w:t>
                  </w:r>
                </w:p>
              </w:tc>
              <w:tc>
                <w:tcPr>
                  <w:tcW w:w="2621" w:type="dxa"/>
                  <w:tcBorders>
                    <w:top w:val="single" w:sz="4" w:space="0" w:color="003378"/>
                  </w:tcBorders>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States a problem, listing available resources and creates a set of simple sequenced steps, to assist i</w:t>
                  </w:r>
                  <w:r>
                    <w:t xml:space="preserve">n user </w:t>
                  </w:r>
                  <w:r>
                    <w:br/>
                    <w:t>decision-</w:t>
                  </w:r>
                  <w:r w:rsidRPr="00AC73AE">
                    <w:t>making.</w:t>
                  </w:r>
                </w:p>
              </w:tc>
              <w:tc>
                <w:tcPr>
                  <w:tcW w:w="2621" w:type="dxa"/>
                  <w:tcBorders>
                    <w:top w:val="single" w:sz="4" w:space="0" w:color="003378"/>
                  </w:tcBorders>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E52EBB">
                    <w:t>Does not meet the requirements of a D grade.</w:t>
                  </w:r>
                </w:p>
              </w:tc>
            </w:tr>
            <w:tr w:rsidR="000049B0"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049B0" w:rsidRPr="00DA7815" w:rsidRDefault="000049B0" w:rsidP="000049B0">
                  <w:pPr>
                    <w:pStyle w:val="TableSideHeader"/>
                    <w:framePr w:wrap="around"/>
                    <w:rPr>
                      <w:b/>
                    </w:rPr>
                  </w:pPr>
                  <w:r>
                    <w:rPr>
                      <w:b/>
                    </w:rPr>
                    <w:t>Designing</w:t>
                  </w:r>
                </w:p>
              </w:tc>
              <w:tc>
                <w:tcPr>
                  <w:tcW w:w="2621" w:type="dxa"/>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 xml:space="preserve">Develops and explains alternative solutions by consistently designing, modifying, representing and </w:t>
                  </w:r>
                  <w:r>
                    <w:t>following,</w:t>
                  </w:r>
                  <w:r w:rsidRPr="00AC73AE">
                    <w:t xml:space="preserve"> both diagrammatically and in written text, using a range of relevant </w:t>
                  </w:r>
                  <w:r>
                    <w:t>appropriate</w:t>
                  </w:r>
                  <w:r w:rsidRPr="00AC73AE">
                    <w:t xml:space="preserve"> technical ter</w:t>
                  </w:r>
                  <w:r>
                    <w:t>ms, technologies and appropriate</w:t>
                  </w:r>
                  <w:r w:rsidRPr="00AC73AE">
                    <w:t xml:space="preserve"> techniques.</w:t>
                  </w:r>
                </w:p>
              </w:tc>
              <w:tc>
                <w:tcPr>
                  <w:tcW w:w="2621" w:type="dxa"/>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 xml:space="preserve">Develops and explains alternative solutions by designing, modifying, representing and </w:t>
                  </w:r>
                  <w:r>
                    <w:t>following,</w:t>
                  </w:r>
                  <w:r w:rsidRPr="00AC73AE">
                    <w:t xml:space="preserve"> both diagrammatically and in written text, using a range of relevant </w:t>
                  </w:r>
                  <w:r>
                    <w:t>appropriate</w:t>
                  </w:r>
                  <w:r w:rsidRPr="00AC73AE">
                    <w:t xml:space="preserve"> technical terms, technologies and techniques.</w:t>
                  </w:r>
                </w:p>
              </w:tc>
              <w:tc>
                <w:tcPr>
                  <w:tcW w:w="2620" w:type="dxa"/>
                </w:tcPr>
                <w:p w:rsidR="000049B0" w:rsidRPr="00AC73AE" w:rsidRDefault="000049B0" w:rsidP="000049B0">
                  <w:pPr>
                    <w:spacing w:after="200"/>
                    <w:cnfStyle w:val="000000000000" w:firstRow="0" w:lastRow="0" w:firstColumn="0" w:lastColumn="0" w:oddVBand="0" w:evenVBand="0" w:oddHBand="0" w:evenHBand="0" w:firstRowFirstColumn="0" w:firstRowLastColumn="0" w:lastRowFirstColumn="0" w:lastRowLastColumn="0"/>
                  </w:pPr>
                  <w:r w:rsidRPr="00AC73AE">
                    <w:t xml:space="preserve">Develops alternative solutions by designing, modifying, representing and </w:t>
                  </w:r>
                  <w:r>
                    <w:t>following,</w:t>
                  </w:r>
                  <w:r w:rsidRPr="00AC73AE">
                    <w:t xml:space="preserve"> both diagrammatically and in written text, using a range of</w:t>
                  </w:r>
                  <w:r>
                    <w:t xml:space="preserve"> appropriate</w:t>
                  </w:r>
                  <w:r w:rsidRPr="00AC73AE">
                    <w:t xml:space="preserve"> technical terms, technologies and techniques</w:t>
                  </w:r>
                  <w:r>
                    <w:t>.</w:t>
                  </w:r>
                </w:p>
              </w:tc>
              <w:tc>
                <w:tcPr>
                  <w:tcW w:w="2621" w:type="dxa"/>
                </w:tcPr>
                <w:p w:rsidR="000049B0" w:rsidRPr="00AC73AE" w:rsidRDefault="000049B0" w:rsidP="000049B0">
                  <w:pPr>
                    <w:cnfStyle w:val="000000000000" w:firstRow="0" w:lastRow="0" w:firstColumn="0" w:lastColumn="0" w:oddVBand="0" w:evenVBand="0" w:oddHBand="0" w:evenHBand="0" w:firstRowFirstColumn="0" w:firstRowLastColumn="0" w:lastRowFirstColumn="0" w:lastRowLastColumn="0"/>
                  </w:pPr>
                  <w:r w:rsidRPr="00AC73AE">
                    <w:t>Designs and follows both diagrams, and written text; however, only partially develops alternative solutions using familiar techniques, appropriate technical terms and/or technology.</w:t>
                  </w:r>
                </w:p>
              </w:tc>
              <w:tc>
                <w:tcPr>
                  <w:tcW w:w="2621" w:type="dxa"/>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E52EBB">
                    <w:t>Does not meet the requirements of a D grade.</w:t>
                  </w:r>
                </w:p>
              </w:tc>
            </w:tr>
            <w:tr w:rsidR="000049B0"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049B0" w:rsidRPr="00DA7815" w:rsidRDefault="000049B0" w:rsidP="000049B0">
                  <w:pPr>
                    <w:pStyle w:val="TableSideHeader"/>
                    <w:framePr w:wrap="around"/>
                    <w:rPr>
                      <w:b/>
                    </w:rPr>
                  </w:pPr>
                  <w:r>
                    <w:rPr>
                      <w:b/>
                    </w:rPr>
                    <w:t>Producing and implementing</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procedures when using a vari</w:t>
                  </w:r>
                  <w:r>
                    <w:t>ety of components and equipment to make solutions.</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and appropriate procedures when using a vari</w:t>
                  </w:r>
                  <w:r>
                    <w:t>ety of components and equipment to make solutions.</w:t>
                  </w:r>
                </w:p>
              </w:tc>
              <w:tc>
                <w:tcPr>
                  <w:tcW w:w="2620"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procedures when using a vari</w:t>
                  </w:r>
                  <w:r>
                    <w:t>ety of components and equipment to make solutions.</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uses some safe procedures when using components and equipment to make solutions.</w:t>
                  </w:r>
                </w:p>
              </w:tc>
              <w:tc>
                <w:tcPr>
                  <w:tcW w:w="2621" w:type="dxa"/>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E52EBB">
                    <w:t>Does not meet the requirements of a D grade.</w:t>
                  </w:r>
                </w:p>
              </w:tc>
            </w:tr>
            <w:tr w:rsidR="000049B0"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049B0" w:rsidRPr="00DA7815" w:rsidRDefault="000049B0" w:rsidP="000049B0">
                  <w:pPr>
                    <w:pStyle w:val="TableSideHeader"/>
                    <w:framePr w:wrap="around"/>
                    <w:rPr>
                      <w:b/>
                    </w:rPr>
                  </w:pPr>
                  <w:r>
                    <w:rPr>
                      <w:b/>
                    </w:rPr>
                    <w:t>Evaluating</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criteria collaboratively, to comprehensively evaluate and justif</w:t>
                  </w:r>
                  <w:r>
                    <w:t>y design processes and solutions, discussing and considering</w:t>
                  </w:r>
                  <w:r w:rsidRPr="00AC73AE">
                    <w:t xml:space="preserve"> improvements and/or changes</w:t>
                  </w:r>
                  <w:r>
                    <w:t>.</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criteria collaboratively, to evaluate and justify</w:t>
                  </w:r>
                  <w:r>
                    <w:t xml:space="preserve"> design processes and solutions, considering</w:t>
                  </w:r>
                  <w:r w:rsidRPr="00AC73AE">
                    <w:t xml:space="preserve"> improvements and/or changes.</w:t>
                  </w:r>
                </w:p>
              </w:tc>
              <w:tc>
                <w:tcPr>
                  <w:tcW w:w="2620"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criteria collaboratively, to evaluate and justify desi</w:t>
                  </w:r>
                  <w:r>
                    <w:t>gn processes and solutions.</w:t>
                  </w:r>
                </w:p>
              </w:tc>
              <w:tc>
                <w:tcPr>
                  <w:tcW w:w="2621" w:type="dxa"/>
                </w:tcPr>
                <w:p w:rsidR="000049B0" w:rsidRPr="00AC73AE" w:rsidRDefault="000049B0" w:rsidP="000049B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some simple collaborative criteria to evaluate a design process and solutions.</w:t>
                  </w:r>
                </w:p>
              </w:tc>
              <w:tc>
                <w:tcPr>
                  <w:tcW w:w="2621" w:type="dxa"/>
                </w:tcPr>
                <w:p w:rsidR="000049B0" w:rsidRDefault="000049B0" w:rsidP="000049B0">
                  <w:pPr>
                    <w:cnfStyle w:val="000000000000" w:firstRow="0" w:lastRow="0" w:firstColumn="0" w:lastColumn="0" w:oddVBand="0" w:evenVBand="0" w:oddHBand="0" w:evenHBand="0" w:firstRowFirstColumn="0" w:firstRowLastColumn="0" w:lastRowFirstColumn="0" w:lastRowLastColumn="0"/>
                  </w:pPr>
                  <w:r w:rsidRPr="00E52EBB">
                    <w:t>Does not meet the requirements of a D grade.</w:t>
                  </w:r>
                </w:p>
              </w:tc>
            </w:tr>
          </w:tbl>
          <w:p w:rsidR="008D5F39" w:rsidRPr="006A5B0B" w:rsidRDefault="008D5F39" w:rsidP="00114D36">
            <w:pPr>
              <w:spacing w:before="120" w:after="120"/>
              <w:rPr>
                <w:rFonts w:ascii="Bebas Neue" w:hAnsi="Bebas Neue" w:cs="Arial"/>
                <w:color w:val="3A6DAF"/>
                <w:sz w:val="32"/>
                <w:szCs w:val="32"/>
              </w:rPr>
            </w:pPr>
          </w:p>
        </w:tc>
      </w:tr>
      <w:tr w:rsidR="008D5F39" w:rsidRPr="00617F48" w:rsidTr="00114D36">
        <w:trPr>
          <w:trHeight w:val="284"/>
        </w:trPr>
        <w:tc>
          <w:tcPr>
            <w:tcW w:w="16074" w:type="dxa"/>
            <w:shd w:val="clear" w:color="auto" w:fill="auto"/>
          </w:tcPr>
          <w:p w:rsidR="008D5F39" w:rsidRDefault="008D5F39" w:rsidP="00114D36">
            <w:pPr>
              <w:pStyle w:val="NormalWeb"/>
              <w:spacing w:before="120" w:beforeAutospacing="0" w:after="120" w:afterAutospacing="0"/>
              <w:rPr>
                <w:rFonts w:ascii="Arial" w:hAnsi="Arial" w:cs="Arial"/>
                <w:sz w:val="18"/>
                <w:szCs w:val="18"/>
              </w:rPr>
            </w:pPr>
          </w:p>
        </w:tc>
      </w:tr>
    </w:tbl>
    <w:p w:rsidR="008D5F39" w:rsidRDefault="008D5F39" w:rsidP="008D5F39">
      <w:pPr>
        <w:rPr>
          <w:rFonts w:ascii="Arial" w:hAnsi="Arial" w:cs="Arial"/>
          <w:sz w:val="4"/>
          <w:szCs w:val="4"/>
        </w:rPr>
      </w:pPr>
    </w:p>
    <w:p w:rsidR="008D5F39" w:rsidRDefault="008D5F39" w:rsidP="008D5F39">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D5F39" w:rsidRPr="00617F48" w:rsidTr="00114D36">
        <w:trPr>
          <w:trHeight w:val="283"/>
        </w:trPr>
        <w:tc>
          <w:tcPr>
            <w:tcW w:w="16074" w:type="dxa"/>
            <w:shd w:val="clear" w:color="auto" w:fill="auto"/>
          </w:tcPr>
          <w:p w:rsidR="008D5F39" w:rsidRPr="006B4439" w:rsidRDefault="008D5F39" w:rsidP="00114D36">
            <w:pPr>
              <w:pStyle w:val="NormalWeb"/>
              <w:spacing w:before="0" w:beforeAutospacing="0" w:after="0" w:afterAutospacing="0"/>
              <w:rPr>
                <w:rFonts w:ascii="Arial" w:hAnsi="Arial" w:cs="Arial"/>
                <w:sz w:val="16"/>
                <w:szCs w:val="16"/>
              </w:rPr>
            </w:pPr>
          </w:p>
        </w:tc>
      </w:tr>
      <w:tr w:rsidR="008D5F3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D5F3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8D5F39" w:rsidRPr="009F038A" w:rsidRDefault="008D5F39"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5F39" w:rsidRPr="00336C11"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D5F39" w:rsidRPr="009F038A" w:rsidRDefault="008D5F3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75219"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5219" w:rsidRPr="00DA7815" w:rsidRDefault="00775219" w:rsidP="00775219">
                  <w:pPr>
                    <w:pStyle w:val="TableSideHeader"/>
                    <w:framePr w:wrap="around"/>
                    <w:rPr>
                      <w:b/>
                    </w:rPr>
                  </w:pPr>
                  <w:bookmarkStart w:id="0" w:name="_GoBack" w:colFirst="1" w:colLast="5"/>
                  <w:r>
                    <w:rPr>
                      <w:b/>
                    </w:rPr>
                    <w:t>Collaborating and managing</w:t>
                  </w:r>
                </w:p>
              </w:tc>
              <w:tc>
                <w:tcPr>
                  <w:tcW w:w="2621" w:type="dxa"/>
                </w:tcPr>
                <w:p w:rsidR="00775219" w:rsidRPr="00AC73AE" w:rsidRDefault="00775219" w:rsidP="00775219">
                  <w:pPr>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considering resources and safety to plan, develop and effectively communicate ideas and detailed information for solutions.</w:t>
                  </w:r>
                </w:p>
              </w:tc>
              <w:tc>
                <w:tcPr>
                  <w:tcW w:w="2621" w:type="dxa"/>
                </w:tcPr>
                <w:p w:rsidR="00775219" w:rsidRPr="00AC73AE" w:rsidRDefault="00775219" w:rsidP="00775219">
                  <w:pPr>
                    <w:cnfStyle w:val="000000000000" w:firstRow="0" w:lastRow="0" w:firstColumn="0" w:lastColumn="0" w:oddVBand="0" w:evenVBand="0" w:oddHBand="0" w:evenHBand="0" w:firstRowFirstColumn="0" w:firstRowLastColumn="0" w:lastRowFirstColumn="0" w:lastRowLastColumn="0"/>
                  </w:pPr>
                  <w:r w:rsidRPr="00AC73AE">
                    <w:t>Works independently, or collaboratively, considering resources and safety to plan, develop and effectively communicate ideas and information for solutions.</w:t>
                  </w:r>
                </w:p>
              </w:tc>
              <w:tc>
                <w:tcPr>
                  <w:tcW w:w="2620" w:type="dxa"/>
                </w:tcPr>
                <w:p w:rsidR="00775219" w:rsidRPr="00AC73AE" w:rsidRDefault="00775219" w:rsidP="00775219">
                  <w:pPr>
                    <w:cnfStyle w:val="000000000000" w:firstRow="0" w:lastRow="0" w:firstColumn="0" w:lastColumn="0" w:oddVBand="0" w:evenVBand="0" w:oddHBand="0" w:evenHBand="0" w:firstRowFirstColumn="0" w:firstRowLastColumn="0" w:lastRowFirstColumn="0" w:lastRowLastColumn="0"/>
                  </w:pPr>
                  <w:r w:rsidRPr="00AC73AE">
                    <w:t>Works independently, or collaboratively, considering resources and safety to plan, develop and communicate ideas and information for solutions.</w:t>
                  </w:r>
                </w:p>
              </w:tc>
              <w:tc>
                <w:tcPr>
                  <w:tcW w:w="2621" w:type="dxa"/>
                </w:tcPr>
                <w:p w:rsidR="00775219" w:rsidRPr="00FE3E2C" w:rsidRDefault="00775219" w:rsidP="00775219">
                  <w:pPr>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consider available resources and safety, to plan, simple ideas and some information for solutions.</w:t>
                  </w:r>
                </w:p>
              </w:tc>
              <w:tc>
                <w:tcPr>
                  <w:tcW w:w="2621" w:type="dxa"/>
                </w:tcPr>
                <w:p w:rsidR="00775219" w:rsidRPr="00FE3E2C" w:rsidRDefault="00FE3E2C" w:rsidP="00775219">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bookmarkEnd w:id="0"/>
          </w:tbl>
          <w:p w:rsidR="008D5F39" w:rsidRPr="006A5B0B" w:rsidRDefault="008D5F39" w:rsidP="00114D36">
            <w:pPr>
              <w:spacing w:before="120" w:after="120"/>
              <w:rPr>
                <w:rFonts w:ascii="Bebas Neue" w:hAnsi="Bebas Neue" w:cs="Arial"/>
                <w:color w:val="3A6DAF"/>
                <w:sz w:val="32"/>
                <w:szCs w:val="32"/>
              </w:rPr>
            </w:pPr>
          </w:p>
        </w:tc>
      </w:tr>
      <w:tr w:rsidR="008D5F39" w:rsidRPr="00617F48" w:rsidTr="00114D36">
        <w:trPr>
          <w:trHeight w:val="284"/>
        </w:trPr>
        <w:tc>
          <w:tcPr>
            <w:tcW w:w="16074" w:type="dxa"/>
            <w:shd w:val="clear" w:color="auto" w:fill="auto"/>
          </w:tcPr>
          <w:p w:rsidR="00231DA6" w:rsidRPr="002D3554" w:rsidRDefault="00231DA6" w:rsidP="00231DA6">
            <w:pPr>
              <w:spacing w:before="120" w:after="120"/>
              <w:rPr>
                <w:sz w:val="16"/>
                <w:szCs w:val="16"/>
              </w:rPr>
            </w:pPr>
            <w:r w:rsidRPr="002D3554">
              <w:rPr>
                <w:sz w:val="16"/>
                <w:szCs w:val="16"/>
              </w:rPr>
              <w:t>© School Curriculum and Standards Authority, 2016</w:t>
            </w:r>
          </w:p>
          <w:p w:rsidR="00231DA6" w:rsidRPr="002D3554" w:rsidRDefault="00231DA6" w:rsidP="00231DA6">
            <w:pPr>
              <w:spacing w:before="120" w:after="120"/>
              <w:rPr>
                <w:sz w:val="16"/>
                <w:szCs w:val="16"/>
              </w:rPr>
            </w:pPr>
            <w:r w:rsidRPr="002D3554">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231DA6" w:rsidRPr="002D3554" w:rsidRDefault="00231DA6" w:rsidP="00231DA6">
            <w:pPr>
              <w:spacing w:before="120" w:after="120"/>
              <w:rPr>
                <w:sz w:val="16"/>
                <w:szCs w:val="16"/>
              </w:rPr>
            </w:pPr>
            <w:r w:rsidRPr="002D3554">
              <w:rPr>
                <w:sz w:val="16"/>
                <w:szCs w:val="16"/>
              </w:rPr>
              <w:t xml:space="preserve">Copying or communication for any other purpose can be done only within the terms of the </w:t>
            </w:r>
            <w:r w:rsidRPr="002D3554">
              <w:rPr>
                <w:i/>
                <w:iCs/>
                <w:sz w:val="16"/>
                <w:szCs w:val="16"/>
              </w:rPr>
              <w:t>Copyright Act 1968</w:t>
            </w:r>
            <w:r w:rsidRPr="002D3554">
              <w:rPr>
                <w:sz w:val="16"/>
                <w:szCs w:val="16"/>
              </w:rPr>
              <w:t xml:space="preserve"> or with prior written permission of the School Curriculum and Standards Authority. Copying or communication of any third party copyright material can be done only within the terms of the </w:t>
            </w:r>
            <w:r w:rsidRPr="002D3554">
              <w:rPr>
                <w:i/>
                <w:iCs/>
                <w:sz w:val="16"/>
                <w:szCs w:val="16"/>
              </w:rPr>
              <w:t>Copyright Act 1968</w:t>
            </w:r>
            <w:r w:rsidRPr="002D3554">
              <w:rPr>
                <w:sz w:val="16"/>
                <w:szCs w:val="16"/>
              </w:rPr>
              <w:t xml:space="preserve"> or with permission of the copyright owners.</w:t>
            </w:r>
          </w:p>
          <w:p w:rsidR="008D5F39" w:rsidRPr="008E6486" w:rsidRDefault="00231DA6" w:rsidP="00231DA6">
            <w:pPr>
              <w:spacing w:before="120" w:after="120"/>
              <w:rPr>
                <w:rFonts w:ascii="Arial" w:hAnsi="Arial" w:cs="Arial"/>
                <w:sz w:val="4"/>
                <w:szCs w:val="4"/>
              </w:rPr>
            </w:pPr>
            <w:r w:rsidRPr="002D3554">
              <w:rPr>
                <w:sz w:val="16"/>
                <w:szCs w:val="16"/>
              </w:rPr>
              <w:t xml:space="preserve">Any content in this document that has been derived from the Australian Curriculum may be used under the terms of the Creative Commons </w:t>
            </w:r>
            <w:hyperlink r:id="rId9" w:history="1">
              <w:r w:rsidRPr="002D3554">
                <w:rPr>
                  <w:rStyle w:val="Hyperlink"/>
                  <w:sz w:val="16"/>
                  <w:szCs w:val="16"/>
                </w:rPr>
                <w:t>Attribution 4.0 International (CC BY)</w:t>
              </w:r>
            </w:hyperlink>
            <w:r w:rsidRPr="002D3554">
              <w:rPr>
                <w:sz w:val="16"/>
                <w:szCs w:val="16"/>
              </w:rPr>
              <w:t xml:space="preserve"> licence.</w:t>
            </w:r>
          </w:p>
        </w:tc>
      </w:tr>
    </w:tbl>
    <w:p w:rsidR="00712679" w:rsidRDefault="00712679" w:rsidP="008D5F3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049B0"/>
    <w:rsid w:val="000179EA"/>
    <w:rsid w:val="00083432"/>
    <w:rsid w:val="000A54DE"/>
    <w:rsid w:val="000F205B"/>
    <w:rsid w:val="000F45E1"/>
    <w:rsid w:val="001043FE"/>
    <w:rsid w:val="00133D58"/>
    <w:rsid w:val="00147A1B"/>
    <w:rsid w:val="00157DAB"/>
    <w:rsid w:val="00172786"/>
    <w:rsid w:val="001B69E6"/>
    <w:rsid w:val="001D61F1"/>
    <w:rsid w:val="00201B81"/>
    <w:rsid w:val="00231DA6"/>
    <w:rsid w:val="00256AA2"/>
    <w:rsid w:val="00282238"/>
    <w:rsid w:val="00293157"/>
    <w:rsid w:val="002A2287"/>
    <w:rsid w:val="002B632C"/>
    <w:rsid w:val="002D3554"/>
    <w:rsid w:val="002D4CBC"/>
    <w:rsid w:val="002D4FAF"/>
    <w:rsid w:val="002D7380"/>
    <w:rsid w:val="0030730D"/>
    <w:rsid w:val="003270B4"/>
    <w:rsid w:val="0033627A"/>
    <w:rsid w:val="00344AB6"/>
    <w:rsid w:val="003A00F2"/>
    <w:rsid w:val="003A70BB"/>
    <w:rsid w:val="003D3C0E"/>
    <w:rsid w:val="00405278"/>
    <w:rsid w:val="00417769"/>
    <w:rsid w:val="00435562"/>
    <w:rsid w:val="004D2C12"/>
    <w:rsid w:val="00551779"/>
    <w:rsid w:val="00552CBF"/>
    <w:rsid w:val="0057587A"/>
    <w:rsid w:val="005A7501"/>
    <w:rsid w:val="005D1199"/>
    <w:rsid w:val="005E3705"/>
    <w:rsid w:val="006019B6"/>
    <w:rsid w:val="00644537"/>
    <w:rsid w:val="00684882"/>
    <w:rsid w:val="00684954"/>
    <w:rsid w:val="00684D69"/>
    <w:rsid w:val="006A2FFA"/>
    <w:rsid w:val="006C1E3F"/>
    <w:rsid w:val="006D2285"/>
    <w:rsid w:val="00712679"/>
    <w:rsid w:val="0072090D"/>
    <w:rsid w:val="00775219"/>
    <w:rsid w:val="0078375F"/>
    <w:rsid w:val="007C6E91"/>
    <w:rsid w:val="007E167A"/>
    <w:rsid w:val="00826BC9"/>
    <w:rsid w:val="00851A32"/>
    <w:rsid w:val="00862098"/>
    <w:rsid w:val="008836CB"/>
    <w:rsid w:val="008D5F39"/>
    <w:rsid w:val="008E6486"/>
    <w:rsid w:val="0097449E"/>
    <w:rsid w:val="00982A66"/>
    <w:rsid w:val="00993E8F"/>
    <w:rsid w:val="00A400D6"/>
    <w:rsid w:val="00A4217D"/>
    <w:rsid w:val="00A87E74"/>
    <w:rsid w:val="00AD3864"/>
    <w:rsid w:val="00B74911"/>
    <w:rsid w:val="00B84417"/>
    <w:rsid w:val="00B94198"/>
    <w:rsid w:val="00BB7CB1"/>
    <w:rsid w:val="00BD154C"/>
    <w:rsid w:val="00BD3DF2"/>
    <w:rsid w:val="00C1605F"/>
    <w:rsid w:val="00C72547"/>
    <w:rsid w:val="00CE714E"/>
    <w:rsid w:val="00D0649A"/>
    <w:rsid w:val="00D42C1F"/>
    <w:rsid w:val="00D63E83"/>
    <w:rsid w:val="00D97A38"/>
    <w:rsid w:val="00DA7815"/>
    <w:rsid w:val="00DB33A6"/>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2C92"/>
    <w:rsid w:val="00F220E9"/>
    <w:rsid w:val="00F410B8"/>
    <w:rsid w:val="00FA4273"/>
    <w:rsid w:val="00FE3E2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1D2179-21E7-401C-922E-9390CD10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9419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BCC69-DD9E-4C0B-B161-7ABE1D71D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1572</Words>
  <Characters>8966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25</cp:revision>
  <cp:lastPrinted>2016-11-18T03:53:00Z</cp:lastPrinted>
  <dcterms:created xsi:type="dcterms:W3CDTF">2016-01-27T06:47:00Z</dcterms:created>
  <dcterms:modified xsi:type="dcterms:W3CDTF">2017-01-10T02:58:00Z</dcterms:modified>
</cp:coreProperties>
</file>