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84BD00"/>
          <w:left w:val="single" w:sz="2" w:space="0" w:color="84BD00"/>
          <w:bottom w:val="single" w:sz="2" w:space="0" w:color="84BD00"/>
          <w:right w:val="single" w:sz="2" w:space="0" w:color="84BD00"/>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902158" w:rsidRPr="00617F48" w14:paraId="33D2311D" w14:textId="77777777" w:rsidTr="00DA6F03">
        <w:trPr>
          <w:trHeight w:val="138"/>
        </w:trPr>
        <w:tc>
          <w:tcPr>
            <w:tcW w:w="16074" w:type="dxa"/>
            <w:gridSpan w:val="3"/>
            <w:shd w:val="clear" w:color="auto" w:fill="84BD00"/>
          </w:tcPr>
          <w:p w14:paraId="2EB012E9" w14:textId="77777777" w:rsidR="00902158" w:rsidRPr="006B4439" w:rsidRDefault="00902158" w:rsidP="00DA6F03">
            <w:pPr>
              <w:pStyle w:val="NormalWeb"/>
              <w:spacing w:before="0" w:beforeAutospacing="0" w:after="0" w:afterAutospacing="0"/>
              <w:rPr>
                <w:rFonts w:ascii="Arial" w:hAnsi="Arial" w:cs="Arial"/>
                <w:sz w:val="16"/>
                <w:szCs w:val="16"/>
              </w:rPr>
            </w:pPr>
          </w:p>
        </w:tc>
      </w:tr>
      <w:tr w:rsidR="00902158" w:rsidRPr="00617F48" w14:paraId="7564E56F" w14:textId="77777777" w:rsidTr="00DA6F03">
        <w:tc>
          <w:tcPr>
            <w:tcW w:w="8051" w:type="dxa"/>
            <w:shd w:val="clear" w:color="auto" w:fill="84BD00"/>
          </w:tcPr>
          <w:p w14:paraId="21B2EF6B" w14:textId="77777777" w:rsidR="00902158" w:rsidRDefault="00902158" w:rsidP="00DA6F03">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7BF0AB57" wp14:editId="5AEA10AE">
                  <wp:extent cx="1933575" cy="58373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14:paraId="68979317" w14:textId="60B2197A" w:rsidR="00902158" w:rsidRPr="00001370" w:rsidRDefault="00902158" w:rsidP="00DA6F03">
            <w:pPr>
              <w:pStyle w:val="PageHeading"/>
              <w:rPr>
                <w:sz w:val="24"/>
                <w:szCs w:val="24"/>
              </w:rPr>
            </w:pPr>
            <w:r w:rsidRPr="00F2624B">
              <w:t xml:space="preserve">JUDGING STANDARDS IN </w:t>
            </w:r>
            <w:r>
              <w:t>Year 8</w:t>
            </w:r>
          </w:p>
          <w:p w14:paraId="19F2D48A" w14:textId="77777777" w:rsidR="00902158" w:rsidRPr="00F75318" w:rsidRDefault="00902158" w:rsidP="00DA6F03">
            <w:pPr>
              <w:pStyle w:val="Pagesubheader"/>
              <w:framePr w:hSpace="0" w:wrap="auto" w:vAnchor="margin" w:hAnchor="text" w:yAlign="inline"/>
            </w:pPr>
            <w:r>
              <w:t>Science</w:t>
            </w:r>
          </w:p>
        </w:tc>
        <w:tc>
          <w:tcPr>
            <w:tcW w:w="7598" w:type="dxa"/>
            <w:shd w:val="clear" w:color="auto" w:fill="auto"/>
            <w:vAlign w:val="center"/>
          </w:tcPr>
          <w:p w14:paraId="13D07D4A" w14:textId="77777777" w:rsidR="00902158" w:rsidRDefault="00902158" w:rsidP="00DA6F03">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14:paraId="40633A7A" w14:textId="77777777" w:rsidR="00902158" w:rsidRDefault="00902158" w:rsidP="00DA6F03">
            <w:pPr>
              <w:pStyle w:val="TableHeaderAssesmentPointer"/>
              <w:framePr w:hSpace="0" w:wrap="auto" w:vAnchor="margin" w:hAnchor="text" w:yAlign="inline"/>
              <w:numPr>
                <w:ilvl w:val="0"/>
                <w:numId w:val="9"/>
              </w:numPr>
              <w:tabs>
                <w:tab w:val="left" w:pos="313"/>
              </w:tabs>
              <w:spacing w:before="60" w:after="60"/>
              <w:ind w:left="360"/>
            </w:pPr>
            <w:r>
              <w:t>are examples of evidence in relation to the achievement standard</w:t>
            </w:r>
          </w:p>
          <w:p w14:paraId="39C735CF" w14:textId="77777777" w:rsidR="00902158" w:rsidRDefault="00902158" w:rsidP="00DA6F03">
            <w:pPr>
              <w:pStyle w:val="TableHeaderAssesmentPointer"/>
              <w:framePr w:hSpace="0" w:wrap="auto" w:vAnchor="margin" w:hAnchor="text" w:yAlign="inline"/>
              <w:numPr>
                <w:ilvl w:val="0"/>
                <w:numId w:val="9"/>
              </w:numPr>
              <w:tabs>
                <w:tab w:val="left" w:pos="313"/>
              </w:tabs>
              <w:spacing w:before="60" w:after="60"/>
              <w:ind w:left="360"/>
            </w:pPr>
            <w:r>
              <w:t>should be used with the annotated student work samples</w:t>
            </w:r>
          </w:p>
          <w:p w14:paraId="2A6817B9" w14:textId="77777777" w:rsidR="00902158" w:rsidRPr="00AC004B" w:rsidRDefault="00902158" w:rsidP="00DA6F03">
            <w:pPr>
              <w:pStyle w:val="TableHeaderAssesmentPointer"/>
              <w:framePr w:hSpace="0" w:wrap="auto" w:vAnchor="margin" w:hAnchor="text" w:yAlign="inline"/>
              <w:numPr>
                <w:ilvl w:val="0"/>
                <w:numId w:val="9"/>
              </w:numPr>
              <w:tabs>
                <w:tab w:val="left" w:pos="313"/>
              </w:tabs>
              <w:spacing w:before="60" w:after="60"/>
              <w:ind w:left="360"/>
            </w:pPr>
            <w:r>
              <w:t xml:space="preserve">exemplify what </w:t>
            </w:r>
            <w:r>
              <w:rPr>
                <w:i/>
              </w:rPr>
              <w:t>students may demonstrate</w:t>
            </w:r>
            <w:r>
              <w:t xml:space="preserve"> rather than a checklist of </w:t>
            </w:r>
            <w:r>
              <w:rPr>
                <w:i/>
              </w:rPr>
              <w:t>everything they</w:t>
            </w:r>
          </w:p>
          <w:p w14:paraId="7662DFA8" w14:textId="77777777" w:rsidR="00902158" w:rsidRPr="00A87E74" w:rsidRDefault="00902158" w:rsidP="00DA6F03">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84BD00"/>
          </w:tcPr>
          <w:p w14:paraId="4A2B2CDD" w14:textId="77777777" w:rsidR="00902158" w:rsidRDefault="00902158" w:rsidP="00DA6F03">
            <w:pPr>
              <w:pStyle w:val="NormalWeb"/>
              <w:spacing w:before="120" w:beforeAutospacing="0" w:after="120" w:afterAutospacing="0"/>
              <w:rPr>
                <w:rFonts w:ascii="Arial" w:hAnsi="Arial" w:cs="Arial"/>
                <w:sz w:val="18"/>
                <w:szCs w:val="18"/>
              </w:rPr>
            </w:pPr>
          </w:p>
        </w:tc>
      </w:tr>
      <w:tr w:rsidR="00902158" w:rsidRPr="00617F48" w14:paraId="604AC794" w14:textId="77777777" w:rsidTr="00DA6F03">
        <w:trPr>
          <w:trHeight w:val="81"/>
        </w:trPr>
        <w:tc>
          <w:tcPr>
            <w:tcW w:w="16074" w:type="dxa"/>
            <w:gridSpan w:val="3"/>
            <w:shd w:val="clear" w:color="auto" w:fill="84BD00"/>
          </w:tcPr>
          <w:p w14:paraId="3AC2DAA5" w14:textId="77777777" w:rsidR="00902158" w:rsidRPr="006B4439" w:rsidRDefault="00902158" w:rsidP="00DA6F03">
            <w:pPr>
              <w:pStyle w:val="NormalWeb"/>
              <w:spacing w:before="0" w:beforeAutospacing="0" w:after="0" w:afterAutospacing="0"/>
              <w:rPr>
                <w:rFonts w:ascii="Arial" w:hAnsi="Arial" w:cs="Arial"/>
                <w:sz w:val="16"/>
                <w:szCs w:val="16"/>
              </w:rPr>
            </w:pPr>
          </w:p>
        </w:tc>
      </w:tr>
      <w:tr w:rsidR="00902158" w:rsidRPr="00617F48" w14:paraId="73606C47" w14:textId="77777777" w:rsidTr="00DA6F03">
        <w:trPr>
          <w:trHeight w:val="266"/>
        </w:trPr>
        <w:tc>
          <w:tcPr>
            <w:tcW w:w="16074" w:type="dxa"/>
            <w:gridSpan w:val="3"/>
            <w:shd w:val="clear" w:color="auto" w:fill="auto"/>
          </w:tcPr>
          <w:p w14:paraId="2FD7583A" w14:textId="26485415" w:rsidR="00902158" w:rsidRPr="00332EC5" w:rsidRDefault="00902158" w:rsidP="00DA6F03">
            <w:pPr>
              <w:pStyle w:val="Heading"/>
              <w:framePr w:hSpace="0" w:wrap="auto" w:vAnchor="margin" w:hAnchor="text" w:yAlign="inline"/>
              <w:rPr>
                <w:rFonts w:ascii="Bebas Neue" w:hAnsi="Bebas Neue"/>
                <w:sz w:val="32"/>
              </w:rPr>
            </w:pPr>
            <w:r>
              <w:t>Year 8</w:t>
            </w:r>
            <w:r w:rsidRPr="00332EC5">
              <w:t xml:space="preserve"> </w:t>
            </w:r>
            <w:r>
              <w:t xml:space="preserve">Science </w:t>
            </w:r>
            <w:r w:rsidRPr="00332EC5">
              <w:t>Achievement Standard</w:t>
            </w:r>
          </w:p>
        </w:tc>
      </w:tr>
      <w:tr w:rsidR="00902158" w:rsidRPr="00617F48" w14:paraId="7EACDC7B" w14:textId="77777777" w:rsidTr="00DA6F03">
        <w:trPr>
          <w:trHeight w:val="266"/>
        </w:trPr>
        <w:tc>
          <w:tcPr>
            <w:tcW w:w="16074" w:type="dxa"/>
            <w:gridSpan w:val="3"/>
            <w:shd w:val="clear" w:color="auto" w:fill="auto"/>
          </w:tcPr>
          <w:p w14:paraId="53985A24" w14:textId="77777777" w:rsidR="00095040" w:rsidRPr="00385C35" w:rsidRDefault="00095040" w:rsidP="00095040">
            <w:pPr>
              <w:pStyle w:val="NormalWeb"/>
              <w:spacing w:before="120" w:beforeAutospacing="0" w:after="120" w:afterAutospacing="0"/>
              <w:ind w:right="45"/>
              <w:rPr>
                <w:rFonts w:asciiTheme="minorHAnsi" w:hAnsiTheme="minorHAnsi" w:cs="Arial"/>
                <w:sz w:val="22"/>
                <w:szCs w:val="22"/>
              </w:rPr>
            </w:pPr>
            <w:r w:rsidRPr="00385C35">
              <w:rPr>
                <w:rFonts w:asciiTheme="minorHAnsi" w:hAnsiTheme="minorHAnsi" w:cs="Arial"/>
                <w:b/>
                <w:sz w:val="22"/>
                <w:szCs w:val="22"/>
              </w:rPr>
              <w:t>Science Understanding</w:t>
            </w:r>
            <w:r>
              <w:rPr>
                <w:rFonts w:asciiTheme="minorHAnsi" w:hAnsiTheme="minorHAnsi" w:cs="Arial"/>
                <w:b/>
                <w:sz w:val="22"/>
                <w:szCs w:val="22"/>
              </w:rPr>
              <w:br/>
            </w:r>
            <w:r>
              <w:rPr>
                <w:rFonts w:asciiTheme="minorHAnsi" w:hAnsiTheme="minorHAnsi" w:cs="Arial"/>
                <w:sz w:val="22"/>
                <w:szCs w:val="22"/>
              </w:rPr>
              <w:t>At Standard</w:t>
            </w:r>
            <w:r w:rsidRPr="00385C35">
              <w:rPr>
                <w:rFonts w:asciiTheme="minorHAnsi" w:hAnsiTheme="minorHAnsi" w:cs="Arial"/>
                <w:sz w:val="22"/>
                <w:szCs w:val="22"/>
              </w:rPr>
              <w:t xml:space="preserve">, students compare physical and chemical changes and use the particle model to explain and predict the properties and behaviours of the states of matter. They identify different forms of energy and describe how energy transfers and transformations cause change in simple systems. </w:t>
            </w:r>
            <w:r>
              <w:rPr>
                <w:rFonts w:asciiTheme="minorHAnsi" w:hAnsiTheme="minorHAnsi" w:cs="Arial"/>
                <w:sz w:val="22"/>
                <w:szCs w:val="22"/>
              </w:rPr>
              <w:t>Students</w:t>
            </w:r>
            <w:r w:rsidRPr="00385C35">
              <w:rPr>
                <w:rFonts w:asciiTheme="minorHAnsi" w:hAnsiTheme="minorHAnsi" w:cs="Arial"/>
                <w:sz w:val="22"/>
                <w:szCs w:val="22"/>
              </w:rPr>
              <w:t xml:space="preserve"> compare the different processes of rock formation. They describe the relationship between structure and function at cell, organ and body system levels. </w:t>
            </w:r>
          </w:p>
          <w:p w14:paraId="16C6F903" w14:textId="77777777" w:rsidR="00095040" w:rsidRPr="00385C35" w:rsidRDefault="00095040" w:rsidP="00095040">
            <w:pPr>
              <w:pStyle w:val="NormalWeb"/>
              <w:spacing w:before="120" w:beforeAutospacing="0" w:after="120" w:afterAutospacing="0"/>
              <w:ind w:right="45"/>
              <w:rPr>
                <w:rFonts w:asciiTheme="minorHAnsi" w:hAnsiTheme="minorHAnsi" w:cs="Arial"/>
                <w:sz w:val="22"/>
                <w:szCs w:val="22"/>
              </w:rPr>
            </w:pPr>
            <w:r w:rsidRPr="00385C35">
              <w:rPr>
                <w:rFonts w:asciiTheme="minorHAnsi" w:hAnsiTheme="minorHAnsi" w:cs="Arial"/>
                <w:b/>
                <w:sz w:val="22"/>
                <w:szCs w:val="22"/>
              </w:rPr>
              <w:t>Science as a Human Endeavour</w:t>
            </w:r>
            <w:r>
              <w:rPr>
                <w:rFonts w:asciiTheme="minorHAnsi" w:hAnsiTheme="minorHAnsi" w:cs="Arial"/>
                <w:b/>
                <w:sz w:val="22"/>
                <w:szCs w:val="22"/>
              </w:rPr>
              <w:br/>
            </w:r>
            <w:r w:rsidRPr="00385C35">
              <w:rPr>
                <w:rFonts w:asciiTheme="minorHAnsi" w:hAnsiTheme="minorHAnsi" w:cs="Arial"/>
                <w:sz w:val="22"/>
                <w:szCs w:val="22"/>
              </w:rPr>
              <w:t>Students explain how evidence has led to an improved understanding of a scientific idea and where science knowledge is used in various occupations.</w:t>
            </w:r>
          </w:p>
          <w:p w14:paraId="6B5A34EA" w14:textId="6A4BAB13" w:rsidR="00902158" w:rsidRPr="00547D59" w:rsidRDefault="00095040" w:rsidP="00095040">
            <w:pPr>
              <w:spacing w:before="120" w:after="120"/>
              <w:rPr>
                <w:rFonts w:eastAsia="Times New Roman" w:cs="Arial"/>
                <w:lang w:eastAsia="en-AU"/>
              </w:rPr>
            </w:pPr>
            <w:r>
              <w:rPr>
                <w:rFonts w:cs="Arial"/>
                <w:b/>
              </w:rPr>
              <w:t>Science Inquiry Skills</w:t>
            </w:r>
            <w:r>
              <w:rPr>
                <w:rFonts w:cs="Arial"/>
                <w:b/>
              </w:rPr>
              <w:br/>
            </w:r>
            <w:r w:rsidRPr="00385C35">
              <w:rPr>
                <w:rFonts w:cs="Arial"/>
              </w:rPr>
              <w:t xml:space="preserve">Students construct questions that they can investigate scientifically. They consider safety and ethics when planning investigations, including designing field or experimental methods. </w:t>
            </w:r>
            <w:r>
              <w:rPr>
                <w:rFonts w:cs="Arial"/>
              </w:rPr>
              <w:t>Students</w:t>
            </w:r>
            <w:r w:rsidRPr="00385C35">
              <w:rPr>
                <w:rFonts w:cs="Arial"/>
              </w:rPr>
              <w:t xml:space="preserve"> identify variables to be changed, measured and controlled. </w:t>
            </w:r>
            <w:r>
              <w:rPr>
                <w:rFonts w:cs="Arial"/>
              </w:rPr>
              <w:t>They</w:t>
            </w:r>
            <w:r w:rsidRPr="00385C35">
              <w:rPr>
                <w:rFonts w:cs="Arial"/>
              </w:rPr>
              <w:t xml:space="preserve"> construct representations of their data to identify and analyse patterns and trends, and use these when justifying their conclusions. </w:t>
            </w:r>
            <w:r>
              <w:rPr>
                <w:rFonts w:cs="Arial"/>
              </w:rPr>
              <w:t>Students</w:t>
            </w:r>
            <w:r w:rsidRPr="00385C35">
              <w:rPr>
                <w:rFonts w:cs="Arial"/>
              </w:rPr>
              <w:t xml:space="preserve"> explain how modifications to methods could improve the quality of their data. They apply their scientific knowledge to evaluate claims made by others. </w:t>
            </w:r>
            <w:r>
              <w:rPr>
                <w:rFonts w:cs="Arial"/>
              </w:rPr>
              <w:t>Students</w:t>
            </w:r>
            <w:r w:rsidRPr="00385C35">
              <w:rPr>
                <w:rFonts w:cs="Arial"/>
              </w:rPr>
              <w:t xml:space="preserve"> use appropriate language and representations to communicate science ideas, methods and findings.</w:t>
            </w:r>
            <w:bookmarkStart w:id="0" w:name="_GoBack"/>
            <w:bookmarkEnd w:id="0"/>
          </w:p>
        </w:tc>
      </w:tr>
      <w:tr w:rsidR="00902158" w:rsidRPr="00617F48" w14:paraId="5732524C" w14:textId="77777777" w:rsidTr="00DA6F03">
        <w:trPr>
          <w:trHeight w:val="266"/>
        </w:trPr>
        <w:tc>
          <w:tcPr>
            <w:tcW w:w="16074" w:type="dxa"/>
            <w:gridSpan w:val="3"/>
            <w:shd w:val="clear" w:color="auto" w:fill="auto"/>
          </w:tcPr>
          <w:p w14:paraId="4893550B" w14:textId="6DB0C5A1" w:rsidR="00902158" w:rsidRPr="00332EC5" w:rsidRDefault="00902158" w:rsidP="00DA6F03">
            <w:pPr>
              <w:pStyle w:val="Heading"/>
              <w:framePr w:hSpace="0" w:wrap="auto" w:vAnchor="margin" w:hAnchor="text" w:yAlign="inline"/>
              <w:rPr>
                <w:rFonts w:ascii="Bebas Neue" w:hAnsi="Bebas Neue"/>
                <w:sz w:val="32"/>
              </w:rPr>
            </w:pPr>
            <w:r>
              <w:t>Year 8</w:t>
            </w:r>
            <w:r w:rsidRPr="00332EC5">
              <w:t xml:space="preserve"> </w:t>
            </w:r>
            <w:r>
              <w:t xml:space="preserve">Science </w:t>
            </w:r>
            <w:r w:rsidRPr="00332EC5">
              <w:t>Assessment pointers</w:t>
            </w:r>
          </w:p>
        </w:tc>
      </w:tr>
      <w:tr w:rsidR="00902158" w:rsidRPr="00617F48" w14:paraId="746BCCE1" w14:textId="77777777" w:rsidTr="00DA6F03">
        <w:trPr>
          <w:trHeight w:val="266"/>
        </w:trPr>
        <w:tc>
          <w:tcPr>
            <w:tcW w:w="16074" w:type="dxa"/>
            <w:gridSpan w:val="3"/>
            <w:shd w:val="clear" w:color="auto" w:fill="auto"/>
          </w:tcPr>
          <w:tbl>
            <w:tblPr>
              <w:tblStyle w:val="Style1"/>
              <w:tblW w:w="15724" w:type="dxa"/>
              <w:tblLook w:val="04A0" w:firstRow="1" w:lastRow="0" w:firstColumn="1" w:lastColumn="0" w:noHBand="0" w:noVBand="1"/>
            </w:tblPr>
            <w:tblGrid>
              <w:gridCol w:w="2620"/>
              <w:gridCol w:w="2621"/>
              <w:gridCol w:w="2621"/>
              <w:gridCol w:w="2620"/>
              <w:gridCol w:w="2621"/>
              <w:gridCol w:w="2621"/>
            </w:tblGrid>
            <w:tr w:rsidR="00902158" w:rsidRPr="00617F48" w14:paraId="66FBA1FE" w14:textId="77777777" w:rsidTr="00DA6F0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408C1C81" w14:textId="77777777" w:rsidR="00902158" w:rsidRPr="009F038A" w:rsidRDefault="00902158" w:rsidP="00DA6F03">
                  <w:pPr>
                    <w:framePr w:hSpace="180" w:wrap="around" w:vAnchor="text" w:hAnchor="margin" w:y="-314"/>
                    <w:spacing w:before="40" w:after="40"/>
                    <w:rPr>
                      <w:rFonts w:cs="Arial"/>
                      <w:b/>
                      <w:sz w:val="24"/>
                      <w:szCs w:val="24"/>
                    </w:rPr>
                  </w:pPr>
                </w:p>
              </w:tc>
              <w:tc>
                <w:tcPr>
                  <w:tcW w:w="2621" w:type="dxa"/>
                  <w:tcBorders>
                    <w:bottom w:val="single" w:sz="4" w:space="0" w:color="84BD00"/>
                  </w:tcBorders>
                  <w:vAlign w:val="center"/>
                </w:tcPr>
                <w:p w14:paraId="5A2E541B"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3E5D8872"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254841D3"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60120F45"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2FE0BF2E"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5C131DE1" w14:textId="77777777" w:rsidR="00902158" w:rsidRPr="002203B0"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036892">
                    <w:rPr>
                      <w:rFonts w:cs="Arial"/>
                    </w:rPr>
                    <w:t>Satisfactory achievement</w:t>
                  </w:r>
                </w:p>
              </w:tc>
              <w:tc>
                <w:tcPr>
                  <w:tcW w:w="2621" w:type="dxa"/>
                  <w:tcBorders>
                    <w:bottom w:val="single" w:sz="4" w:space="0" w:color="84BD00"/>
                  </w:tcBorders>
                  <w:vAlign w:val="center"/>
                </w:tcPr>
                <w:p w14:paraId="646E163B"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6E57B8F0"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365EB16B"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69C934CE"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902158" w:rsidRPr="00617F48" w14:paraId="4FA8A7F1" w14:textId="77777777" w:rsidTr="00DA6F03">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5E828156" w14:textId="77777777" w:rsidR="00902158" w:rsidRPr="00BB6D92" w:rsidRDefault="00902158" w:rsidP="00DA6F03">
                  <w:pPr>
                    <w:framePr w:hSpace="180" w:wrap="around" w:vAnchor="text" w:hAnchor="margin" w:y="-314"/>
                    <w:spacing w:before="120" w:after="60"/>
                    <w:jc w:val="center"/>
                    <w:rPr>
                      <w:rFonts w:cs="Arial"/>
                      <w:b/>
                    </w:rPr>
                  </w:pPr>
                  <w:r w:rsidRPr="00BB6D92">
                    <w:rPr>
                      <w:rFonts w:eastAsia="Times New Roman" w:cs="Arial"/>
                      <w:b/>
                      <w:color w:val="84BD00"/>
                      <w:szCs w:val="18"/>
                      <w:lang w:eastAsia="en-AU"/>
                    </w:rPr>
                    <w:t>Science Understanding</w:t>
                  </w:r>
                </w:p>
              </w:tc>
            </w:tr>
            <w:tr w:rsidR="00902158" w:rsidRPr="00617F48" w14:paraId="102542E8" w14:textId="77777777" w:rsidTr="00DA6F03">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143FB161" w14:textId="77777777" w:rsidR="00902158" w:rsidRPr="00371CCF" w:rsidRDefault="00902158" w:rsidP="00902158">
                  <w:pPr>
                    <w:framePr w:hSpace="180" w:wrap="around" w:vAnchor="text" w:hAnchor="margin" w:y="-314"/>
                    <w:spacing w:before="120" w:after="60"/>
                    <w:jc w:val="center"/>
                    <w:rPr>
                      <w:rFonts w:eastAsia="Times New Roman" w:cs="Arial"/>
                      <w:b/>
                      <w:lang w:eastAsia="en-AU"/>
                    </w:rPr>
                  </w:pPr>
                  <w:r w:rsidRPr="00BB6D92">
                    <w:rPr>
                      <w:rFonts w:eastAsia="Times New Roman" w:cs="Arial"/>
                      <w:b/>
                      <w:szCs w:val="18"/>
                      <w:lang w:eastAsia="en-AU"/>
                    </w:rPr>
                    <w:t>Biological sciences</w:t>
                  </w:r>
                </w:p>
              </w:tc>
              <w:tc>
                <w:tcPr>
                  <w:tcW w:w="2621" w:type="dxa"/>
                  <w:tcBorders>
                    <w:top w:val="single" w:sz="4" w:space="0" w:color="84BD00"/>
                    <w:bottom w:val="single" w:sz="4" w:space="0" w:color="84BD00"/>
                  </w:tcBorders>
                </w:tcPr>
                <w:p w14:paraId="6A848E22" w14:textId="566FE6FE" w:rsidR="00902158" w:rsidRPr="00DF3BA1" w:rsidRDefault="00902158" w:rsidP="00D60568">
                  <w:pPr>
                    <w:pStyle w:val="CellBody"/>
                    <w:framePr w:wrap="around"/>
                    <w:cnfStyle w:val="000000000000" w:firstRow="0" w:lastRow="0" w:firstColumn="0" w:lastColumn="0" w:oddVBand="0" w:evenVBand="0" w:oddHBand="0" w:evenHBand="0" w:firstRowFirstColumn="0" w:firstRowLastColumn="0" w:lastRowFirstColumn="0" w:lastRowLastColumn="0"/>
                  </w:pPr>
                  <w:r>
                    <w:t>Analyses</w:t>
                  </w:r>
                  <w:r w:rsidRPr="00EC729B">
                    <w:t xml:space="preserve"> the </w:t>
                  </w:r>
                  <w:r>
                    <w:t xml:space="preserve">structure of a cell and </w:t>
                  </w:r>
                  <w:r w:rsidRPr="00EC729B">
                    <w:t xml:space="preserve">organ </w:t>
                  </w:r>
                  <w:r w:rsidR="00D60568">
                    <w:t>and relates</w:t>
                  </w:r>
                  <w:r w:rsidR="009A21B6">
                    <w:t xml:space="preserve"> it</w:t>
                  </w:r>
                  <w:r w:rsidR="00D60568">
                    <w:t xml:space="preserve"> </w:t>
                  </w:r>
                  <w:r>
                    <w:t>to the efficiency of its function in different body systems of different organisms.</w:t>
                  </w:r>
                </w:p>
              </w:tc>
              <w:tc>
                <w:tcPr>
                  <w:tcW w:w="2621" w:type="dxa"/>
                  <w:tcBorders>
                    <w:top w:val="single" w:sz="4" w:space="0" w:color="84BD00"/>
                    <w:bottom w:val="single" w:sz="4" w:space="0" w:color="84BD00"/>
                  </w:tcBorders>
                </w:tcPr>
                <w:p w14:paraId="7A4D9B85" w14:textId="1DFD7F9C" w:rsidR="00902158" w:rsidRPr="00DF3BA1" w:rsidRDefault="00902158" w:rsidP="00D60568">
                  <w:pPr>
                    <w:pStyle w:val="CellBody"/>
                    <w:framePr w:wrap="around"/>
                    <w:cnfStyle w:val="000000000000" w:firstRow="0" w:lastRow="0" w:firstColumn="0" w:lastColumn="0" w:oddVBand="0" w:evenVBand="0" w:oddHBand="0" w:evenHBand="0" w:firstRowFirstColumn="0" w:firstRowLastColumn="0" w:lastRowFirstColumn="0" w:lastRowLastColumn="0"/>
                  </w:pPr>
                  <w:r>
                    <w:t>Analyses</w:t>
                  </w:r>
                  <w:r w:rsidRPr="00EC729B">
                    <w:t xml:space="preserve"> the </w:t>
                  </w:r>
                  <w:r>
                    <w:t xml:space="preserve">structure of a cell and </w:t>
                  </w:r>
                  <w:r w:rsidRPr="00EC729B">
                    <w:t xml:space="preserve">organ </w:t>
                  </w:r>
                  <w:r w:rsidR="00D60568">
                    <w:t xml:space="preserve">and relates </w:t>
                  </w:r>
                  <w:r w:rsidR="009A21B6">
                    <w:t xml:space="preserve">it </w:t>
                  </w:r>
                  <w:r>
                    <w:t>to its function in different body systems.</w:t>
                  </w:r>
                </w:p>
              </w:tc>
              <w:tc>
                <w:tcPr>
                  <w:tcW w:w="2620" w:type="dxa"/>
                  <w:tcBorders>
                    <w:top w:val="single" w:sz="4" w:space="0" w:color="84BD00"/>
                    <w:bottom w:val="single" w:sz="4" w:space="0" w:color="84BD00"/>
                  </w:tcBorders>
                </w:tcPr>
                <w:p w14:paraId="0E54301C" w14:textId="21153547" w:rsidR="00902158" w:rsidRPr="00DF3BA1" w:rsidRDefault="00902158" w:rsidP="00D60568">
                  <w:pPr>
                    <w:pStyle w:val="CellBody"/>
                    <w:framePr w:wrap="around"/>
                    <w:cnfStyle w:val="000000000000" w:firstRow="0" w:lastRow="0" w:firstColumn="0" w:lastColumn="0" w:oddVBand="0" w:evenVBand="0" w:oddHBand="0" w:evenHBand="0" w:firstRowFirstColumn="0" w:firstRowLastColumn="0" w:lastRowFirstColumn="0" w:lastRowLastColumn="0"/>
                  </w:pPr>
                  <w:r>
                    <w:t>Analyses</w:t>
                  </w:r>
                  <w:r w:rsidRPr="00EC729B">
                    <w:t xml:space="preserve"> the </w:t>
                  </w:r>
                  <w:r>
                    <w:t>structure</w:t>
                  </w:r>
                  <w:r w:rsidRPr="00EC729B">
                    <w:t xml:space="preserve"> of a cell, organ and body system </w:t>
                  </w:r>
                  <w:r w:rsidR="00D60568">
                    <w:t>and relates</w:t>
                  </w:r>
                  <w:r w:rsidR="009A21B6">
                    <w:t xml:space="preserve"> it</w:t>
                  </w:r>
                  <w:r>
                    <w:t xml:space="preserve"> to its function</w:t>
                  </w:r>
                  <w:r w:rsidRPr="00EC729B">
                    <w:t>.</w:t>
                  </w:r>
                </w:p>
              </w:tc>
              <w:tc>
                <w:tcPr>
                  <w:tcW w:w="2621" w:type="dxa"/>
                  <w:tcBorders>
                    <w:top w:val="single" w:sz="4" w:space="0" w:color="84BD00"/>
                    <w:bottom w:val="single" w:sz="4" w:space="0" w:color="84BD00"/>
                  </w:tcBorders>
                </w:tcPr>
                <w:p w14:paraId="4EC66023" w14:textId="401C0ED6" w:rsidR="00902158" w:rsidRPr="00DF3BA1" w:rsidRDefault="00902158" w:rsidP="00902158">
                  <w:pPr>
                    <w:pStyle w:val="CellBody"/>
                    <w:framePr w:wrap="around"/>
                    <w:cnfStyle w:val="000000000000" w:firstRow="0" w:lastRow="0" w:firstColumn="0" w:lastColumn="0" w:oddVBand="0" w:evenVBand="0" w:oddHBand="0" w:evenHBand="0" w:firstRowFirstColumn="0" w:firstRowLastColumn="0" w:lastRowFirstColumn="0" w:lastRowLastColumn="0"/>
                  </w:pPr>
                  <w:r>
                    <w:t>Recognises some</w:t>
                  </w:r>
                  <w:r w:rsidRPr="00877137">
                    <w:t xml:space="preserve"> </w:t>
                  </w:r>
                  <w:r>
                    <w:t>structures</w:t>
                  </w:r>
                  <w:r w:rsidRPr="00877137">
                    <w:t xml:space="preserve"> </w:t>
                  </w:r>
                  <w:r>
                    <w:t xml:space="preserve">and functions </w:t>
                  </w:r>
                  <w:r w:rsidRPr="00877137">
                    <w:t xml:space="preserve">of a </w:t>
                  </w:r>
                  <w:r>
                    <w:t>cell, organ and body system</w:t>
                  </w:r>
                  <w:r w:rsidRPr="00877137">
                    <w:t>.</w:t>
                  </w:r>
                </w:p>
              </w:tc>
              <w:tc>
                <w:tcPr>
                  <w:tcW w:w="2621" w:type="dxa"/>
                  <w:tcBorders>
                    <w:top w:val="single" w:sz="4" w:space="0" w:color="84BD00"/>
                    <w:bottom w:val="single" w:sz="4" w:space="0" w:color="84BD00"/>
                  </w:tcBorders>
                </w:tcPr>
                <w:p w14:paraId="2B6300DF" w14:textId="5902BB4C" w:rsidR="00902158" w:rsidRPr="008936B7" w:rsidRDefault="002A322C" w:rsidP="00902158">
                  <w:pPr>
                    <w:pStyle w:val="CellBody"/>
                    <w:framePr w:wrap="around"/>
                    <w:cnfStyle w:val="000000000000" w:firstRow="0" w:lastRow="0" w:firstColumn="0" w:lastColumn="0" w:oddVBand="0" w:evenVBand="0" w:oddHBand="0" w:evenHBand="0" w:firstRowFirstColumn="0" w:firstRowLastColumn="0" w:lastRowFirstColumn="0" w:lastRowLastColumn="0"/>
                  </w:pPr>
                  <w:r>
                    <w:rPr>
                      <w:rFonts w:ascii="Calibri" w:hAnsi="Calibri" w:cstheme="minorHAnsi"/>
                    </w:rPr>
                    <w:t>Does not meet the requirements of a D grade.</w:t>
                  </w:r>
                </w:p>
              </w:tc>
            </w:tr>
          </w:tbl>
          <w:p w14:paraId="0084743C" w14:textId="77777777" w:rsidR="00902158" w:rsidRPr="006A5B0B" w:rsidRDefault="00902158" w:rsidP="00DA6F03">
            <w:pPr>
              <w:spacing w:before="120" w:after="120"/>
              <w:rPr>
                <w:rFonts w:ascii="Bebas Neue" w:hAnsi="Bebas Neue" w:cs="Arial"/>
                <w:color w:val="3A6DAF"/>
                <w:sz w:val="32"/>
                <w:szCs w:val="32"/>
              </w:rPr>
            </w:pPr>
          </w:p>
        </w:tc>
      </w:tr>
      <w:tr w:rsidR="00902158" w:rsidRPr="00617F48" w14:paraId="195F669F" w14:textId="77777777" w:rsidTr="00DA6F03">
        <w:trPr>
          <w:trHeight w:val="284"/>
        </w:trPr>
        <w:tc>
          <w:tcPr>
            <w:tcW w:w="16074" w:type="dxa"/>
            <w:gridSpan w:val="3"/>
            <w:shd w:val="clear" w:color="auto" w:fill="auto"/>
          </w:tcPr>
          <w:p w14:paraId="669FBE96" w14:textId="0E25D661" w:rsidR="00902158" w:rsidRPr="00B34BD8" w:rsidRDefault="00902158" w:rsidP="00DA6F03">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2016/23291v3  [PDF 2016/25234]</w:t>
            </w:r>
            <w:r w:rsidRPr="00B34BD8">
              <w:rPr>
                <w:rFonts w:ascii="Arial" w:hAnsi="Arial" w:cstheme="minorHAnsi"/>
                <w:sz w:val="16"/>
                <w:szCs w:val="16"/>
              </w:rPr>
              <w:t xml:space="preserve">  Published: </w:t>
            </w:r>
            <w:r>
              <w:rPr>
                <w:rFonts w:ascii="Arial" w:hAnsi="Arial" w:cstheme="minorHAnsi"/>
                <w:sz w:val="16"/>
                <w:szCs w:val="16"/>
              </w:rPr>
              <w:t>19 December, 2016</w:t>
            </w:r>
          </w:p>
        </w:tc>
      </w:tr>
    </w:tbl>
    <w:p w14:paraId="549A3F5B" w14:textId="77777777" w:rsidR="00902158" w:rsidRDefault="00902158">
      <w: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902158" w:rsidRPr="00182248" w14:paraId="10CC07D5" w14:textId="77777777" w:rsidTr="00DA6F03">
        <w:trPr>
          <w:trHeight w:val="283"/>
        </w:trPr>
        <w:tc>
          <w:tcPr>
            <w:tcW w:w="7054" w:type="dxa"/>
          </w:tcPr>
          <w:p w14:paraId="3C7D58C8" w14:textId="77777777" w:rsidR="00902158" w:rsidRPr="00182248" w:rsidRDefault="00902158" w:rsidP="00DA6F03">
            <w:pPr>
              <w:rPr>
                <w:rFonts w:ascii="Arial" w:hAnsi="Arial" w:cs="Arial"/>
                <w:b/>
                <w:color w:val="FFFFFF" w:themeColor="background1"/>
                <w:sz w:val="16"/>
                <w:szCs w:val="16"/>
              </w:rPr>
            </w:pPr>
          </w:p>
        </w:tc>
        <w:tc>
          <w:tcPr>
            <w:tcW w:w="8595" w:type="dxa"/>
          </w:tcPr>
          <w:p w14:paraId="2FC3B884" w14:textId="77777777" w:rsidR="00902158" w:rsidRPr="00182248" w:rsidRDefault="00902158" w:rsidP="00DA6F03">
            <w:pPr>
              <w:pStyle w:val="NormalWeb"/>
              <w:spacing w:before="0" w:beforeAutospacing="0" w:after="0" w:afterAutospacing="0"/>
              <w:rPr>
                <w:rFonts w:ascii="Arial" w:hAnsi="Arial" w:cs="Arial"/>
                <w:sz w:val="16"/>
                <w:szCs w:val="16"/>
              </w:rPr>
            </w:pPr>
          </w:p>
        </w:tc>
        <w:tc>
          <w:tcPr>
            <w:tcW w:w="361" w:type="dxa"/>
          </w:tcPr>
          <w:p w14:paraId="028A5ADA" w14:textId="77777777" w:rsidR="00902158" w:rsidRPr="00182248" w:rsidRDefault="00902158" w:rsidP="00DA6F03">
            <w:pPr>
              <w:pStyle w:val="NormalWeb"/>
              <w:spacing w:before="0" w:beforeAutospacing="0" w:after="0" w:afterAutospacing="0"/>
              <w:rPr>
                <w:rFonts w:ascii="Arial" w:hAnsi="Arial" w:cs="Arial"/>
                <w:sz w:val="16"/>
                <w:szCs w:val="16"/>
              </w:rPr>
            </w:pPr>
          </w:p>
        </w:tc>
      </w:tr>
      <w:tr w:rsidR="00902158" w:rsidRPr="00182248" w14:paraId="0D74C4BA" w14:textId="77777777" w:rsidTr="00DA6F03">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902158" w:rsidRPr="00182248" w14:paraId="10809C43" w14:textId="77777777" w:rsidTr="00DA6F03">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Pr>
                <w:p w14:paraId="7E55376A" w14:textId="77777777" w:rsidR="00902158" w:rsidRPr="00182248" w:rsidRDefault="00902158" w:rsidP="00DA6F03">
                  <w:pPr>
                    <w:framePr w:hSpace="180" w:wrap="around" w:vAnchor="text" w:hAnchor="margin" w:y="-314"/>
                    <w:spacing w:before="120" w:after="60"/>
                    <w:jc w:val="center"/>
                    <w:rPr>
                      <w:rFonts w:cs="Arial"/>
                      <w:sz w:val="24"/>
                      <w:szCs w:val="24"/>
                    </w:rPr>
                  </w:pPr>
                </w:p>
              </w:tc>
              <w:tc>
                <w:tcPr>
                  <w:tcW w:w="2621" w:type="dxa"/>
                  <w:vAlign w:val="center"/>
                </w:tcPr>
                <w:p w14:paraId="263BE7D4"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63396F7A" w14:textId="77777777" w:rsidR="00902158" w:rsidRPr="00182248"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vAlign w:val="center"/>
                </w:tcPr>
                <w:p w14:paraId="2D7695C1"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395BDF4F" w14:textId="77777777" w:rsidR="00902158" w:rsidRPr="00182248"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14:paraId="1492BD82"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5C7CD59A" w14:textId="77777777" w:rsidR="00902158" w:rsidRPr="00182248"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vAlign w:val="center"/>
                </w:tcPr>
                <w:p w14:paraId="3C1B69AF"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02B23844" w14:textId="77777777" w:rsidR="00902158" w:rsidRPr="00182248"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vAlign w:val="center"/>
                </w:tcPr>
                <w:p w14:paraId="0A254C71" w14:textId="77777777" w:rsidR="00902158" w:rsidRPr="009F038A"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53F24652" w14:textId="77777777" w:rsidR="00902158" w:rsidRPr="00182248" w:rsidRDefault="00902158"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A322C" w:rsidRPr="00182248" w14:paraId="76555FF0" w14:textId="77777777" w:rsidTr="00DA6F03">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nil"/>
                  </w:tcBorders>
                </w:tcPr>
                <w:p w14:paraId="08B966CF" w14:textId="3B213B62" w:rsidR="002A322C" w:rsidRPr="00182248" w:rsidRDefault="002A322C" w:rsidP="002A322C">
                  <w:pPr>
                    <w:framePr w:hSpace="180" w:wrap="around" w:vAnchor="text" w:hAnchor="margin" w:y="-314"/>
                    <w:spacing w:before="120" w:after="60"/>
                    <w:jc w:val="center"/>
                    <w:rPr>
                      <w:rFonts w:eastAsia="Times New Roman" w:cs="Arial"/>
                      <w:b/>
                      <w:szCs w:val="18"/>
                      <w:lang w:eastAsia="en-AU"/>
                    </w:rPr>
                  </w:pPr>
                  <w:r>
                    <w:rPr>
                      <w:rFonts w:eastAsia="Times New Roman" w:cs="Arial"/>
                      <w:b/>
                      <w:szCs w:val="18"/>
                      <w:lang w:eastAsia="en-AU"/>
                    </w:rPr>
                    <w:t>Chemical</w:t>
                  </w:r>
                  <w:r w:rsidRPr="00BB6D92">
                    <w:rPr>
                      <w:rFonts w:eastAsia="Times New Roman" w:cs="Arial"/>
                      <w:b/>
                      <w:szCs w:val="18"/>
                      <w:lang w:eastAsia="en-AU"/>
                    </w:rPr>
                    <w:t xml:space="preserve"> sciences</w:t>
                  </w:r>
                </w:p>
              </w:tc>
              <w:tc>
                <w:tcPr>
                  <w:tcW w:w="2621" w:type="dxa"/>
                  <w:tcBorders>
                    <w:top w:val="single" w:sz="4" w:space="0" w:color="84BD00"/>
                    <w:bottom w:val="nil"/>
                  </w:tcBorders>
                </w:tcPr>
                <w:p w14:paraId="4BA9B78A" w14:textId="4A8DC703" w:rsidR="002A322C" w:rsidRPr="00D60568" w:rsidRDefault="002A322C" w:rsidP="002A322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D60568">
                    <w:rPr>
                      <w:rFonts w:asciiTheme="minorHAnsi" w:hAnsiTheme="minorHAnsi" w:cstheme="minorHAnsi"/>
                      <w:sz w:val="18"/>
                      <w:szCs w:val="18"/>
                    </w:rPr>
                    <w:t>Compares physical and chemical changes and identifies that new substances are formed in chemical reactions. Uses the particle model to explain in detail and predict the properties and behaviour of solids, liquids and gases.</w:t>
                  </w:r>
                </w:p>
              </w:tc>
              <w:tc>
                <w:tcPr>
                  <w:tcW w:w="2621" w:type="dxa"/>
                  <w:tcBorders>
                    <w:top w:val="single" w:sz="4" w:space="0" w:color="84BD00"/>
                    <w:bottom w:val="nil"/>
                  </w:tcBorders>
                </w:tcPr>
                <w:p w14:paraId="2E52B5CB" w14:textId="3C18AB1C" w:rsidR="002A322C" w:rsidRPr="00D60568" w:rsidRDefault="002A322C" w:rsidP="002A322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D60568">
                    <w:rPr>
                      <w:rFonts w:asciiTheme="minorHAnsi" w:hAnsiTheme="minorHAnsi" w:cstheme="minorHAnsi"/>
                      <w:sz w:val="18"/>
                      <w:szCs w:val="18"/>
                    </w:rPr>
                    <w:t>Compares physical and chemical changes and identifies that new substances formed in chemical change have different properties. Uses the particle model to explain and predict the properties and behaviour of solids, liquids and gases.</w:t>
                  </w:r>
                </w:p>
              </w:tc>
              <w:tc>
                <w:tcPr>
                  <w:tcW w:w="2620" w:type="dxa"/>
                  <w:tcBorders>
                    <w:top w:val="single" w:sz="4" w:space="0" w:color="84BD00"/>
                    <w:bottom w:val="nil"/>
                  </w:tcBorders>
                </w:tcPr>
                <w:p w14:paraId="3614FC05" w14:textId="19693607" w:rsidR="002A322C" w:rsidRPr="00D60568" w:rsidRDefault="002A322C" w:rsidP="002A322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D60568">
                    <w:rPr>
                      <w:rFonts w:asciiTheme="minorHAnsi" w:hAnsiTheme="minorHAnsi" w:cstheme="minorHAnsi"/>
                      <w:sz w:val="18"/>
                      <w:szCs w:val="18"/>
                    </w:rPr>
                    <w:t>Uses observations to compare physical and chemical changes. Uses the particle model to briefly explain and predict the properties and behaviour of solids, liquids and gases.</w:t>
                  </w:r>
                </w:p>
              </w:tc>
              <w:tc>
                <w:tcPr>
                  <w:tcW w:w="2621" w:type="dxa"/>
                  <w:tcBorders>
                    <w:top w:val="single" w:sz="4" w:space="0" w:color="84BD00"/>
                    <w:bottom w:val="nil"/>
                  </w:tcBorders>
                </w:tcPr>
                <w:p w14:paraId="5E152C66" w14:textId="744A70BF" w:rsidR="002A322C" w:rsidRPr="00D60568" w:rsidRDefault="002A322C" w:rsidP="002A322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D60568">
                    <w:rPr>
                      <w:rFonts w:asciiTheme="minorHAnsi" w:hAnsiTheme="minorHAnsi" w:cstheme="minorHAnsi"/>
                      <w:sz w:val="18"/>
                      <w:szCs w:val="18"/>
                    </w:rPr>
                    <w:t>Confuses chemical and physical changes when provided with examples. Describes the arrangement of particles in solids, liquids and gases.</w:t>
                  </w:r>
                </w:p>
              </w:tc>
              <w:tc>
                <w:tcPr>
                  <w:tcW w:w="2621" w:type="dxa"/>
                  <w:tcBorders>
                    <w:top w:val="single" w:sz="4" w:space="0" w:color="84BD00"/>
                    <w:bottom w:val="nil"/>
                  </w:tcBorders>
                </w:tcPr>
                <w:p w14:paraId="6D552410" w14:textId="11F0B97C" w:rsidR="002A322C" w:rsidRPr="00902158" w:rsidRDefault="002A322C" w:rsidP="002A322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6A57C3">
                    <w:rPr>
                      <w:rFonts w:ascii="Calibri" w:hAnsi="Calibri" w:cstheme="minorHAnsi"/>
                      <w:sz w:val="18"/>
                      <w:szCs w:val="18"/>
                    </w:rPr>
                    <w:t>Does not meet the requirements of a D grade.</w:t>
                  </w:r>
                </w:p>
              </w:tc>
            </w:tr>
            <w:tr w:rsidR="002A322C" w:rsidRPr="00182248" w14:paraId="3DD56BEA"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07FFEC60" w14:textId="250E0FD2" w:rsidR="002A322C" w:rsidRPr="00182248" w:rsidRDefault="002A322C" w:rsidP="002A322C">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Earth and space sciences</w:t>
                  </w:r>
                </w:p>
              </w:tc>
              <w:tc>
                <w:tcPr>
                  <w:tcW w:w="2621" w:type="dxa"/>
                  <w:tcBorders>
                    <w:top w:val="nil"/>
                    <w:bottom w:val="nil"/>
                  </w:tcBorders>
                </w:tcPr>
                <w:p w14:paraId="001BE5E9" w14:textId="4AABE5AD" w:rsidR="002A322C" w:rsidRPr="00451E7A" w:rsidRDefault="002A322C" w:rsidP="002A322C">
                  <w:pPr>
                    <w:pStyle w:val="CellBody"/>
                    <w:framePr w:wrap="around"/>
                    <w:cnfStyle w:val="000000000000" w:firstRow="0" w:lastRow="0" w:firstColumn="0" w:lastColumn="0" w:oddVBand="0" w:evenVBand="0" w:oddHBand="0" w:evenHBand="0" w:firstRowFirstColumn="0" w:firstRowLastColumn="0" w:lastRowFirstColumn="0" w:lastRowLastColumn="0"/>
                  </w:pPr>
                  <w:r>
                    <w:t>Compar</w:t>
                  </w:r>
                  <w:r w:rsidRPr="00EC729B">
                    <w:t>es processes i</w:t>
                  </w:r>
                  <w:r>
                    <w:t>nvolved in formation of rock types and relates this to the properties of rocks. Describes processes which change rocks from one type to another.</w:t>
                  </w:r>
                </w:p>
              </w:tc>
              <w:tc>
                <w:tcPr>
                  <w:tcW w:w="2621" w:type="dxa"/>
                  <w:tcBorders>
                    <w:top w:val="nil"/>
                    <w:bottom w:val="nil"/>
                  </w:tcBorders>
                </w:tcPr>
                <w:p w14:paraId="494FD69D" w14:textId="35A5B4FE" w:rsidR="002A322C" w:rsidRPr="00451E7A" w:rsidRDefault="002A322C" w:rsidP="002A322C">
                  <w:pPr>
                    <w:pStyle w:val="CellBody"/>
                    <w:framePr w:wrap="around"/>
                    <w:cnfStyle w:val="000000000000" w:firstRow="0" w:lastRow="0" w:firstColumn="0" w:lastColumn="0" w:oddVBand="0" w:evenVBand="0" w:oddHBand="0" w:evenHBand="0" w:firstRowFirstColumn="0" w:firstRowLastColumn="0" w:lastRowFirstColumn="0" w:lastRowLastColumn="0"/>
                  </w:pPr>
                  <w:r>
                    <w:t>Compares</w:t>
                  </w:r>
                  <w:r w:rsidRPr="00EC729B">
                    <w:t xml:space="preserve"> </w:t>
                  </w:r>
                  <w:r>
                    <w:t>processes and the significance of time</w:t>
                  </w:r>
                  <w:r w:rsidRPr="00EC729B">
                    <w:t xml:space="preserve"> </w:t>
                  </w:r>
                  <w:r>
                    <w:t xml:space="preserve">in the formation of </w:t>
                  </w:r>
                  <w:r w:rsidRPr="00EC729B">
                    <w:t>rock</w:t>
                  </w:r>
                  <w:r>
                    <w:t xml:space="preserve"> types and relates this to the properties of rocks.</w:t>
                  </w:r>
                </w:p>
              </w:tc>
              <w:tc>
                <w:tcPr>
                  <w:tcW w:w="2620" w:type="dxa"/>
                  <w:tcBorders>
                    <w:top w:val="nil"/>
                    <w:bottom w:val="nil"/>
                  </w:tcBorders>
                </w:tcPr>
                <w:p w14:paraId="16E91D01" w14:textId="311D481F" w:rsidR="002A322C" w:rsidRPr="00451E7A" w:rsidRDefault="002A322C" w:rsidP="002A322C">
                  <w:pPr>
                    <w:pStyle w:val="CellBody"/>
                    <w:framePr w:wrap="around"/>
                    <w:cnfStyle w:val="000000000000" w:firstRow="0" w:lastRow="0" w:firstColumn="0" w:lastColumn="0" w:oddVBand="0" w:evenVBand="0" w:oddHBand="0" w:evenHBand="0" w:firstRowFirstColumn="0" w:firstRowLastColumn="0" w:lastRowFirstColumn="0" w:lastRowLastColumn="0"/>
                  </w:pPr>
                  <w:r w:rsidRPr="00EC729B">
                    <w:t>Compares the processes of rock formation and the influence of time. Describes the proper</w:t>
                  </w:r>
                  <w:r>
                    <w:t>ties of rocks</w:t>
                  </w:r>
                  <w:r w:rsidRPr="00EC729B">
                    <w:t>.</w:t>
                  </w:r>
                </w:p>
              </w:tc>
              <w:tc>
                <w:tcPr>
                  <w:tcW w:w="2621" w:type="dxa"/>
                  <w:tcBorders>
                    <w:top w:val="nil"/>
                    <w:bottom w:val="nil"/>
                  </w:tcBorders>
                </w:tcPr>
                <w:p w14:paraId="080A7AAC" w14:textId="4B648A8D" w:rsidR="002A322C" w:rsidRPr="00451E7A" w:rsidRDefault="002A322C" w:rsidP="002A322C">
                  <w:pPr>
                    <w:pStyle w:val="CellBody"/>
                    <w:framePr w:wrap="around"/>
                    <w:cnfStyle w:val="000000000000" w:firstRow="0" w:lastRow="0" w:firstColumn="0" w:lastColumn="0" w:oddVBand="0" w:evenVBand="0" w:oddHBand="0" w:evenHBand="0" w:firstRowFirstColumn="0" w:firstRowLastColumn="0" w:lastRowFirstColumn="0" w:lastRowLastColumn="0"/>
                  </w:pPr>
                  <w:r>
                    <w:t>Identifies properties of rocks.</w:t>
                  </w:r>
                </w:p>
              </w:tc>
              <w:tc>
                <w:tcPr>
                  <w:tcW w:w="2621" w:type="dxa"/>
                  <w:tcBorders>
                    <w:top w:val="nil"/>
                    <w:bottom w:val="nil"/>
                  </w:tcBorders>
                </w:tcPr>
                <w:p w14:paraId="1510BAA8" w14:textId="7295CEE3" w:rsidR="002A322C" w:rsidRPr="00902158" w:rsidRDefault="002A322C" w:rsidP="002A322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A57C3">
                    <w:rPr>
                      <w:rFonts w:ascii="Calibri" w:hAnsi="Calibri" w:cstheme="minorHAnsi"/>
                      <w:sz w:val="18"/>
                      <w:szCs w:val="18"/>
                    </w:rPr>
                    <w:t>Does not meet the requirements of a D grade.</w:t>
                  </w:r>
                </w:p>
              </w:tc>
            </w:tr>
            <w:tr w:rsidR="002A322C" w:rsidRPr="00182248" w14:paraId="106AFE95" w14:textId="77777777" w:rsidTr="00902158">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84BD00"/>
                  </w:tcBorders>
                </w:tcPr>
                <w:p w14:paraId="3F99C248" w14:textId="66D459F1" w:rsidR="002A322C" w:rsidRPr="00182248" w:rsidRDefault="002A322C" w:rsidP="002A322C">
                  <w:pPr>
                    <w:framePr w:hSpace="180" w:wrap="around" w:vAnchor="text" w:hAnchor="margin" w:y="-314"/>
                    <w:spacing w:before="120" w:after="60"/>
                    <w:jc w:val="center"/>
                    <w:rPr>
                      <w:rFonts w:eastAsia="Times New Roman" w:cs="Arial"/>
                      <w:b/>
                      <w:szCs w:val="18"/>
                      <w:lang w:eastAsia="en-AU"/>
                    </w:rPr>
                  </w:pPr>
                  <w:r>
                    <w:rPr>
                      <w:rFonts w:eastAsia="Times New Roman" w:cs="Arial"/>
                      <w:b/>
                      <w:szCs w:val="18"/>
                      <w:lang w:eastAsia="en-AU"/>
                    </w:rPr>
                    <w:t xml:space="preserve">Physical sciences  </w:t>
                  </w:r>
                </w:p>
              </w:tc>
              <w:tc>
                <w:tcPr>
                  <w:tcW w:w="2621" w:type="dxa"/>
                  <w:tcBorders>
                    <w:top w:val="nil"/>
                    <w:bottom w:val="single" w:sz="4" w:space="0" w:color="84BD00"/>
                  </w:tcBorders>
                </w:tcPr>
                <w:p w14:paraId="08BF0892" w14:textId="2AD8041D" w:rsidR="002A322C" w:rsidRPr="00451E7A" w:rsidRDefault="002A322C" w:rsidP="002A322C">
                  <w:pPr>
                    <w:pStyle w:val="CellBody"/>
                    <w:framePr w:wrap="around"/>
                    <w:cnfStyle w:val="000000000000" w:firstRow="0" w:lastRow="0" w:firstColumn="0" w:lastColumn="0" w:oddVBand="0" w:evenVBand="0" w:oddHBand="0" w:evenHBand="0" w:firstRowFirstColumn="0" w:firstRowLastColumn="0" w:lastRowFirstColumn="0" w:lastRowLastColumn="0"/>
                  </w:pPr>
                  <w:r w:rsidRPr="00EC729B">
                    <w:t>Identifies</w:t>
                  </w:r>
                  <w:r>
                    <w:t xml:space="preserve"> different forms of energy and explains</w:t>
                  </w:r>
                  <w:r w:rsidRPr="00EC729B">
                    <w:t xml:space="preserve"> </w:t>
                  </w:r>
                  <w:r>
                    <w:t xml:space="preserve">how </w:t>
                  </w:r>
                  <w:r w:rsidRPr="00EC729B">
                    <w:t>energy transfe</w:t>
                  </w:r>
                  <w:r>
                    <w:t>rs and transformations cause change in a variety of</w:t>
                  </w:r>
                  <w:r w:rsidRPr="00EC729B">
                    <w:t xml:space="preserve"> systems</w:t>
                  </w:r>
                  <w:r>
                    <w:t>, and describes the efficiency of energy transformations.</w:t>
                  </w:r>
                </w:p>
              </w:tc>
              <w:tc>
                <w:tcPr>
                  <w:tcW w:w="2621" w:type="dxa"/>
                  <w:tcBorders>
                    <w:top w:val="nil"/>
                    <w:bottom w:val="single" w:sz="4" w:space="0" w:color="84BD00"/>
                  </w:tcBorders>
                </w:tcPr>
                <w:p w14:paraId="23B8764C" w14:textId="2F9BA957" w:rsidR="002A322C" w:rsidRPr="00451E7A" w:rsidRDefault="002A322C" w:rsidP="002A322C">
                  <w:pPr>
                    <w:pStyle w:val="CellBody"/>
                    <w:framePr w:wrap="around"/>
                    <w:cnfStyle w:val="000000000000" w:firstRow="0" w:lastRow="0" w:firstColumn="0" w:lastColumn="0" w:oddVBand="0" w:evenVBand="0" w:oddHBand="0" w:evenHBand="0" w:firstRowFirstColumn="0" w:firstRowLastColumn="0" w:lastRowFirstColumn="0" w:lastRowLastColumn="0"/>
                  </w:pPr>
                  <w:r w:rsidRPr="00EC729B">
                    <w:t xml:space="preserve">Identifies </w:t>
                  </w:r>
                  <w:r w:rsidRPr="00714E43">
                    <w:t xml:space="preserve">different forms of energy and explains </w:t>
                  </w:r>
                  <w:r>
                    <w:t xml:space="preserve">how </w:t>
                  </w:r>
                  <w:r w:rsidRPr="00714E43">
                    <w:t>energy transfers</w:t>
                  </w:r>
                  <w:r>
                    <w:t xml:space="preserve"> and transformations cause change in </w:t>
                  </w:r>
                  <w:r w:rsidRPr="00EC729B">
                    <w:t>systems</w:t>
                  </w:r>
                  <w:r>
                    <w:t>.</w:t>
                  </w:r>
                </w:p>
              </w:tc>
              <w:tc>
                <w:tcPr>
                  <w:tcW w:w="2620" w:type="dxa"/>
                  <w:tcBorders>
                    <w:top w:val="nil"/>
                    <w:bottom w:val="single" w:sz="4" w:space="0" w:color="84BD00"/>
                  </w:tcBorders>
                </w:tcPr>
                <w:p w14:paraId="769F105B" w14:textId="01BC2CE0" w:rsidR="002A322C" w:rsidRPr="00451E7A" w:rsidRDefault="002A322C" w:rsidP="002A322C">
                  <w:pPr>
                    <w:pStyle w:val="CellBody"/>
                    <w:framePr w:wrap="around"/>
                    <w:cnfStyle w:val="000000000000" w:firstRow="0" w:lastRow="0" w:firstColumn="0" w:lastColumn="0" w:oddVBand="0" w:evenVBand="0" w:oddHBand="0" w:evenHBand="0" w:firstRowFirstColumn="0" w:firstRowLastColumn="0" w:lastRowFirstColumn="0" w:lastRowLastColumn="0"/>
                  </w:pPr>
                  <w:r w:rsidRPr="00EC729B">
                    <w:t>Identifies different forms of energy and d</w:t>
                  </w:r>
                  <w:r>
                    <w:t>escribes how</w:t>
                  </w:r>
                  <w:r w:rsidRPr="00EC729B">
                    <w:t xml:space="preserve"> energy transfers and transformations</w:t>
                  </w:r>
                  <w:r>
                    <w:t xml:space="preserve"> cause change</w:t>
                  </w:r>
                  <w:r w:rsidRPr="00EC729B">
                    <w:t xml:space="preserve"> in simple systems.</w:t>
                  </w:r>
                </w:p>
              </w:tc>
              <w:tc>
                <w:tcPr>
                  <w:tcW w:w="2621" w:type="dxa"/>
                  <w:tcBorders>
                    <w:top w:val="nil"/>
                    <w:bottom w:val="single" w:sz="4" w:space="0" w:color="84BD00"/>
                  </w:tcBorders>
                </w:tcPr>
                <w:p w14:paraId="4F436F97" w14:textId="2B123EAE" w:rsidR="002A322C" w:rsidRPr="00451E7A" w:rsidRDefault="002A322C" w:rsidP="002A322C">
                  <w:pPr>
                    <w:pStyle w:val="CellBody"/>
                    <w:framePr w:wrap="around"/>
                    <w:cnfStyle w:val="000000000000" w:firstRow="0" w:lastRow="0" w:firstColumn="0" w:lastColumn="0" w:oddVBand="0" w:evenVBand="0" w:oddHBand="0" w:evenHBand="0" w:firstRowFirstColumn="0" w:firstRowLastColumn="0" w:lastRowFirstColumn="0" w:lastRowLastColumn="0"/>
                  </w:pPr>
                  <w:r w:rsidRPr="00EC729B">
                    <w:t>Identifies some forms of energy in a simple system.</w:t>
                  </w:r>
                </w:p>
              </w:tc>
              <w:tc>
                <w:tcPr>
                  <w:tcW w:w="2621" w:type="dxa"/>
                  <w:tcBorders>
                    <w:top w:val="nil"/>
                    <w:bottom w:val="single" w:sz="4" w:space="0" w:color="84BD00"/>
                  </w:tcBorders>
                </w:tcPr>
                <w:p w14:paraId="691CC97F" w14:textId="38AD021D" w:rsidR="002A322C" w:rsidRPr="00902158" w:rsidRDefault="002A322C" w:rsidP="002A322C">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6A57C3">
                    <w:rPr>
                      <w:rFonts w:ascii="Calibri" w:hAnsi="Calibri" w:cstheme="minorHAnsi"/>
                      <w:sz w:val="18"/>
                      <w:szCs w:val="18"/>
                    </w:rPr>
                    <w:t>Does not meet the requirements of a D grade.</w:t>
                  </w:r>
                </w:p>
              </w:tc>
            </w:tr>
            <w:tr w:rsidR="00902158" w:rsidRPr="00182248" w14:paraId="2A7DAFEF" w14:textId="77777777" w:rsidTr="00902158">
              <w:trPr>
                <w:trHeight w:val="297"/>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FFFFFF" w:themeFill="background1"/>
                </w:tcPr>
                <w:p w14:paraId="2B4FABC7" w14:textId="1E69082D" w:rsidR="00902158" w:rsidRPr="00902158" w:rsidRDefault="00902158" w:rsidP="00902158">
                  <w:pPr>
                    <w:framePr w:hSpace="180" w:wrap="around" w:vAnchor="text" w:hAnchor="margin" w:y="-314"/>
                    <w:spacing w:before="120" w:after="60"/>
                    <w:jc w:val="center"/>
                    <w:rPr>
                      <w:rFonts w:cstheme="minorHAnsi"/>
                      <w:sz w:val="18"/>
                      <w:szCs w:val="18"/>
                    </w:rPr>
                  </w:pPr>
                  <w:r>
                    <w:rPr>
                      <w:rFonts w:eastAsia="Times New Roman" w:cs="Arial"/>
                      <w:b/>
                      <w:color w:val="84BD00"/>
                      <w:szCs w:val="18"/>
                      <w:lang w:eastAsia="en-AU"/>
                    </w:rPr>
                    <w:t xml:space="preserve">Science as a </w:t>
                  </w:r>
                  <w:r w:rsidRPr="00451E7A">
                    <w:rPr>
                      <w:rFonts w:eastAsia="Times New Roman" w:cs="Arial"/>
                      <w:b/>
                      <w:color w:val="84BD00"/>
                      <w:szCs w:val="18"/>
                      <w:lang w:eastAsia="en-AU"/>
                    </w:rPr>
                    <w:t>Human Endeavour</w:t>
                  </w:r>
                </w:p>
              </w:tc>
            </w:tr>
            <w:tr w:rsidR="00902158" w:rsidRPr="00182248" w14:paraId="7E7B3171" w14:textId="77777777" w:rsidTr="00902158">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tcBorders>
                </w:tcPr>
                <w:p w14:paraId="3F037250" w14:textId="0CF3D4D3" w:rsidR="00902158" w:rsidRDefault="00212725" w:rsidP="00902158">
                  <w:pPr>
                    <w:framePr w:hSpace="180" w:wrap="around" w:vAnchor="text" w:hAnchor="margin" w:y="-314"/>
                    <w:spacing w:before="120" w:after="60"/>
                    <w:jc w:val="center"/>
                    <w:rPr>
                      <w:rFonts w:eastAsia="Times New Roman" w:cs="Arial"/>
                      <w:b/>
                      <w:szCs w:val="18"/>
                      <w:lang w:eastAsia="en-AU"/>
                    </w:rPr>
                  </w:pPr>
                  <w:r>
                    <w:rPr>
                      <w:rFonts w:eastAsia="Times New Roman" w:cs="Arial"/>
                      <w:b/>
                      <w:szCs w:val="18"/>
                      <w:lang w:eastAsia="en-AU"/>
                    </w:rPr>
                    <w:t>Science as a Human Endeavour</w:t>
                  </w:r>
                </w:p>
              </w:tc>
              <w:tc>
                <w:tcPr>
                  <w:tcW w:w="2621" w:type="dxa"/>
                  <w:tcBorders>
                    <w:top w:val="single" w:sz="4" w:space="0" w:color="84BD00"/>
                  </w:tcBorders>
                </w:tcPr>
                <w:p w14:paraId="02453392" w14:textId="339401F2" w:rsidR="00902158" w:rsidRPr="00902158" w:rsidRDefault="00902158" w:rsidP="0090215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902158">
                    <w:rPr>
                      <w:rFonts w:asciiTheme="minorHAnsi" w:hAnsiTheme="minorHAnsi" w:cstheme="minorHAnsi"/>
                      <w:sz w:val="18"/>
                      <w:szCs w:val="18"/>
                    </w:rPr>
                    <w:t>Explains the importance of collaboration in the development of a solution for real-life problems, showing the importance of gathering evidence to support the scientific process.</w:t>
                  </w:r>
                </w:p>
              </w:tc>
              <w:tc>
                <w:tcPr>
                  <w:tcW w:w="2621" w:type="dxa"/>
                  <w:tcBorders>
                    <w:top w:val="single" w:sz="4" w:space="0" w:color="84BD00"/>
                  </w:tcBorders>
                </w:tcPr>
                <w:p w14:paraId="33D8069C" w14:textId="5393958D" w:rsidR="00902158" w:rsidRPr="00902158" w:rsidRDefault="00902158" w:rsidP="0090215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902158">
                    <w:rPr>
                      <w:rFonts w:asciiTheme="minorHAnsi" w:hAnsiTheme="minorHAnsi" w:cstheme="minorHAnsi"/>
                      <w:sz w:val="18"/>
                      <w:szCs w:val="18"/>
                    </w:rPr>
                    <w:t>Explains the importance of evidence and collaboration in the development of scientific ideas using real-life contexts, illustrating with examples.</w:t>
                  </w:r>
                </w:p>
              </w:tc>
              <w:tc>
                <w:tcPr>
                  <w:tcW w:w="2620" w:type="dxa"/>
                  <w:tcBorders>
                    <w:top w:val="single" w:sz="4" w:space="0" w:color="84BD00"/>
                  </w:tcBorders>
                </w:tcPr>
                <w:p w14:paraId="01826CB7" w14:textId="4A270570" w:rsidR="00902158" w:rsidRPr="00902158" w:rsidRDefault="00902158" w:rsidP="0090215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902158">
                    <w:rPr>
                      <w:rFonts w:asciiTheme="minorHAnsi" w:hAnsiTheme="minorHAnsi" w:cstheme="minorHAnsi"/>
                      <w:sz w:val="18"/>
                      <w:szCs w:val="18"/>
                    </w:rPr>
                    <w:t>Explains the importance of evidence and collaboration in the development of scientific ideas.</w:t>
                  </w:r>
                </w:p>
              </w:tc>
              <w:tc>
                <w:tcPr>
                  <w:tcW w:w="2621" w:type="dxa"/>
                  <w:tcBorders>
                    <w:top w:val="single" w:sz="4" w:space="0" w:color="84BD00"/>
                  </w:tcBorders>
                </w:tcPr>
                <w:p w14:paraId="03914B07" w14:textId="560882A9" w:rsidR="00902158" w:rsidRPr="00902158" w:rsidRDefault="00902158" w:rsidP="0090215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902158">
                    <w:rPr>
                      <w:rFonts w:asciiTheme="minorHAnsi" w:hAnsiTheme="minorHAnsi" w:cstheme="minorHAnsi"/>
                      <w:sz w:val="18"/>
                      <w:szCs w:val="18"/>
                    </w:rPr>
                    <w:t>Identifies scientific ideas.</w:t>
                  </w:r>
                </w:p>
              </w:tc>
              <w:tc>
                <w:tcPr>
                  <w:tcW w:w="2621" w:type="dxa"/>
                  <w:tcBorders>
                    <w:top w:val="single" w:sz="4" w:space="0" w:color="84BD00"/>
                  </w:tcBorders>
                </w:tcPr>
                <w:p w14:paraId="77F7F4E7" w14:textId="44A6B15A" w:rsidR="00902158" w:rsidRPr="00902158" w:rsidRDefault="002A322C" w:rsidP="0090215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Pr>
                      <w:rFonts w:ascii="Calibri" w:hAnsi="Calibri" w:cstheme="minorHAnsi"/>
                      <w:sz w:val="18"/>
                      <w:szCs w:val="18"/>
                    </w:rPr>
                    <w:t>Does not meet the requirements of a D grade.</w:t>
                  </w:r>
                </w:p>
              </w:tc>
            </w:tr>
          </w:tbl>
          <w:p w14:paraId="73B54DC0" w14:textId="77777777" w:rsidR="00902158" w:rsidRPr="00182248" w:rsidRDefault="00902158" w:rsidP="00DA6F03">
            <w:pPr>
              <w:spacing w:before="120" w:after="120"/>
              <w:rPr>
                <w:rFonts w:ascii="Bebas Neue" w:hAnsi="Bebas Neue" w:cs="Arial"/>
                <w:color w:val="3A6DAF"/>
                <w:sz w:val="32"/>
                <w:szCs w:val="32"/>
              </w:rPr>
            </w:pPr>
          </w:p>
        </w:tc>
      </w:tr>
      <w:tr w:rsidR="00902158" w:rsidRPr="00182248" w14:paraId="1348EC91" w14:textId="77777777" w:rsidTr="00DA6F03">
        <w:trPr>
          <w:trHeight w:val="80"/>
        </w:trPr>
        <w:tc>
          <w:tcPr>
            <w:tcW w:w="16010" w:type="dxa"/>
            <w:gridSpan w:val="3"/>
          </w:tcPr>
          <w:p w14:paraId="4C592763" w14:textId="47B68236" w:rsidR="00902158" w:rsidRPr="002252A7" w:rsidRDefault="00902158" w:rsidP="00DA6F03">
            <w:pPr>
              <w:pStyle w:val="NormalWeb"/>
              <w:spacing w:before="120" w:beforeAutospacing="0" w:after="120" w:afterAutospacing="0"/>
              <w:rPr>
                <w:rFonts w:ascii="Arial" w:hAnsi="Arial" w:cs="Arial"/>
              </w:rPr>
            </w:pPr>
          </w:p>
        </w:tc>
      </w:tr>
    </w:tbl>
    <w:p w14:paraId="1F4476B1" w14:textId="77777777" w:rsidR="002A3983" w:rsidRDefault="002A3983">
      <w: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2A3983" w:rsidRPr="00182248" w14:paraId="582A4B01" w14:textId="77777777" w:rsidTr="00045F6F">
        <w:trPr>
          <w:trHeight w:val="283"/>
        </w:trPr>
        <w:tc>
          <w:tcPr>
            <w:tcW w:w="7054" w:type="dxa"/>
          </w:tcPr>
          <w:p w14:paraId="208A23C4" w14:textId="77777777" w:rsidR="002A3983" w:rsidRPr="00182248" w:rsidRDefault="002A3983" w:rsidP="00045F6F">
            <w:pPr>
              <w:rPr>
                <w:rFonts w:ascii="Arial" w:hAnsi="Arial" w:cs="Arial"/>
                <w:b/>
                <w:color w:val="FFFFFF" w:themeColor="background1"/>
                <w:sz w:val="16"/>
                <w:szCs w:val="16"/>
              </w:rPr>
            </w:pPr>
          </w:p>
        </w:tc>
        <w:tc>
          <w:tcPr>
            <w:tcW w:w="8595" w:type="dxa"/>
          </w:tcPr>
          <w:p w14:paraId="6E8AEA45" w14:textId="77777777" w:rsidR="002A3983" w:rsidRPr="00182248" w:rsidRDefault="002A3983" w:rsidP="00045F6F">
            <w:pPr>
              <w:pStyle w:val="NormalWeb"/>
              <w:spacing w:before="0" w:beforeAutospacing="0" w:after="0" w:afterAutospacing="0"/>
              <w:rPr>
                <w:rFonts w:ascii="Arial" w:hAnsi="Arial" w:cs="Arial"/>
                <w:sz w:val="16"/>
                <w:szCs w:val="16"/>
              </w:rPr>
            </w:pPr>
          </w:p>
        </w:tc>
        <w:tc>
          <w:tcPr>
            <w:tcW w:w="361" w:type="dxa"/>
          </w:tcPr>
          <w:p w14:paraId="624A51A0" w14:textId="77777777" w:rsidR="002A3983" w:rsidRPr="00182248" w:rsidRDefault="002A3983" w:rsidP="00045F6F">
            <w:pPr>
              <w:pStyle w:val="NormalWeb"/>
              <w:spacing w:before="0" w:beforeAutospacing="0" w:after="0" w:afterAutospacing="0"/>
              <w:rPr>
                <w:rFonts w:ascii="Arial" w:hAnsi="Arial" w:cs="Arial"/>
                <w:sz w:val="16"/>
                <w:szCs w:val="16"/>
              </w:rPr>
            </w:pPr>
          </w:p>
        </w:tc>
      </w:tr>
      <w:tr w:rsidR="002A3983" w:rsidRPr="00182248" w14:paraId="44052E00" w14:textId="77777777" w:rsidTr="00045F6F">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2A3983" w:rsidRPr="00182248" w14:paraId="6EF72469" w14:textId="77777777" w:rsidTr="00045F6F">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Pr>
                <w:p w14:paraId="698C4412" w14:textId="77777777" w:rsidR="002A3983" w:rsidRPr="00182248" w:rsidRDefault="002A3983" w:rsidP="00045F6F">
                  <w:pPr>
                    <w:framePr w:hSpace="180" w:wrap="around" w:vAnchor="text" w:hAnchor="margin" w:y="-314"/>
                    <w:spacing w:before="120" w:after="60"/>
                    <w:jc w:val="center"/>
                    <w:rPr>
                      <w:rFonts w:cs="Arial"/>
                      <w:sz w:val="24"/>
                      <w:szCs w:val="24"/>
                    </w:rPr>
                  </w:pPr>
                </w:p>
              </w:tc>
              <w:tc>
                <w:tcPr>
                  <w:tcW w:w="2621" w:type="dxa"/>
                  <w:vAlign w:val="center"/>
                </w:tcPr>
                <w:p w14:paraId="451C5728"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6B487398"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vAlign w:val="center"/>
                </w:tcPr>
                <w:p w14:paraId="558774CB"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48988336"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14:paraId="1DEE84F0"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626EA841"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vAlign w:val="center"/>
                </w:tcPr>
                <w:p w14:paraId="4A39A0E0"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1FDD945C"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vAlign w:val="center"/>
                </w:tcPr>
                <w:p w14:paraId="12913EE1"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6925ECB7"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A53EA" w:rsidRPr="00182248" w14:paraId="667712E5" w14:textId="77777777" w:rsidTr="002A3983">
              <w:trPr>
                <w:trHeight w:val="70"/>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53EA8181" w14:textId="010E1846" w:rsidR="005A53EA" w:rsidRPr="00182248" w:rsidRDefault="005A53EA" w:rsidP="00451E7A">
                  <w:pPr>
                    <w:framePr w:hSpace="180" w:wrap="around" w:vAnchor="text" w:hAnchor="margin" w:y="-314"/>
                    <w:spacing w:before="120" w:after="60"/>
                    <w:jc w:val="center"/>
                    <w:rPr>
                      <w:rFonts w:ascii="Calibri" w:hAnsi="Calibri" w:cstheme="minorHAnsi"/>
                      <w:sz w:val="18"/>
                      <w:szCs w:val="18"/>
                    </w:rPr>
                  </w:pPr>
                  <w:r w:rsidRPr="00633131">
                    <w:rPr>
                      <w:rFonts w:eastAsia="Times New Roman" w:cs="Arial"/>
                      <w:b/>
                      <w:color w:val="84BD00"/>
                      <w:szCs w:val="18"/>
                      <w:lang w:eastAsia="en-AU"/>
                    </w:rPr>
                    <w:t xml:space="preserve">Science Inquiry </w:t>
                  </w:r>
                  <w:r w:rsidR="00451E7A">
                    <w:rPr>
                      <w:rFonts w:eastAsia="Times New Roman" w:cs="Arial"/>
                      <w:b/>
                      <w:color w:val="84BD00"/>
                      <w:szCs w:val="18"/>
                      <w:lang w:eastAsia="en-AU"/>
                    </w:rPr>
                    <w:t>Skills</w:t>
                  </w:r>
                </w:p>
              </w:tc>
            </w:tr>
            <w:tr w:rsidR="00100C7D" w:rsidRPr="00182248" w14:paraId="456153FC" w14:textId="77777777" w:rsidTr="005E4772">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nil"/>
                  </w:tcBorders>
                </w:tcPr>
                <w:p w14:paraId="4ACD76F6" w14:textId="0798FD0E" w:rsidR="00100C7D" w:rsidRPr="00182248" w:rsidRDefault="00100C7D" w:rsidP="00100C7D">
                  <w:pPr>
                    <w:framePr w:hSpace="180" w:wrap="around" w:vAnchor="text" w:hAnchor="margin" w:y="-314"/>
                    <w:spacing w:before="120" w:after="60"/>
                    <w:jc w:val="center"/>
                    <w:rPr>
                      <w:rFonts w:eastAsia="Times New Roman" w:cs="Arial"/>
                      <w:b/>
                      <w:szCs w:val="18"/>
                      <w:lang w:eastAsia="en-AU"/>
                    </w:rPr>
                  </w:pPr>
                  <w:r>
                    <w:rPr>
                      <w:rFonts w:eastAsia="Times New Roman" w:cs="Arial"/>
                      <w:b/>
                      <w:szCs w:val="18"/>
                      <w:lang w:eastAsia="en-AU"/>
                    </w:rPr>
                    <w:t>Science Inquiry Skills</w:t>
                  </w:r>
                </w:p>
              </w:tc>
              <w:tc>
                <w:tcPr>
                  <w:tcW w:w="2621" w:type="dxa"/>
                  <w:tcBorders>
                    <w:top w:val="single" w:sz="4" w:space="0" w:color="84BD00"/>
                    <w:bottom w:val="nil"/>
                  </w:tcBorders>
                </w:tcPr>
                <w:p w14:paraId="4759A47E" w14:textId="788B2A45" w:rsidR="00100C7D" w:rsidRPr="00DF3BA1" w:rsidRDefault="00100C7D" w:rsidP="009A21B6">
                  <w:pPr>
                    <w:pStyle w:val="CellBody"/>
                    <w:framePr w:wrap="around"/>
                    <w:cnfStyle w:val="000000000000" w:firstRow="0" w:lastRow="0" w:firstColumn="0" w:lastColumn="0" w:oddVBand="0" w:evenVBand="0" w:oddHBand="0" w:evenHBand="0" w:firstRowFirstColumn="0" w:firstRowLastColumn="0" w:lastRowFirstColumn="0" w:lastRowLastColumn="0"/>
                  </w:pPr>
                  <w:r w:rsidRPr="00714E43">
                    <w:t>Constructs a hyp</w:t>
                  </w:r>
                  <w:r w:rsidR="009A21B6">
                    <w:t xml:space="preserve">othesis, </w:t>
                  </w:r>
                  <w:r w:rsidR="00D60568">
                    <w:t xml:space="preserve">thoroughly plans and conducts an </w:t>
                  </w:r>
                  <w:r w:rsidRPr="00714E43">
                    <w:t xml:space="preserve">investigation considering factors that may affect the accuracy of the results. Identifies controlled variables with specific detail on how they are controlled. </w:t>
                  </w:r>
                </w:p>
              </w:tc>
              <w:tc>
                <w:tcPr>
                  <w:tcW w:w="2621" w:type="dxa"/>
                  <w:tcBorders>
                    <w:top w:val="single" w:sz="4" w:space="0" w:color="84BD00"/>
                    <w:bottom w:val="nil"/>
                  </w:tcBorders>
                </w:tcPr>
                <w:p w14:paraId="5508498B" w14:textId="6F7ED7E8" w:rsidR="00100C7D" w:rsidRPr="00DF3BA1" w:rsidRDefault="00D60568" w:rsidP="00D60568">
                  <w:pPr>
                    <w:pStyle w:val="CellBody"/>
                    <w:framePr w:wrap="around"/>
                    <w:cnfStyle w:val="000000000000" w:firstRow="0" w:lastRow="0" w:firstColumn="0" w:lastColumn="0" w:oddVBand="0" w:evenVBand="0" w:oddHBand="0" w:evenHBand="0" w:firstRowFirstColumn="0" w:firstRowLastColumn="0" w:lastRowFirstColumn="0" w:lastRowLastColumn="0"/>
                  </w:pPr>
                  <w:r>
                    <w:t xml:space="preserve">Constructs a hypothesis, </w:t>
                  </w:r>
                  <w:r w:rsidR="00100C7D" w:rsidRPr="00714E43">
                    <w:t>plans</w:t>
                  </w:r>
                  <w:r>
                    <w:t xml:space="preserve"> and conducts</w:t>
                  </w:r>
                  <w:r w:rsidR="00100C7D" w:rsidRPr="00714E43">
                    <w:t xml:space="preserve"> an investigation identifying dependent, independent and some controlled variables without specific detail on how they are controlled. </w:t>
                  </w:r>
                </w:p>
              </w:tc>
              <w:tc>
                <w:tcPr>
                  <w:tcW w:w="2620" w:type="dxa"/>
                  <w:tcBorders>
                    <w:top w:val="single" w:sz="4" w:space="0" w:color="84BD00"/>
                    <w:bottom w:val="nil"/>
                  </w:tcBorders>
                </w:tcPr>
                <w:p w14:paraId="39FA362F" w14:textId="169236DB" w:rsidR="00100C7D" w:rsidRPr="00DF3BA1" w:rsidRDefault="00100C7D" w:rsidP="00D60568">
                  <w:pPr>
                    <w:pStyle w:val="CellBody"/>
                    <w:framePr w:wrap="around"/>
                    <w:cnfStyle w:val="000000000000" w:firstRow="0" w:lastRow="0" w:firstColumn="0" w:lastColumn="0" w:oddVBand="0" w:evenVBand="0" w:oddHBand="0" w:evenHBand="0" w:firstRowFirstColumn="0" w:firstRowLastColumn="0" w:lastRowFirstColumn="0" w:lastRowLastColumn="0"/>
                  </w:pPr>
                  <w:r>
                    <w:t>Constructs a question to investigate</w:t>
                  </w:r>
                  <w:r w:rsidR="00D60568">
                    <w:t>, pl</w:t>
                  </w:r>
                  <w:r>
                    <w:t>ans an</w:t>
                  </w:r>
                  <w:r w:rsidR="00D60568">
                    <w:t>d conducts an</w:t>
                  </w:r>
                  <w:r w:rsidR="00C1376D">
                    <w:t xml:space="preserve"> investigation</w:t>
                  </w:r>
                  <w:r>
                    <w:t xml:space="preserve"> identifying variables to be changed, measured and controlled.</w:t>
                  </w:r>
                </w:p>
              </w:tc>
              <w:tc>
                <w:tcPr>
                  <w:tcW w:w="2621" w:type="dxa"/>
                  <w:tcBorders>
                    <w:top w:val="single" w:sz="4" w:space="0" w:color="84BD00"/>
                    <w:bottom w:val="nil"/>
                  </w:tcBorders>
                </w:tcPr>
                <w:p w14:paraId="4EFD7700" w14:textId="7BA32AE7" w:rsidR="00100C7D" w:rsidRPr="00DF3BA1" w:rsidRDefault="00100C7D" w:rsidP="00100C7D">
                  <w:pPr>
                    <w:pStyle w:val="CellBody"/>
                    <w:framePr w:wrap="around"/>
                    <w:cnfStyle w:val="000000000000" w:firstRow="0" w:lastRow="0" w:firstColumn="0" w:lastColumn="0" w:oddVBand="0" w:evenVBand="0" w:oddHBand="0" w:evenHBand="0" w:firstRowFirstColumn="0" w:firstRowLastColumn="0" w:lastRowFirstColumn="0" w:lastRowLastColumn="0"/>
                  </w:pPr>
                  <w:r>
                    <w:rPr>
                      <w:rFonts w:ascii="Calibri" w:hAnsi="Calibri" w:cs="Calibri"/>
                    </w:rPr>
                    <w:t xml:space="preserve">Constructs an aim for an investigation. </w:t>
                  </w:r>
                  <w:r w:rsidRPr="00877137">
                    <w:rPr>
                      <w:rFonts w:ascii="Calibri" w:hAnsi="Calibri" w:cs="Calibri"/>
                    </w:rPr>
                    <w:t xml:space="preserve"> </w:t>
                  </w:r>
                </w:p>
              </w:tc>
              <w:tc>
                <w:tcPr>
                  <w:tcW w:w="2621" w:type="dxa"/>
                  <w:tcBorders>
                    <w:top w:val="single" w:sz="4" w:space="0" w:color="84BD00"/>
                    <w:bottom w:val="nil"/>
                  </w:tcBorders>
                </w:tcPr>
                <w:p w14:paraId="6CCB113D" w14:textId="6C1209CA" w:rsidR="00100C7D" w:rsidRPr="00182248" w:rsidRDefault="002A322C" w:rsidP="00100C7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Pr>
                      <w:rFonts w:ascii="Calibri" w:hAnsi="Calibri" w:cstheme="minorHAnsi"/>
                      <w:sz w:val="18"/>
                      <w:szCs w:val="18"/>
                    </w:rPr>
                    <w:t>Does not meet the requirements of a D grade.</w:t>
                  </w:r>
                </w:p>
              </w:tc>
            </w:tr>
            <w:tr w:rsidR="00100C7D" w:rsidRPr="00182248" w14:paraId="7E0D4A98" w14:textId="77777777" w:rsidTr="00451E7A">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77C052D5" w14:textId="77777777" w:rsidR="00100C7D" w:rsidRPr="00182248" w:rsidRDefault="00100C7D" w:rsidP="00100C7D">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2836B2A9" w14:textId="0DE19680" w:rsidR="00100C7D" w:rsidRPr="00DF3BA1" w:rsidRDefault="00100C7D" w:rsidP="00100C7D">
                  <w:pPr>
                    <w:pStyle w:val="CellBody"/>
                    <w:framePr w:wrap="around"/>
                    <w:cnfStyle w:val="000000000000" w:firstRow="0" w:lastRow="0" w:firstColumn="0" w:lastColumn="0" w:oddVBand="0" w:evenVBand="0" w:oddHBand="0" w:evenHBand="0" w:firstRowFirstColumn="0" w:firstRowLastColumn="0" w:lastRowFirstColumn="0" w:lastRowLastColumn="0"/>
                  </w:pPr>
                  <w:r>
                    <w:t>Clearly present</w:t>
                  </w:r>
                  <w:r w:rsidRPr="00877137">
                    <w:t xml:space="preserve">s data </w:t>
                  </w:r>
                  <w:r>
                    <w:t>in a range of representations, explains patterns and trends usi</w:t>
                  </w:r>
                  <w:r w:rsidR="00D60568">
                    <w:t xml:space="preserve">ng </w:t>
                  </w:r>
                  <w:r w:rsidR="009A21B6">
                    <w:t xml:space="preserve">collected data and </w:t>
                  </w:r>
                  <w:r w:rsidR="00D60568">
                    <w:t>relevant scientific concepts to justify conclusions.</w:t>
                  </w:r>
                </w:p>
              </w:tc>
              <w:tc>
                <w:tcPr>
                  <w:tcW w:w="2621" w:type="dxa"/>
                  <w:tcBorders>
                    <w:top w:val="nil"/>
                    <w:bottom w:val="nil"/>
                  </w:tcBorders>
                </w:tcPr>
                <w:p w14:paraId="5570CBD8" w14:textId="14EAAE25" w:rsidR="00100C7D" w:rsidRPr="00DF3BA1" w:rsidRDefault="00100C7D" w:rsidP="00C1376D">
                  <w:pPr>
                    <w:pStyle w:val="CellBody"/>
                    <w:framePr w:wrap="around"/>
                    <w:cnfStyle w:val="000000000000" w:firstRow="0" w:lastRow="0" w:firstColumn="0" w:lastColumn="0" w:oddVBand="0" w:evenVBand="0" w:oddHBand="0" w:evenHBand="0" w:firstRowFirstColumn="0" w:firstRowLastColumn="0" w:lastRowFirstColumn="0" w:lastRowLastColumn="0"/>
                  </w:pPr>
                  <w:r w:rsidRPr="00877137">
                    <w:t xml:space="preserve">Presents data in a range of </w:t>
                  </w:r>
                  <w:r>
                    <w:t xml:space="preserve">representations, describes patterns and trends </w:t>
                  </w:r>
                  <w:r w:rsidR="00C1376D">
                    <w:t>using</w:t>
                  </w:r>
                  <w:r>
                    <w:t xml:space="preserve"> collected data to </w:t>
                  </w:r>
                  <w:r w:rsidR="00D60568">
                    <w:t>justify</w:t>
                  </w:r>
                  <w:r>
                    <w:t xml:space="preserve"> conclusions.</w:t>
                  </w:r>
                </w:p>
              </w:tc>
              <w:tc>
                <w:tcPr>
                  <w:tcW w:w="2620" w:type="dxa"/>
                  <w:tcBorders>
                    <w:top w:val="nil"/>
                    <w:bottom w:val="nil"/>
                  </w:tcBorders>
                </w:tcPr>
                <w:p w14:paraId="6348FE20" w14:textId="1C965F65" w:rsidR="00100C7D" w:rsidRPr="00DF3BA1" w:rsidRDefault="00100C7D" w:rsidP="00100C7D">
                  <w:pPr>
                    <w:pStyle w:val="CellBody"/>
                    <w:framePr w:wrap="around"/>
                    <w:cnfStyle w:val="000000000000" w:firstRow="0" w:lastRow="0" w:firstColumn="0" w:lastColumn="0" w:oddVBand="0" w:evenVBand="0" w:oddHBand="0" w:evenHBand="0" w:firstRowFirstColumn="0" w:firstRowLastColumn="0" w:lastRowFirstColumn="0" w:lastRowLastColumn="0"/>
                  </w:pPr>
                  <w:r w:rsidRPr="00877137">
                    <w:t xml:space="preserve">Presents data using </w:t>
                  </w:r>
                  <w:r>
                    <w:t>simple representations to identify patterns and trends which are used to draw conclusions</w:t>
                  </w:r>
                  <w:r w:rsidRPr="00877137">
                    <w:t xml:space="preserve">. </w:t>
                  </w:r>
                </w:p>
              </w:tc>
              <w:tc>
                <w:tcPr>
                  <w:tcW w:w="2621" w:type="dxa"/>
                  <w:tcBorders>
                    <w:top w:val="nil"/>
                    <w:bottom w:val="nil"/>
                  </w:tcBorders>
                </w:tcPr>
                <w:p w14:paraId="0249F79B" w14:textId="4FD661B5" w:rsidR="00100C7D" w:rsidRPr="00DF3BA1" w:rsidRDefault="00100C7D" w:rsidP="00100C7D">
                  <w:pPr>
                    <w:pStyle w:val="CellBody"/>
                    <w:framePr w:wrap="around"/>
                    <w:cnfStyle w:val="000000000000" w:firstRow="0" w:lastRow="0" w:firstColumn="0" w:lastColumn="0" w:oddVBand="0" w:evenVBand="0" w:oddHBand="0" w:evenHBand="0" w:firstRowFirstColumn="0" w:firstRowLastColumn="0" w:lastRowFirstColumn="0" w:lastRowLastColumn="0"/>
                  </w:pPr>
                  <w:r w:rsidRPr="00877137">
                    <w:rPr>
                      <w:rFonts w:ascii="Calibri" w:hAnsi="Calibri" w:cs="Calibri"/>
                    </w:rPr>
                    <w:t>Presents</w:t>
                  </w:r>
                  <w:r>
                    <w:rPr>
                      <w:rFonts w:ascii="Calibri" w:hAnsi="Calibri" w:cs="Calibri"/>
                    </w:rPr>
                    <w:t xml:space="preserve"> some</w:t>
                  </w:r>
                  <w:r w:rsidRPr="00877137">
                    <w:rPr>
                      <w:rFonts w:ascii="Calibri" w:hAnsi="Calibri" w:cs="Calibri"/>
                    </w:rPr>
                    <w:t xml:space="preserve"> data </w:t>
                  </w:r>
                  <w:r>
                    <w:rPr>
                      <w:rFonts w:ascii="Calibri" w:hAnsi="Calibri" w:cs="Calibri"/>
                    </w:rPr>
                    <w:t>and draws general conclusions</w:t>
                  </w:r>
                  <w:r w:rsidRPr="00877137">
                    <w:rPr>
                      <w:rFonts w:ascii="Calibri" w:hAnsi="Calibri" w:cs="Calibri"/>
                    </w:rPr>
                    <w:t>.</w:t>
                  </w:r>
                </w:p>
              </w:tc>
              <w:tc>
                <w:tcPr>
                  <w:tcW w:w="2621" w:type="dxa"/>
                  <w:tcBorders>
                    <w:top w:val="nil"/>
                    <w:bottom w:val="nil"/>
                  </w:tcBorders>
                </w:tcPr>
                <w:p w14:paraId="6AACB0F3" w14:textId="71F6D50E" w:rsidR="00100C7D" w:rsidRPr="00182248" w:rsidRDefault="00100C7D" w:rsidP="00100C7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p>
              </w:tc>
            </w:tr>
            <w:tr w:rsidR="00100C7D" w:rsidRPr="00182248" w14:paraId="6292219D" w14:textId="77777777" w:rsidTr="00451E7A">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1FDF8D8A" w14:textId="77777777" w:rsidR="00100C7D" w:rsidRPr="00182248" w:rsidRDefault="00100C7D" w:rsidP="00100C7D">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5E459A75" w14:textId="4C653BFC" w:rsidR="00100C7D" w:rsidRPr="00451E7A" w:rsidRDefault="00100C7D" w:rsidP="00D60568">
                  <w:pPr>
                    <w:pStyle w:val="CellBody"/>
                    <w:framePr w:wrap="around"/>
                    <w:cnfStyle w:val="000000000000" w:firstRow="0" w:lastRow="0" w:firstColumn="0" w:lastColumn="0" w:oddVBand="0" w:evenVBand="0" w:oddHBand="0" w:evenHBand="0" w:firstRowFirstColumn="0" w:firstRowLastColumn="0" w:lastRowFirstColumn="0" w:lastRowLastColumn="0"/>
                  </w:pPr>
                  <w:r w:rsidRPr="00EC729B">
                    <w:t xml:space="preserve">Evaluates experimental method and </w:t>
                  </w:r>
                  <w:r w:rsidR="00D60568">
                    <w:t>makes</w:t>
                  </w:r>
                  <w:r w:rsidRPr="00EC729B">
                    <w:t xml:space="preserve"> specific relevant </w:t>
                  </w:r>
                  <w:r w:rsidR="00D60568">
                    <w:t>suggestions</w:t>
                  </w:r>
                  <w:r w:rsidRPr="00EC729B">
                    <w:t xml:space="preserve"> to improve the quality of the data.</w:t>
                  </w:r>
                </w:p>
              </w:tc>
              <w:tc>
                <w:tcPr>
                  <w:tcW w:w="2621" w:type="dxa"/>
                  <w:tcBorders>
                    <w:top w:val="nil"/>
                    <w:bottom w:val="nil"/>
                  </w:tcBorders>
                </w:tcPr>
                <w:p w14:paraId="2F43649B" w14:textId="3E65762C" w:rsidR="00100C7D" w:rsidRPr="00451E7A" w:rsidRDefault="00100C7D" w:rsidP="00100C7D">
                  <w:pPr>
                    <w:pStyle w:val="CellBody"/>
                    <w:framePr w:wrap="around"/>
                    <w:cnfStyle w:val="000000000000" w:firstRow="0" w:lastRow="0" w:firstColumn="0" w:lastColumn="0" w:oddVBand="0" w:evenVBand="0" w:oddHBand="0" w:evenHBand="0" w:firstRowFirstColumn="0" w:firstRowLastColumn="0" w:lastRowFirstColumn="0" w:lastRowLastColumn="0"/>
                  </w:pPr>
                  <w:r w:rsidRPr="00EC729B">
                    <w:t>Evaluates experimental method and makes general suggestions to improve the quality of the data.</w:t>
                  </w:r>
                </w:p>
              </w:tc>
              <w:tc>
                <w:tcPr>
                  <w:tcW w:w="2620" w:type="dxa"/>
                  <w:tcBorders>
                    <w:top w:val="nil"/>
                    <w:bottom w:val="nil"/>
                  </w:tcBorders>
                </w:tcPr>
                <w:p w14:paraId="47774994" w14:textId="50F3615F" w:rsidR="00100C7D" w:rsidRPr="00451E7A" w:rsidRDefault="00100C7D" w:rsidP="009A21B6">
                  <w:pPr>
                    <w:pStyle w:val="CellBody"/>
                    <w:framePr w:wrap="around"/>
                    <w:cnfStyle w:val="000000000000" w:firstRow="0" w:lastRow="0" w:firstColumn="0" w:lastColumn="0" w:oddVBand="0" w:evenVBand="0" w:oddHBand="0" w:evenHBand="0" w:firstRowFirstColumn="0" w:firstRowLastColumn="0" w:lastRowFirstColumn="0" w:lastRowLastColumn="0"/>
                  </w:pPr>
                  <w:r w:rsidRPr="00877137">
                    <w:t>Describes difficulties experienced in conducting the investigation an</w:t>
                  </w:r>
                  <w:r>
                    <w:t xml:space="preserve">d </w:t>
                  </w:r>
                  <w:r w:rsidR="009A21B6">
                    <w:t xml:space="preserve">makes </w:t>
                  </w:r>
                  <w:r>
                    <w:t xml:space="preserve">general </w:t>
                  </w:r>
                  <w:r w:rsidR="009A21B6">
                    <w:t xml:space="preserve">suggestions to improve </w:t>
                  </w:r>
                  <w:r>
                    <w:t>data collection.</w:t>
                  </w:r>
                </w:p>
              </w:tc>
              <w:tc>
                <w:tcPr>
                  <w:tcW w:w="2621" w:type="dxa"/>
                  <w:tcBorders>
                    <w:top w:val="nil"/>
                    <w:bottom w:val="nil"/>
                  </w:tcBorders>
                </w:tcPr>
                <w:p w14:paraId="464E803E" w14:textId="42B62FBD" w:rsidR="00100C7D" w:rsidRPr="00451E7A" w:rsidRDefault="00100C7D" w:rsidP="00100C7D">
                  <w:pPr>
                    <w:pStyle w:val="CellBody"/>
                    <w:framePr w:wrap="around"/>
                    <w:cnfStyle w:val="000000000000" w:firstRow="0" w:lastRow="0" w:firstColumn="0" w:lastColumn="0" w:oddVBand="0" w:evenVBand="0" w:oddHBand="0" w:evenHBand="0" w:firstRowFirstColumn="0" w:firstRowLastColumn="0" w:lastRowFirstColumn="0" w:lastRowLastColumn="0"/>
                  </w:pPr>
                  <w:r w:rsidRPr="00877137">
                    <w:rPr>
                      <w:rFonts w:ascii="Calibri" w:hAnsi="Calibri" w:cs="Calibri"/>
                    </w:rPr>
                    <w:t xml:space="preserve">Identifies difficulties experienced in conducting the </w:t>
                  </w:r>
                  <w:r w:rsidRPr="001404B7">
                    <w:rPr>
                      <w:rFonts w:ascii="Calibri" w:hAnsi="Calibri" w:cs="Calibri"/>
                    </w:rPr>
                    <w:t xml:space="preserve">investigation. </w:t>
                  </w:r>
                </w:p>
              </w:tc>
              <w:tc>
                <w:tcPr>
                  <w:tcW w:w="2621" w:type="dxa"/>
                  <w:tcBorders>
                    <w:top w:val="nil"/>
                    <w:bottom w:val="nil"/>
                  </w:tcBorders>
                </w:tcPr>
                <w:p w14:paraId="4C9A9D52" w14:textId="25586ADB" w:rsidR="00100C7D" w:rsidRPr="0087732A" w:rsidRDefault="00100C7D" w:rsidP="00100C7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r w:rsidR="00100C7D" w:rsidRPr="00182248" w14:paraId="35356BFF" w14:textId="77777777" w:rsidTr="002A398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14:paraId="0B3339EC" w14:textId="77777777" w:rsidR="00100C7D" w:rsidRPr="00182248" w:rsidRDefault="00100C7D" w:rsidP="00100C7D">
                  <w:pPr>
                    <w:framePr w:hSpace="180" w:wrap="around" w:vAnchor="text" w:hAnchor="margin" w:y="-314"/>
                    <w:spacing w:before="120" w:after="60"/>
                    <w:jc w:val="center"/>
                    <w:rPr>
                      <w:rFonts w:eastAsia="Times New Roman" w:cs="Arial"/>
                      <w:b/>
                      <w:szCs w:val="18"/>
                      <w:lang w:eastAsia="en-AU"/>
                    </w:rPr>
                  </w:pPr>
                </w:p>
              </w:tc>
              <w:tc>
                <w:tcPr>
                  <w:tcW w:w="2621" w:type="dxa"/>
                  <w:tcBorders>
                    <w:top w:val="nil"/>
                  </w:tcBorders>
                </w:tcPr>
                <w:p w14:paraId="4741B966" w14:textId="138EE364" w:rsidR="00100C7D" w:rsidRPr="00451E7A" w:rsidRDefault="00100C7D" w:rsidP="00E762B5">
                  <w:pPr>
                    <w:pStyle w:val="CellBody"/>
                    <w:framePr w:wrap="around"/>
                    <w:cnfStyle w:val="000000000000" w:firstRow="0" w:lastRow="0" w:firstColumn="0" w:lastColumn="0" w:oddVBand="0" w:evenVBand="0" w:oddHBand="0" w:evenHBand="0" w:firstRowFirstColumn="0" w:firstRowLastColumn="0" w:lastRowFirstColumn="0" w:lastRowLastColumn="0"/>
                  </w:pPr>
                  <w:r>
                    <w:t xml:space="preserve">Comprehensively </w:t>
                  </w:r>
                  <w:r w:rsidR="00D60568">
                    <w:t xml:space="preserve">communicates information and </w:t>
                  </w:r>
                  <w:r w:rsidRPr="00877137">
                    <w:t>concepts using appropriate scientific languag</w:t>
                  </w:r>
                  <w:r>
                    <w:t>e and detailed representations.</w:t>
                  </w:r>
                </w:p>
              </w:tc>
              <w:tc>
                <w:tcPr>
                  <w:tcW w:w="2621" w:type="dxa"/>
                  <w:tcBorders>
                    <w:top w:val="nil"/>
                  </w:tcBorders>
                </w:tcPr>
                <w:p w14:paraId="3F724D67" w14:textId="2FDDB056" w:rsidR="00100C7D" w:rsidRPr="00451E7A" w:rsidRDefault="00D60568" w:rsidP="00100C7D">
                  <w:pPr>
                    <w:pStyle w:val="CellBody"/>
                    <w:framePr w:wrap="around"/>
                    <w:cnfStyle w:val="000000000000" w:firstRow="0" w:lastRow="0" w:firstColumn="0" w:lastColumn="0" w:oddVBand="0" w:evenVBand="0" w:oddHBand="0" w:evenHBand="0" w:firstRowFirstColumn="0" w:firstRowLastColumn="0" w:lastRowFirstColumn="0" w:lastRowLastColumn="0"/>
                  </w:pPr>
                  <w:r>
                    <w:t>Communicates information and</w:t>
                  </w:r>
                  <w:r w:rsidR="00100C7D" w:rsidRPr="00877137">
                    <w:t xml:space="preserve"> concepts </w:t>
                  </w:r>
                  <w:r w:rsidR="00100C7D">
                    <w:t xml:space="preserve">generally </w:t>
                  </w:r>
                  <w:r w:rsidR="00100C7D" w:rsidRPr="00877137">
                    <w:t>using appropriate scientific language and representations</w:t>
                  </w:r>
                  <w:r w:rsidR="00100C7D">
                    <w:t xml:space="preserve"> with some detail</w:t>
                  </w:r>
                  <w:r w:rsidR="00100C7D" w:rsidRPr="00877137">
                    <w:t>.</w:t>
                  </w:r>
                  <w:r w:rsidR="00100C7D">
                    <w:t xml:space="preserve"> </w:t>
                  </w:r>
                </w:p>
              </w:tc>
              <w:tc>
                <w:tcPr>
                  <w:tcW w:w="2620" w:type="dxa"/>
                  <w:tcBorders>
                    <w:top w:val="nil"/>
                  </w:tcBorders>
                </w:tcPr>
                <w:p w14:paraId="1F104FF9" w14:textId="733F964C" w:rsidR="00100C7D" w:rsidRPr="00451E7A" w:rsidRDefault="00100C7D" w:rsidP="00100C7D">
                  <w:pPr>
                    <w:pStyle w:val="CellBody"/>
                    <w:framePr w:wrap="around"/>
                    <w:cnfStyle w:val="000000000000" w:firstRow="0" w:lastRow="0" w:firstColumn="0" w:lastColumn="0" w:oddVBand="0" w:evenVBand="0" w:oddHBand="0" w:evenHBand="0" w:firstRowFirstColumn="0" w:firstRowLastColumn="0" w:lastRowFirstColumn="0" w:lastRowLastColumn="0"/>
                  </w:pPr>
                  <w:r w:rsidRPr="00877137">
                    <w:t>Commun</w:t>
                  </w:r>
                  <w:r w:rsidR="00D60568">
                    <w:t>icates information and concepts</w:t>
                  </w:r>
                  <w:r w:rsidRPr="00877137">
                    <w:t xml:space="preserve"> without detail, using some scientific language and </w:t>
                  </w:r>
                  <w:r>
                    <w:t>representations</w:t>
                  </w:r>
                  <w:r w:rsidRPr="00877137">
                    <w:t xml:space="preserve">. </w:t>
                  </w:r>
                </w:p>
              </w:tc>
              <w:tc>
                <w:tcPr>
                  <w:tcW w:w="2621" w:type="dxa"/>
                  <w:tcBorders>
                    <w:top w:val="nil"/>
                  </w:tcBorders>
                </w:tcPr>
                <w:p w14:paraId="4FD8B7FB" w14:textId="43A3FC01" w:rsidR="00100C7D" w:rsidRPr="00451E7A" w:rsidRDefault="00100C7D" w:rsidP="00100C7D">
                  <w:pPr>
                    <w:pStyle w:val="CellBody"/>
                    <w:framePr w:wrap="around"/>
                    <w:cnfStyle w:val="000000000000" w:firstRow="0" w:lastRow="0" w:firstColumn="0" w:lastColumn="0" w:oddVBand="0" w:evenVBand="0" w:oddHBand="0" w:evenHBand="0" w:firstRowFirstColumn="0" w:firstRowLastColumn="0" w:lastRowFirstColumn="0" w:lastRowLastColumn="0"/>
                  </w:pPr>
                  <w:r w:rsidRPr="00877137">
                    <w:rPr>
                      <w:rFonts w:ascii="Calibri" w:hAnsi="Calibri" w:cs="Calibri"/>
                    </w:rPr>
                    <w:t>Communicates information using everyday language</w:t>
                  </w:r>
                  <w:r>
                    <w:rPr>
                      <w:rFonts w:ascii="Calibri" w:hAnsi="Calibri" w:cs="Calibri"/>
                    </w:rPr>
                    <w:t xml:space="preserve"> </w:t>
                  </w:r>
                  <w:r w:rsidR="00686EF1">
                    <w:rPr>
                      <w:rFonts w:ascii="Calibri" w:hAnsi="Calibri" w:cs="Calibri"/>
                    </w:rPr>
                    <w:t xml:space="preserve">and </w:t>
                  </w:r>
                  <w:r>
                    <w:rPr>
                      <w:rFonts w:ascii="Calibri" w:hAnsi="Calibri" w:cs="Calibri"/>
                    </w:rPr>
                    <w:t>simple representations</w:t>
                  </w:r>
                  <w:r w:rsidRPr="00877137">
                    <w:rPr>
                      <w:rFonts w:ascii="Calibri" w:hAnsi="Calibri" w:cs="Calibri"/>
                    </w:rPr>
                    <w:t>.</w:t>
                  </w:r>
                  <w:r>
                    <w:rPr>
                      <w:rFonts w:ascii="Calibri" w:hAnsi="Calibri" w:cs="Calibri"/>
                    </w:rPr>
                    <w:t xml:space="preserve"> </w:t>
                  </w:r>
                  <w:r w:rsidRPr="00877137">
                    <w:t>Responses are often incomplete.</w:t>
                  </w:r>
                </w:p>
              </w:tc>
              <w:tc>
                <w:tcPr>
                  <w:tcW w:w="2621" w:type="dxa"/>
                  <w:tcBorders>
                    <w:top w:val="nil"/>
                  </w:tcBorders>
                </w:tcPr>
                <w:p w14:paraId="4816FEAF" w14:textId="4C081545" w:rsidR="00100C7D" w:rsidRPr="0087732A" w:rsidRDefault="00100C7D" w:rsidP="00100C7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bl>
          <w:p w14:paraId="5EF3A4C6" w14:textId="77777777" w:rsidR="002A3983" w:rsidRPr="00182248" w:rsidRDefault="002A3983" w:rsidP="00045F6F">
            <w:pPr>
              <w:spacing w:before="120" w:after="120"/>
              <w:rPr>
                <w:rFonts w:ascii="Bebas Neue" w:hAnsi="Bebas Neue" w:cs="Arial"/>
                <w:color w:val="3A6DAF"/>
                <w:sz w:val="32"/>
                <w:szCs w:val="32"/>
              </w:rPr>
            </w:pPr>
          </w:p>
        </w:tc>
      </w:tr>
      <w:tr w:rsidR="002A3983" w:rsidRPr="00182248" w14:paraId="631AE807" w14:textId="77777777" w:rsidTr="00045F6F">
        <w:trPr>
          <w:trHeight w:val="80"/>
        </w:trPr>
        <w:tc>
          <w:tcPr>
            <w:tcW w:w="16010" w:type="dxa"/>
            <w:gridSpan w:val="3"/>
          </w:tcPr>
          <w:p w14:paraId="62F5E7BD" w14:textId="77777777" w:rsidR="00902158" w:rsidRPr="00902158" w:rsidRDefault="00902158" w:rsidP="00902158">
            <w:pPr>
              <w:spacing w:before="120" w:after="120"/>
              <w:rPr>
                <w:sz w:val="16"/>
                <w:szCs w:val="16"/>
              </w:rPr>
            </w:pPr>
            <w:r w:rsidRPr="00902158">
              <w:rPr>
                <w:sz w:val="16"/>
                <w:szCs w:val="16"/>
              </w:rPr>
              <w:t>© School Curriculum and Standards Authority, 2016</w:t>
            </w:r>
          </w:p>
          <w:p w14:paraId="0EC82451" w14:textId="77777777" w:rsidR="00902158" w:rsidRPr="00902158" w:rsidRDefault="00902158" w:rsidP="00902158">
            <w:pPr>
              <w:spacing w:before="120" w:after="120"/>
              <w:rPr>
                <w:sz w:val="16"/>
                <w:szCs w:val="16"/>
              </w:rPr>
            </w:pPr>
            <w:r w:rsidRPr="00902158">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2F25E50F" w14:textId="77777777" w:rsidR="00902158" w:rsidRPr="00902158" w:rsidRDefault="00902158" w:rsidP="00902158">
            <w:pPr>
              <w:spacing w:before="120" w:after="120"/>
              <w:rPr>
                <w:sz w:val="16"/>
                <w:szCs w:val="16"/>
              </w:rPr>
            </w:pPr>
            <w:r w:rsidRPr="00902158">
              <w:rPr>
                <w:sz w:val="16"/>
                <w:szCs w:val="16"/>
              </w:rPr>
              <w:t xml:space="preserve">Copying or communication for any other purpose can be done only within the terms of the </w:t>
            </w:r>
            <w:r w:rsidRPr="00902158">
              <w:rPr>
                <w:i/>
                <w:iCs/>
                <w:sz w:val="16"/>
                <w:szCs w:val="16"/>
              </w:rPr>
              <w:t>Copyright Act 1968</w:t>
            </w:r>
            <w:r w:rsidRPr="00902158">
              <w:rPr>
                <w:sz w:val="16"/>
                <w:szCs w:val="16"/>
              </w:rPr>
              <w:t xml:space="preserve"> or with prior written permission of the School Curriculum and Standards Authority. Copying or communication of any third party copyright material can be done only within the terms of the </w:t>
            </w:r>
            <w:r w:rsidRPr="00902158">
              <w:rPr>
                <w:i/>
                <w:iCs/>
                <w:sz w:val="16"/>
                <w:szCs w:val="16"/>
              </w:rPr>
              <w:t>Copyright Act 1968</w:t>
            </w:r>
            <w:r w:rsidRPr="00902158">
              <w:rPr>
                <w:sz w:val="16"/>
                <w:szCs w:val="16"/>
              </w:rPr>
              <w:t xml:space="preserve"> or with permission of the copyright owners.</w:t>
            </w:r>
          </w:p>
          <w:p w14:paraId="15C28953" w14:textId="5BD13BAD" w:rsidR="00FD5A18" w:rsidRPr="002252A7" w:rsidRDefault="00902158" w:rsidP="00902158">
            <w:pPr>
              <w:pStyle w:val="NormalWeb"/>
              <w:spacing w:before="120" w:beforeAutospacing="0" w:after="120" w:afterAutospacing="0"/>
              <w:rPr>
                <w:rFonts w:ascii="Arial" w:hAnsi="Arial" w:cs="Arial"/>
              </w:rPr>
            </w:pPr>
            <w:r w:rsidRPr="00902158">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02158">
                <w:rPr>
                  <w:rStyle w:val="Hyperlink"/>
                  <w:rFonts w:asciiTheme="minorHAnsi" w:hAnsiTheme="minorHAnsi"/>
                  <w:sz w:val="16"/>
                  <w:szCs w:val="16"/>
                </w:rPr>
                <w:t>Attribution 4.0 International (CC BY)</w:t>
              </w:r>
            </w:hyperlink>
            <w:r w:rsidRPr="00902158">
              <w:rPr>
                <w:rFonts w:asciiTheme="minorHAnsi" w:hAnsiTheme="minorHAnsi"/>
                <w:sz w:val="16"/>
                <w:szCs w:val="16"/>
              </w:rPr>
              <w:t xml:space="preserve"> licence.</w:t>
            </w:r>
          </w:p>
        </w:tc>
      </w:tr>
    </w:tbl>
    <w:p w14:paraId="2F49026C" w14:textId="30E328B8" w:rsidR="003E133F" w:rsidRPr="00FD5A18" w:rsidRDefault="003E133F" w:rsidP="00536477"/>
    <w:sectPr w:rsidR="003E133F" w:rsidRPr="00FD5A18" w:rsidSect="008B5106">
      <w:headerReference w:type="default" r:id="rId10"/>
      <w:footerReference w:type="default" r:id="rId11"/>
      <w:pgSz w:w="16838" w:h="11906" w:orient="landscape"/>
      <w:pgMar w:top="568" w:right="397" w:bottom="397" w:left="567" w:header="426" w:footer="1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CA1C9F" w14:textId="77777777" w:rsidR="00BB669F" w:rsidRDefault="00BB669F">
      <w:pPr>
        <w:spacing w:after="0" w:line="240" w:lineRule="auto"/>
      </w:pPr>
      <w:r>
        <w:separator/>
      </w:r>
    </w:p>
  </w:endnote>
  <w:endnote w:type="continuationSeparator" w:id="0">
    <w:p w14:paraId="19E88CFC" w14:textId="77777777" w:rsidR="00BB669F" w:rsidRDefault="00BB6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620381" w14:textId="77777777" w:rsidR="00187D9C" w:rsidRDefault="00187D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0DDD7E" w14:textId="77777777" w:rsidR="00BB669F" w:rsidRDefault="00BB669F">
      <w:pPr>
        <w:spacing w:after="0" w:line="240" w:lineRule="auto"/>
      </w:pPr>
      <w:r>
        <w:separator/>
      </w:r>
    </w:p>
  </w:footnote>
  <w:footnote w:type="continuationSeparator" w:id="0">
    <w:p w14:paraId="27093448" w14:textId="77777777" w:rsidR="00BB669F" w:rsidRDefault="00BB66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76F2C" w14:textId="77777777" w:rsidR="00187D9C" w:rsidRPr="008B5106" w:rsidRDefault="00187D9C" w:rsidP="008B51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10586"/>
    <w:multiLevelType w:val="hybridMultilevel"/>
    <w:tmpl w:val="3B082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8B3534"/>
    <w:multiLevelType w:val="hybridMultilevel"/>
    <w:tmpl w:val="041053A0"/>
    <w:lvl w:ilvl="0" w:tplc="47248B6A">
      <w:start w:val="1"/>
      <w:numFmt w:val="decimal"/>
      <w:lvlText w:val="%1."/>
      <w:lvlJc w:val="left"/>
      <w:pPr>
        <w:ind w:left="720" w:hanging="360"/>
      </w:pPr>
      <w:rPr>
        <w:rFonts w:hint="default"/>
        <w:b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50B97"/>
    <w:multiLevelType w:val="hybridMultilevel"/>
    <w:tmpl w:val="C03C4A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671560"/>
    <w:multiLevelType w:val="hybridMultilevel"/>
    <w:tmpl w:val="8EF4D334"/>
    <w:lvl w:ilvl="0" w:tplc="47248B6A">
      <w:start w:val="1"/>
      <w:numFmt w:val="decimal"/>
      <w:lvlText w:val="%1."/>
      <w:lvlJc w:val="left"/>
      <w:pPr>
        <w:ind w:left="780" w:hanging="360"/>
      </w:pPr>
      <w:rPr>
        <w:rFonts w:hint="default"/>
        <w:b w:val="0"/>
        <w:color w:val="auto"/>
        <w:sz w:val="22"/>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4" w15:restartNumberingAfterBreak="0">
    <w:nsid w:val="0EA61791"/>
    <w:multiLevelType w:val="hybridMultilevel"/>
    <w:tmpl w:val="6E3A2CD2"/>
    <w:lvl w:ilvl="0" w:tplc="BBF2CBA2">
      <w:start w:val="1"/>
      <w:numFmt w:val="bullet"/>
      <w:lvlText w:val=""/>
      <w:lvlJc w:val="left"/>
      <w:pPr>
        <w:ind w:left="-266" w:hanging="360"/>
      </w:pPr>
      <w:rPr>
        <w:rFonts w:ascii="Symbol" w:hAnsi="Symbol" w:hint="default"/>
        <w:sz w:val="20"/>
        <w:szCs w:val="20"/>
      </w:rPr>
    </w:lvl>
    <w:lvl w:ilvl="1" w:tplc="0C090003">
      <w:start w:val="1"/>
      <w:numFmt w:val="bullet"/>
      <w:lvlText w:val="o"/>
      <w:lvlJc w:val="left"/>
      <w:pPr>
        <w:ind w:left="454" w:hanging="360"/>
      </w:pPr>
      <w:rPr>
        <w:rFonts w:ascii="Courier New" w:hAnsi="Courier New" w:hint="default"/>
      </w:rPr>
    </w:lvl>
    <w:lvl w:ilvl="2" w:tplc="0C090005">
      <w:start w:val="1"/>
      <w:numFmt w:val="bullet"/>
      <w:lvlText w:val=""/>
      <w:lvlJc w:val="left"/>
      <w:pPr>
        <w:ind w:left="1174" w:hanging="360"/>
      </w:pPr>
      <w:rPr>
        <w:rFonts w:ascii="Wingdings" w:hAnsi="Wingdings" w:hint="default"/>
      </w:rPr>
    </w:lvl>
    <w:lvl w:ilvl="3" w:tplc="0C090001">
      <w:start w:val="1"/>
      <w:numFmt w:val="bullet"/>
      <w:lvlText w:val=""/>
      <w:lvlJc w:val="left"/>
      <w:pPr>
        <w:ind w:left="1894" w:hanging="360"/>
      </w:pPr>
      <w:rPr>
        <w:rFonts w:ascii="Symbol" w:hAnsi="Symbol" w:hint="default"/>
      </w:rPr>
    </w:lvl>
    <w:lvl w:ilvl="4" w:tplc="0C090003">
      <w:start w:val="1"/>
      <w:numFmt w:val="bullet"/>
      <w:lvlText w:val="o"/>
      <w:lvlJc w:val="left"/>
      <w:pPr>
        <w:ind w:left="2614" w:hanging="360"/>
      </w:pPr>
      <w:rPr>
        <w:rFonts w:ascii="Courier New" w:hAnsi="Courier New" w:hint="default"/>
      </w:rPr>
    </w:lvl>
    <w:lvl w:ilvl="5" w:tplc="0C090005">
      <w:start w:val="1"/>
      <w:numFmt w:val="bullet"/>
      <w:lvlText w:val=""/>
      <w:lvlJc w:val="left"/>
      <w:pPr>
        <w:ind w:left="3334" w:hanging="360"/>
      </w:pPr>
      <w:rPr>
        <w:rFonts w:ascii="Wingdings" w:hAnsi="Wingdings" w:hint="default"/>
      </w:rPr>
    </w:lvl>
    <w:lvl w:ilvl="6" w:tplc="0C090001">
      <w:start w:val="1"/>
      <w:numFmt w:val="bullet"/>
      <w:lvlText w:val=""/>
      <w:lvlJc w:val="left"/>
      <w:pPr>
        <w:ind w:left="4054" w:hanging="360"/>
      </w:pPr>
      <w:rPr>
        <w:rFonts w:ascii="Symbol" w:hAnsi="Symbol" w:hint="default"/>
      </w:rPr>
    </w:lvl>
    <w:lvl w:ilvl="7" w:tplc="0C090003">
      <w:start w:val="1"/>
      <w:numFmt w:val="bullet"/>
      <w:lvlText w:val="o"/>
      <w:lvlJc w:val="left"/>
      <w:pPr>
        <w:ind w:left="4774" w:hanging="360"/>
      </w:pPr>
      <w:rPr>
        <w:rFonts w:ascii="Courier New" w:hAnsi="Courier New" w:hint="default"/>
      </w:rPr>
    </w:lvl>
    <w:lvl w:ilvl="8" w:tplc="0C090005">
      <w:start w:val="1"/>
      <w:numFmt w:val="bullet"/>
      <w:lvlText w:val=""/>
      <w:lvlJc w:val="left"/>
      <w:pPr>
        <w:ind w:left="5494" w:hanging="360"/>
      </w:pPr>
      <w:rPr>
        <w:rFonts w:ascii="Wingdings" w:hAnsi="Wingdings" w:hint="default"/>
      </w:rPr>
    </w:lvl>
  </w:abstractNum>
  <w:abstractNum w:abstractNumId="5" w15:restartNumberingAfterBreak="0">
    <w:nsid w:val="2AB641F9"/>
    <w:multiLevelType w:val="hybridMultilevel"/>
    <w:tmpl w:val="6F5C85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28F4D77"/>
    <w:multiLevelType w:val="hybridMultilevel"/>
    <w:tmpl w:val="0B0059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3D14EA"/>
    <w:multiLevelType w:val="hybridMultilevel"/>
    <w:tmpl w:val="01686A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66243D73"/>
    <w:multiLevelType w:val="hybridMultilevel"/>
    <w:tmpl w:val="4ED0F1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7"/>
  </w:num>
  <w:num w:numId="6">
    <w:abstractNumId w:val="0"/>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34817">
      <v:textbox inset="5.85pt,.7pt,5.85pt,.7pt"/>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B8B"/>
    <w:rsid w:val="000018D8"/>
    <w:rsid w:val="00007220"/>
    <w:rsid w:val="00016712"/>
    <w:rsid w:val="0001745E"/>
    <w:rsid w:val="00025D91"/>
    <w:rsid w:val="00042A77"/>
    <w:rsid w:val="00045D94"/>
    <w:rsid w:val="000635A8"/>
    <w:rsid w:val="000764A5"/>
    <w:rsid w:val="00090443"/>
    <w:rsid w:val="00095040"/>
    <w:rsid w:val="00096C27"/>
    <w:rsid w:val="00097C15"/>
    <w:rsid w:val="000A5E6D"/>
    <w:rsid w:val="000B7274"/>
    <w:rsid w:val="000B7ECD"/>
    <w:rsid w:val="000C4371"/>
    <w:rsid w:val="000F5BEC"/>
    <w:rsid w:val="00100C7D"/>
    <w:rsid w:val="0010781B"/>
    <w:rsid w:val="00124BF1"/>
    <w:rsid w:val="00125E5C"/>
    <w:rsid w:val="00135BC5"/>
    <w:rsid w:val="0014018E"/>
    <w:rsid w:val="00143AAA"/>
    <w:rsid w:val="00145504"/>
    <w:rsid w:val="00156147"/>
    <w:rsid w:val="00161020"/>
    <w:rsid w:val="001803F8"/>
    <w:rsid w:val="00182248"/>
    <w:rsid w:val="00187D9C"/>
    <w:rsid w:val="001A15E8"/>
    <w:rsid w:val="001A2AE1"/>
    <w:rsid w:val="001D5DC5"/>
    <w:rsid w:val="001E23A9"/>
    <w:rsid w:val="001E3820"/>
    <w:rsid w:val="0020278B"/>
    <w:rsid w:val="00212725"/>
    <w:rsid w:val="00216F1F"/>
    <w:rsid w:val="00254A7D"/>
    <w:rsid w:val="00264A17"/>
    <w:rsid w:val="00265552"/>
    <w:rsid w:val="00266872"/>
    <w:rsid w:val="0027132B"/>
    <w:rsid w:val="00274A18"/>
    <w:rsid w:val="002A322C"/>
    <w:rsid w:val="002A3983"/>
    <w:rsid w:val="002B2CB8"/>
    <w:rsid w:val="002B6905"/>
    <w:rsid w:val="002D759E"/>
    <w:rsid w:val="002F2105"/>
    <w:rsid w:val="00303FA0"/>
    <w:rsid w:val="0030442F"/>
    <w:rsid w:val="00322FD4"/>
    <w:rsid w:val="003240E0"/>
    <w:rsid w:val="00332312"/>
    <w:rsid w:val="0034193C"/>
    <w:rsid w:val="00346B25"/>
    <w:rsid w:val="003549B6"/>
    <w:rsid w:val="00362757"/>
    <w:rsid w:val="00367199"/>
    <w:rsid w:val="003717C6"/>
    <w:rsid w:val="00371CCF"/>
    <w:rsid w:val="00374C34"/>
    <w:rsid w:val="00385C35"/>
    <w:rsid w:val="00391A06"/>
    <w:rsid w:val="003967B2"/>
    <w:rsid w:val="003A7A9B"/>
    <w:rsid w:val="003B2781"/>
    <w:rsid w:val="003C4906"/>
    <w:rsid w:val="003E133F"/>
    <w:rsid w:val="003E23A7"/>
    <w:rsid w:val="0044101D"/>
    <w:rsid w:val="00451E7A"/>
    <w:rsid w:val="00455770"/>
    <w:rsid w:val="0045609F"/>
    <w:rsid w:val="00487D3B"/>
    <w:rsid w:val="004A4E62"/>
    <w:rsid w:val="004A6147"/>
    <w:rsid w:val="004B209F"/>
    <w:rsid w:val="004D1295"/>
    <w:rsid w:val="004E4A8A"/>
    <w:rsid w:val="004F0B47"/>
    <w:rsid w:val="004F3B23"/>
    <w:rsid w:val="004F4133"/>
    <w:rsid w:val="00520103"/>
    <w:rsid w:val="00520B31"/>
    <w:rsid w:val="005338B7"/>
    <w:rsid w:val="00536477"/>
    <w:rsid w:val="0054596F"/>
    <w:rsid w:val="005548D3"/>
    <w:rsid w:val="005704C6"/>
    <w:rsid w:val="00575B8B"/>
    <w:rsid w:val="005A53EA"/>
    <w:rsid w:val="005B6CF9"/>
    <w:rsid w:val="005B7D43"/>
    <w:rsid w:val="005D1B07"/>
    <w:rsid w:val="005D29F5"/>
    <w:rsid w:val="005D2D14"/>
    <w:rsid w:val="005D57A3"/>
    <w:rsid w:val="005D62E7"/>
    <w:rsid w:val="005E5294"/>
    <w:rsid w:val="005F0FE6"/>
    <w:rsid w:val="005F63FC"/>
    <w:rsid w:val="005F702D"/>
    <w:rsid w:val="00617F48"/>
    <w:rsid w:val="00630C23"/>
    <w:rsid w:val="0064139A"/>
    <w:rsid w:val="0065074A"/>
    <w:rsid w:val="00661A8E"/>
    <w:rsid w:val="006676CA"/>
    <w:rsid w:val="00682171"/>
    <w:rsid w:val="00686EF1"/>
    <w:rsid w:val="00690939"/>
    <w:rsid w:val="00696AF7"/>
    <w:rsid w:val="006A5B0B"/>
    <w:rsid w:val="006B3331"/>
    <w:rsid w:val="006B4439"/>
    <w:rsid w:val="006C492D"/>
    <w:rsid w:val="006D0393"/>
    <w:rsid w:val="006D4715"/>
    <w:rsid w:val="006D766C"/>
    <w:rsid w:val="006E3C7A"/>
    <w:rsid w:val="006E5B47"/>
    <w:rsid w:val="0070770D"/>
    <w:rsid w:val="00707CDB"/>
    <w:rsid w:val="00727AE4"/>
    <w:rsid w:val="0074228F"/>
    <w:rsid w:val="007613A0"/>
    <w:rsid w:val="0076518C"/>
    <w:rsid w:val="00782741"/>
    <w:rsid w:val="00791B68"/>
    <w:rsid w:val="00792715"/>
    <w:rsid w:val="007A059F"/>
    <w:rsid w:val="007A668E"/>
    <w:rsid w:val="007A6AFB"/>
    <w:rsid w:val="007A7C40"/>
    <w:rsid w:val="007E2966"/>
    <w:rsid w:val="00860780"/>
    <w:rsid w:val="00873394"/>
    <w:rsid w:val="0087484B"/>
    <w:rsid w:val="008763A1"/>
    <w:rsid w:val="0087732A"/>
    <w:rsid w:val="008B5106"/>
    <w:rsid w:val="008E17CC"/>
    <w:rsid w:val="008F28BD"/>
    <w:rsid w:val="00902158"/>
    <w:rsid w:val="00905D3C"/>
    <w:rsid w:val="00906292"/>
    <w:rsid w:val="009135CB"/>
    <w:rsid w:val="00923745"/>
    <w:rsid w:val="0092586F"/>
    <w:rsid w:val="009305E9"/>
    <w:rsid w:val="0093136F"/>
    <w:rsid w:val="00935CD4"/>
    <w:rsid w:val="00935D46"/>
    <w:rsid w:val="00943C70"/>
    <w:rsid w:val="00947DF4"/>
    <w:rsid w:val="00951D52"/>
    <w:rsid w:val="00953BA9"/>
    <w:rsid w:val="00953CFF"/>
    <w:rsid w:val="00954F51"/>
    <w:rsid w:val="009707ED"/>
    <w:rsid w:val="00970CE2"/>
    <w:rsid w:val="00973752"/>
    <w:rsid w:val="00977163"/>
    <w:rsid w:val="00992A69"/>
    <w:rsid w:val="00996AE2"/>
    <w:rsid w:val="009A1E70"/>
    <w:rsid w:val="009A21B6"/>
    <w:rsid w:val="009A5A00"/>
    <w:rsid w:val="009B632F"/>
    <w:rsid w:val="009D75AF"/>
    <w:rsid w:val="009D75E5"/>
    <w:rsid w:val="009F038A"/>
    <w:rsid w:val="009F0CB5"/>
    <w:rsid w:val="009F1E96"/>
    <w:rsid w:val="00A21F3F"/>
    <w:rsid w:val="00A33E30"/>
    <w:rsid w:val="00A62080"/>
    <w:rsid w:val="00A73F82"/>
    <w:rsid w:val="00A766C0"/>
    <w:rsid w:val="00A82A52"/>
    <w:rsid w:val="00A859D5"/>
    <w:rsid w:val="00A93F49"/>
    <w:rsid w:val="00AA6068"/>
    <w:rsid w:val="00AB0F51"/>
    <w:rsid w:val="00AB4146"/>
    <w:rsid w:val="00AB6F63"/>
    <w:rsid w:val="00AC335E"/>
    <w:rsid w:val="00AE14ED"/>
    <w:rsid w:val="00AE1BCA"/>
    <w:rsid w:val="00AE552E"/>
    <w:rsid w:val="00AE6033"/>
    <w:rsid w:val="00AE7851"/>
    <w:rsid w:val="00B004DE"/>
    <w:rsid w:val="00B00942"/>
    <w:rsid w:val="00B02D65"/>
    <w:rsid w:val="00B17D2A"/>
    <w:rsid w:val="00B22A68"/>
    <w:rsid w:val="00B44C20"/>
    <w:rsid w:val="00B62285"/>
    <w:rsid w:val="00B70BF9"/>
    <w:rsid w:val="00BA3DA9"/>
    <w:rsid w:val="00BB1AE8"/>
    <w:rsid w:val="00BB35D5"/>
    <w:rsid w:val="00BB52FE"/>
    <w:rsid w:val="00BB5804"/>
    <w:rsid w:val="00BB669F"/>
    <w:rsid w:val="00BB6D92"/>
    <w:rsid w:val="00BB794B"/>
    <w:rsid w:val="00BC0C14"/>
    <w:rsid w:val="00BC1C62"/>
    <w:rsid w:val="00BC4680"/>
    <w:rsid w:val="00BC4DD5"/>
    <w:rsid w:val="00C1376D"/>
    <w:rsid w:val="00C15A97"/>
    <w:rsid w:val="00C262A3"/>
    <w:rsid w:val="00C2690D"/>
    <w:rsid w:val="00C313EA"/>
    <w:rsid w:val="00C33BD8"/>
    <w:rsid w:val="00C65FED"/>
    <w:rsid w:val="00C73B52"/>
    <w:rsid w:val="00C86E7E"/>
    <w:rsid w:val="00CC5290"/>
    <w:rsid w:val="00CD3E33"/>
    <w:rsid w:val="00CE13FE"/>
    <w:rsid w:val="00CE362E"/>
    <w:rsid w:val="00CF1C72"/>
    <w:rsid w:val="00D05230"/>
    <w:rsid w:val="00D14301"/>
    <w:rsid w:val="00D163B8"/>
    <w:rsid w:val="00D31D20"/>
    <w:rsid w:val="00D4465D"/>
    <w:rsid w:val="00D57B8E"/>
    <w:rsid w:val="00D60568"/>
    <w:rsid w:val="00D61FC2"/>
    <w:rsid w:val="00D6638F"/>
    <w:rsid w:val="00D67CE5"/>
    <w:rsid w:val="00D7061D"/>
    <w:rsid w:val="00D83F0E"/>
    <w:rsid w:val="00D8566B"/>
    <w:rsid w:val="00D866F0"/>
    <w:rsid w:val="00DA7471"/>
    <w:rsid w:val="00DB73AC"/>
    <w:rsid w:val="00DC3FBD"/>
    <w:rsid w:val="00DC7B6F"/>
    <w:rsid w:val="00DD3099"/>
    <w:rsid w:val="00DF10E9"/>
    <w:rsid w:val="00DF3BA1"/>
    <w:rsid w:val="00DF7FAA"/>
    <w:rsid w:val="00E1152D"/>
    <w:rsid w:val="00E246BE"/>
    <w:rsid w:val="00E26F38"/>
    <w:rsid w:val="00E318FF"/>
    <w:rsid w:val="00E32865"/>
    <w:rsid w:val="00E45B72"/>
    <w:rsid w:val="00E657E8"/>
    <w:rsid w:val="00E72934"/>
    <w:rsid w:val="00E72F43"/>
    <w:rsid w:val="00E762B5"/>
    <w:rsid w:val="00E7743B"/>
    <w:rsid w:val="00EB3374"/>
    <w:rsid w:val="00EB3CD8"/>
    <w:rsid w:val="00EC4663"/>
    <w:rsid w:val="00EE625F"/>
    <w:rsid w:val="00F00B89"/>
    <w:rsid w:val="00F151F4"/>
    <w:rsid w:val="00F233F4"/>
    <w:rsid w:val="00F239B9"/>
    <w:rsid w:val="00F40584"/>
    <w:rsid w:val="00F575AA"/>
    <w:rsid w:val="00F6777D"/>
    <w:rsid w:val="00F70AB9"/>
    <w:rsid w:val="00F71ED2"/>
    <w:rsid w:val="00F75318"/>
    <w:rsid w:val="00F925C8"/>
    <w:rsid w:val="00F93D23"/>
    <w:rsid w:val="00FB0059"/>
    <w:rsid w:val="00FB0895"/>
    <w:rsid w:val="00FB7B7F"/>
    <w:rsid w:val="00FC5466"/>
    <w:rsid w:val="00FC614C"/>
    <w:rsid w:val="00FC7590"/>
    <w:rsid w:val="00FD2673"/>
    <w:rsid w:val="00FD4C77"/>
    <w:rsid w:val="00FD5A1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4817">
      <v:textbox inset="5.85pt,.7pt,5.85pt,.7pt"/>
    </o:shapedefaults>
    <o:shapelayout v:ext="edit">
      <o:idmap v:ext="edit" data="1"/>
    </o:shapelayout>
  </w:shapeDefaults>
  <w:decimalSymbol w:val="."/>
  <w:listSeparator w:val=","/>
  <w14:docId w14:val="2E6EEE8C"/>
  <w15:docId w15:val="{A43FDB56-ECF2-4517-9526-C387C698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4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B8B"/>
    <w:pPr>
      <w:ind w:left="720"/>
      <w:contextualSpacing/>
    </w:pPr>
  </w:style>
  <w:style w:type="paragraph" w:styleId="Footer">
    <w:name w:val="footer"/>
    <w:basedOn w:val="Normal"/>
    <w:link w:val="FooterChar"/>
    <w:uiPriority w:val="99"/>
    <w:unhideWhenUsed/>
    <w:rsid w:val="00575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B8B"/>
  </w:style>
  <w:style w:type="paragraph" w:styleId="Header">
    <w:name w:val="header"/>
    <w:basedOn w:val="Normal"/>
    <w:link w:val="HeaderChar"/>
    <w:uiPriority w:val="99"/>
    <w:unhideWhenUsed/>
    <w:rsid w:val="00575B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5B8B"/>
  </w:style>
  <w:style w:type="table" w:styleId="TableGrid">
    <w:name w:val="Table Grid"/>
    <w:aliases w:val="Assesment_Pointer_Movement"/>
    <w:basedOn w:val="TableNormal"/>
    <w:uiPriority w:val="59"/>
    <w:rsid w:val="0061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6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7B2"/>
    <w:rPr>
      <w:rFonts w:ascii="Tahoma" w:hAnsi="Tahoma" w:cs="Tahoma"/>
      <w:sz w:val="16"/>
      <w:szCs w:val="16"/>
    </w:rPr>
  </w:style>
  <w:style w:type="paragraph" w:styleId="NormalWeb">
    <w:name w:val="Normal (Web)"/>
    <w:basedOn w:val="Normal"/>
    <w:link w:val="NormalWebChar"/>
    <w:uiPriority w:val="99"/>
    <w:unhideWhenUsed/>
    <w:rsid w:val="00EB3374"/>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Style1">
    <w:name w:val="Style1"/>
    <w:basedOn w:val="TableNormal"/>
    <w:uiPriority w:val="99"/>
    <w:rsid w:val="00536477"/>
    <w:pPr>
      <w:spacing w:after="0" w:line="240" w:lineRule="auto"/>
    </w:pPr>
    <w:tblPr>
      <w:tblBorders>
        <w:top w:val="single" w:sz="4" w:space="0" w:color="84BD00"/>
        <w:left w:val="single" w:sz="4" w:space="0" w:color="84BD00"/>
        <w:bottom w:val="single" w:sz="4" w:space="0" w:color="84BD00"/>
        <w:right w:val="single" w:sz="4" w:space="0" w:color="84BD00"/>
      </w:tblBorders>
    </w:tblPr>
    <w:tblStylePr w:type="firstRow">
      <w:rPr>
        <w:rFonts w:asciiTheme="minorHAnsi" w:hAnsiTheme="minorHAnsi"/>
        <w:color w:val="FFFFFF" w:themeColor="background1"/>
        <w:sz w:val="18"/>
      </w:rPr>
      <w:tblPr/>
      <w:tcPr>
        <w:shd w:val="clear" w:color="auto" w:fill="84BD00"/>
      </w:tcPr>
    </w:tblStylePr>
    <w:tblStylePr w:type="firstCol">
      <w:rPr>
        <w:rFonts w:asciiTheme="minorHAnsi" w:hAnsiTheme="minorHAnsi"/>
        <w:color w:val="FFFFFF" w:themeColor="background1"/>
        <w:sz w:val="22"/>
      </w:rPr>
      <w:tblPr/>
      <w:tcPr>
        <w:shd w:val="clear" w:color="auto" w:fill="84BD00"/>
      </w:tcPr>
    </w:tblStylePr>
  </w:style>
  <w:style w:type="paragraph" w:customStyle="1" w:styleId="Heading">
    <w:name w:val="Heading"/>
    <w:basedOn w:val="NormalWeb"/>
    <w:link w:val="HeadingChar"/>
    <w:qFormat/>
    <w:rsid w:val="00536477"/>
    <w:pPr>
      <w:framePr w:hSpace="180" w:wrap="around" w:vAnchor="text" w:hAnchor="margin" w:y="-314"/>
      <w:spacing w:before="240" w:beforeAutospacing="0" w:after="120" w:afterAutospacing="0"/>
    </w:pPr>
    <w:rPr>
      <w:rFonts w:ascii="Arial Narrow" w:hAnsi="Arial Narrow" w:cs="Arial"/>
      <w:b/>
      <w:caps/>
      <w:color w:val="84BD00"/>
      <w:sz w:val="28"/>
      <w:szCs w:val="32"/>
    </w:rPr>
  </w:style>
  <w:style w:type="table" w:customStyle="1" w:styleId="Style2">
    <w:name w:val="Style2"/>
    <w:basedOn w:val="TableNormal"/>
    <w:uiPriority w:val="99"/>
    <w:rsid w:val="00536477"/>
    <w:pPr>
      <w:spacing w:after="0" w:line="240" w:lineRule="auto"/>
    </w:pPr>
    <w:tblPr>
      <w:tblBorders>
        <w:top w:val="single" w:sz="2" w:space="0" w:color="84BD00"/>
        <w:left w:val="single" w:sz="2" w:space="0" w:color="84BD00"/>
        <w:bottom w:val="single" w:sz="2" w:space="0" w:color="84BD00"/>
        <w:right w:val="single" w:sz="2" w:space="0" w:color="84BD00"/>
      </w:tblBorders>
    </w:tblPr>
  </w:style>
  <w:style w:type="character" w:customStyle="1" w:styleId="NormalWebChar">
    <w:name w:val="Normal (Web) Char"/>
    <w:basedOn w:val="DefaultParagraphFont"/>
    <w:link w:val="NormalWeb"/>
    <w:uiPriority w:val="99"/>
    <w:rsid w:val="00536477"/>
    <w:rPr>
      <w:rFonts w:ascii="Times New Roman" w:eastAsia="Times New Roman" w:hAnsi="Times New Roman" w:cs="Times New Roman"/>
      <w:sz w:val="24"/>
      <w:szCs w:val="24"/>
      <w:lang w:eastAsia="en-AU"/>
    </w:rPr>
  </w:style>
  <w:style w:type="character" w:customStyle="1" w:styleId="HeadingChar">
    <w:name w:val="Heading Char"/>
    <w:basedOn w:val="NormalWebChar"/>
    <w:link w:val="Heading"/>
    <w:rsid w:val="00536477"/>
    <w:rPr>
      <w:rFonts w:ascii="Arial Narrow" w:eastAsia="Times New Roman" w:hAnsi="Arial Narrow" w:cs="Arial"/>
      <w:b/>
      <w:caps/>
      <w:color w:val="84BD00"/>
      <w:sz w:val="28"/>
      <w:szCs w:val="32"/>
      <w:lang w:eastAsia="en-AU"/>
    </w:rPr>
  </w:style>
  <w:style w:type="paragraph" w:customStyle="1" w:styleId="TableHeaderAssesmentPointer">
    <w:name w:val="Table_Header_Assesment_Pointer"/>
    <w:basedOn w:val="NormalWeb"/>
    <w:link w:val="TableHeaderAssesmentPointerChar"/>
    <w:qFormat/>
    <w:rsid w:val="00AE552E"/>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E552E"/>
    <w:rPr>
      <w:rFonts w:eastAsia="Times New Roman" w:cs="Times New Roman"/>
      <w:color w:val="000000"/>
      <w:sz w:val="20"/>
      <w:szCs w:val="20"/>
      <w:lang w:eastAsia="ja-JP"/>
    </w:rPr>
  </w:style>
  <w:style w:type="paragraph" w:customStyle="1" w:styleId="BodyHeading">
    <w:name w:val="Body_Heading"/>
    <w:basedOn w:val="NormalWeb"/>
    <w:link w:val="BodyHeadingChar"/>
    <w:qFormat/>
    <w:rsid w:val="00AE552E"/>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character" w:customStyle="1" w:styleId="BodyHeadingChar">
    <w:name w:val="Body_Heading Char"/>
    <w:basedOn w:val="NormalWebChar"/>
    <w:link w:val="BodyHeading"/>
    <w:rsid w:val="00AE552E"/>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AE552E"/>
    <w:pPr>
      <w:spacing w:before="120" w:after="120" w:line="240" w:lineRule="auto"/>
    </w:pPr>
    <w:rPr>
      <w:rFonts w:ascii="Arial Narrow" w:hAnsi="Arial Narrow" w:cs="Arial"/>
      <w:b/>
      <w:caps/>
      <w:color w:val="FFFFFF" w:themeColor="background1"/>
      <w:sz w:val="32"/>
      <w:szCs w:val="32"/>
    </w:rPr>
  </w:style>
  <w:style w:type="paragraph" w:customStyle="1" w:styleId="Pagesubheader">
    <w:name w:val="Page_sub header"/>
    <w:basedOn w:val="Normal"/>
    <w:link w:val="PagesubheaderChar"/>
    <w:qFormat/>
    <w:rsid w:val="00AE552E"/>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AE552E"/>
    <w:rPr>
      <w:rFonts w:ascii="Arial Narrow" w:hAnsi="Arial Narrow" w:cs="Arial"/>
      <w:b/>
      <w:caps/>
      <w:color w:val="FFFFFF" w:themeColor="background1"/>
      <w:sz w:val="32"/>
      <w:szCs w:val="32"/>
    </w:rPr>
  </w:style>
  <w:style w:type="character" w:customStyle="1" w:styleId="PagesubheaderChar">
    <w:name w:val="Page_sub header Char"/>
    <w:basedOn w:val="DefaultParagraphFont"/>
    <w:link w:val="Pagesubheader"/>
    <w:rsid w:val="00AE552E"/>
    <w:rPr>
      <w:rFonts w:ascii="Arial Narrow" w:hAnsi="Arial Narrow" w:cs="Arial"/>
      <w:b/>
      <w:caps/>
      <w:color w:val="FFFFFF" w:themeColor="background1"/>
      <w:sz w:val="24"/>
      <w:szCs w:val="24"/>
    </w:rPr>
  </w:style>
  <w:style w:type="character" w:styleId="Hyperlink">
    <w:name w:val="Hyperlink"/>
    <w:basedOn w:val="DefaultParagraphFont"/>
    <w:uiPriority w:val="99"/>
    <w:semiHidden/>
    <w:unhideWhenUsed/>
    <w:rsid w:val="00BC1C62"/>
    <w:rPr>
      <w:color w:val="0563C1"/>
      <w:u w:val="single"/>
    </w:rPr>
  </w:style>
  <w:style w:type="paragraph" w:styleId="NoSpacing">
    <w:name w:val="No Spacing"/>
    <w:uiPriority w:val="1"/>
    <w:qFormat/>
    <w:rsid w:val="00FD2673"/>
    <w:pPr>
      <w:spacing w:after="0" w:line="240" w:lineRule="auto"/>
    </w:pPr>
  </w:style>
  <w:style w:type="paragraph" w:customStyle="1" w:styleId="CellBody">
    <w:name w:val="Cell Body"/>
    <w:basedOn w:val="NormalWeb"/>
    <w:link w:val="CellBodyChar"/>
    <w:qFormat/>
    <w:rsid w:val="00100C7D"/>
    <w:pPr>
      <w:framePr w:hSpace="180" w:wrap="around" w:vAnchor="text" w:hAnchor="margin" w:y="-314"/>
      <w:spacing w:before="120" w:beforeAutospacing="0" w:after="120" w:afterAutospacing="0"/>
    </w:pPr>
    <w:rPr>
      <w:rFonts w:asciiTheme="minorHAnsi" w:hAnsiTheme="minorHAnsi"/>
      <w:sz w:val="18"/>
      <w:szCs w:val="18"/>
    </w:rPr>
  </w:style>
  <w:style w:type="character" w:customStyle="1" w:styleId="CellBodyChar">
    <w:name w:val="Cell Body Char"/>
    <w:basedOn w:val="NormalWebChar"/>
    <w:link w:val="CellBody"/>
    <w:rsid w:val="00100C7D"/>
    <w:rPr>
      <w:rFonts w:ascii="Times New Roman" w:eastAsia="Times New Roman" w:hAnsi="Times New Roman" w:cs="Times New Roman"/>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711">
      <w:bodyDiv w:val="1"/>
      <w:marLeft w:val="0"/>
      <w:marRight w:val="0"/>
      <w:marTop w:val="0"/>
      <w:marBottom w:val="0"/>
      <w:divBdr>
        <w:top w:val="none" w:sz="0" w:space="0" w:color="auto"/>
        <w:left w:val="none" w:sz="0" w:space="0" w:color="auto"/>
        <w:bottom w:val="none" w:sz="0" w:space="0" w:color="auto"/>
        <w:right w:val="none" w:sz="0" w:space="0" w:color="auto"/>
      </w:divBdr>
    </w:div>
    <w:div w:id="784428902">
      <w:bodyDiv w:val="1"/>
      <w:marLeft w:val="0"/>
      <w:marRight w:val="0"/>
      <w:marTop w:val="0"/>
      <w:marBottom w:val="0"/>
      <w:divBdr>
        <w:top w:val="none" w:sz="0" w:space="0" w:color="auto"/>
        <w:left w:val="none" w:sz="0" w:space="0" w:color="auto"/>
        <w:bottom w:val="none" w:sz="0" w:space="0" w:color="auto"/>
        <w:right w:val="none" w:sz="0" w:space="0" w:color="auto"/>
      </w:divBdr>
    </w:div>
    <w:div w:id="11443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E23C38-4FD7-4C4D-8C66-440D3A338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8094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Robyn Smith</dc:creator>
  <cp:lastModifiedBy>Jessica Smalpage</cp:lastModifiedBy>
  <cp:revision>33</cp:revision>
  <cp:lastPrinted>2017-01-10T01:48:00Z</cp:lastPrinted>
  <dcterms:created xsi:type="dcterms:W3CDTF">2016-05-05T02:28:00Z</dcterms:created>
  <dcterms:modified xsi:type="dcterms:W3CDTF">2017-03-30T03:15:00Z</dcterms:modified>
</cp:coreProperties>
</file>