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F2D9" w14:textId="77777777" w:rsidR="00103300" w:rsidRPr="00103300" w:rsidRDefault="00103300" w:rsidP="00103300">
      <w:pPr>
        <w:spacing w:after="0" w:line="660" w:lineRule="atLeast"/>
        <w:outlineLvl w:val="0"/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  <w:t>Как установить и настроить SSH в Ubuntu 22.04</w:t>
      </w:r>
    </w:p>
    <w:p w14:paraId="3914F2DA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SSH – это сетевой протокол, который обеспечивает безопасное подключение клиента к серверу. Любое взаимодействие подвергается шифрованию, предотвращая хищение передаваемых по сети данных и других удаленных сетевых атак.</w:t>
      </w:r>
    </w:p>
    <w:p w14:paraId="3914F2DB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Например, вы заказали </w:t>
      </w:r>
      <w:hyperlink r:id="rId5" w:history="1">
        <w:r w:rsidRPr="00103300">
          <w:rPr>
            <w:rFonts w:ascii="Arial" w:eastAsia="Times New Roman" w:hAnsi="Arial" w:cs="Arial"/>
            <w:color w:val="454CEE"/>
            <w:spacing w:val="2"/>
            <w:sz w:val="30"/>
            <w:szCs w:val="30"/>
            <w:u w:val="single"/>
            <w:lang w:eastAsia="ru-RU"/>
          </w:rPr>
          <w:t>облачный сервер</w:t>
        </w:r>
      </w:hyperlink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 в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Timeweb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Cloud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 Чтобы подключаться к серверу и администрировать его, вам потребуется установленный и настроенный SSH.</w:t>
      </w:r>
    </w:p>
    <w:p w14:paraId="3914F2DC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инструкции ниже мы опишем процесс установки SSH в Ubuntu 22.04, а также последующей его настройки.</w:t>
      </w:r>
    </w:p>
    <w:p w14:paraId="3914F2DD" w14:textId="77777777"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1. Подготовка Ubuntu</w:t>
      </w:r>
    </w:p>
    <w:p w14:paraId="3914F2DE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Первое, что нужно сделать перед началом установки SSH в Ubuntu, это произвести синхронизацию и обновление всех пакетов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apt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до последних версий. Для этого воспользуемся следующей командой:</w:t>
      </w:r>
    </w:p>
    <w:p w14:paraId="3914F2DF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2E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2E1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2E2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2E3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2E4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2E5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update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&amp;&amp;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upgrade</w:t>
      </w:r>
      <w:proofErr w:type="spellEnd"/>
    </w:p>
    <w:p w14:paraId="3914F2E6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Результат выполненной команды представлен на картинке ниже.</w:t>
      </w:r>
    </w:p>
    <w:p w14:paraId="3914F2E7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 wp14:anchorId="3914F384" wp14:editId="3914F385">
            <wp:extent cx="6810375" cy="2543175"/>
            <wp:effectExtent l="0" t="0" r="9525" b="9525"/>
            <wp:docPr id="8" name="Рисунок 8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F2E8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Теперь все пакеты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apt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обновлены и имеют последние версии. После данного шага можно переходить непосредственно к главной теме статьи – установке SSH.</w:t>
      </w:r>
    </w:p>
    <w:p w14:paraId="3914F2E9" w14:textId="77777777"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2. Установка SSH в Ubuntu</w:t>
      </w:r>
    </w:p>
    <w:p w14:paraId="3914F2EA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OpenSSH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не предустанавливается в системе, поэтому выполним его установку вручную. Чтобы это сделать, в окне терминала вводим:</w:t>
      </w:r>
    </w:p>
    <w:p w14:paraId="3914F2EB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2EC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2ED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2EE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2EF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2F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2F1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install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openssh-server</w:t>
      </w:r>
      <w:proofErr w:type="spellEnd"/>
    </w:p>
    <w:p w14:paraId="3914F2F2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только команда будет выполнена, начнется установка всех необходимых компонентов в систему, как показано на картинке ниже.</w:t>
      </w:r>
    </w:p>
    <w:p w14:paraId="3914F2F3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 wp14:anchorId="3914F386" wp14:editId="3914F387">
            <wp:extent cx="6848475" cy="2771775"/>
            <wp:effectExtent l="0" t="0" r="9525" b="9525"/>
            <wp:docPr id="7" name="Рисунок 7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F2F4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 все предложения системы в момент установки отвечаем утвердительно.</w:t>
      </w:r>
    </w:p>
    <w:p w14:paraId="3914F2F5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Установка прошла успешно. Теперь перейдем к запуску службы.</w:t>
      </w:r>
    </w:p>
    <w:p w14:paraId="3914F2F6" w14:textId="77777777"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3. Запуск SSH</w:t>
      </w:r>
    </w:p>
    <w:p w14:paraId="3914F2F7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 данном этапе необходимо включить только что установленную службу. Поможет в этом команда ниже:</w:t>
      </w:r>
    </w:p>
    <w:p w14:paraId="3914F2F8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2F9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2FA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2FB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2FC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2FD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2FE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enable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--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now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14:paraId="3914F2FF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При успешном запуске вы увидите следующее системное сообщение.</w:t>
      </w:r>
    </w:p>
    <w:p w14:paraId="3914F300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 wp14:anchorId="3914F388" wp14:editId="3914F389">
            <wp:extent cx="6848475" cy="533400"/>
            <wp:effectExtent l="0" t="0" r="9525" b="0"/>
            <wp:docPr id="6" name="Рисунок 6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F301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Ключ </w:t>
      </w:r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--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now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в команде выше отвечает за одновременный запуск программы и добавление ее в автозагрузку.</w:t>
      </w:r>
    </w:p>
    <w:p w14:paraId="3914F302" w14:textId="77777777" w:rsidR="00103300" w:rsidRPr="00174952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Теперь проверим, что служба включена и успешно функционирует. Для</w:t>
      </w:r>
      <w:r w:rsidRPr="00174952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этого</w:t>
      </w:r>
      <w:r w:rsidRPr="00174952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вводим</w:t>
      </w:r>
      <w:r w:rsidRPr="00174952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:</w:t>
      </w:r>
    </w:p>
    <w:p w14:paraId="3914F303" w14:textId="77777777" w:rsidR="00103300" w:rsidRPr="00174952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9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04" w14:textId="77777777" w:rsidR="00103300" w:rsidRPr="00174952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05" w14:textId="77777777" w:rsidR="00103300" w:rsidRPr="00174952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74952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06" w14:textId="77777777" w:rsidR="00103300" w:rsidRPr="00174952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07" w14:textId="77777777" w:rsidR="00103300" w:rsidRPr="00174952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74952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lastRenderedPageBreak/>
        <w:t xml:space="preserve">  </w:t>
      </w:r>
    </w:p>
    <w:p w14:paraId="3914F308" w14:textId="77777777" w:rsidR="00103300" w:rsidRPr="00174952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09" w14:textId="77777777" w:rsidR="00103300" w:rsidRPr="00174952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9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r w:rsidRPr="00174952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systemctl</w:t>
      </w:r>
      <w:proofErr w:type="spellEnd"/>
      <w:r w:rsidRPr="00174952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status</w:t>
      </w:r>
      <w:r w:rsidRPr="00174952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</w:p>
    <w:p w14:paraId="3914F30A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результате система выдаст следующее сообщение:</w:t>
      </w:r>
    </w:p>
    <w:p w14:paraId="3914F30B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 wp14:anchorId="3914F38A" wp14:editId="3914F38B">
            <wp:extent cx="6819900" cy="2933700"/>
            <wp:effectExtent l="0" t="0" r="0" b="0"/>
            <wp:docPr id="5" name="Рисунок 5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F30C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видно по картинке выше, установленная служба успешно функционирует. Об этом говорит строка </w:t>
      </w:r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 xml:space="preserve">Active: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active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 xml:space="preserve"> (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running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)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</w:t>
      </w:r>
    </w:p>
    <w:p w14:paraId="3914F30D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Если необходимо выключить службу и убрать ее из автозагрузки, в окне терминала введите:</w:t>
      </w:r>
    </w:p>
    <w:p w14:paraId="3914F30E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0F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1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11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12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13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14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disable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</w:p>
    <w:p w14:paraId="3914F315" w14:textId="77777777"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</w:t>
      </w: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val="en-US" w:eastAsia="ru-RU"/>
        </w:rPr>
        <w:t xml:space="preserve"> 4. </w:t>
      </w: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Настройка брандмауэра</w:t>
      </w:r>
    </w:p>
    <w:p w14:paraId="3914F316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Перед подключением к серверу через протокол SSH проверим состояние брандмауэра. Хотя во время установки службы и происходит настройка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файрвола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, повторная проверка поможет убедиться, что он настроен правильно.</w:t>
      </w:r>
    </w:p>
    <w:p w14:paraId="3914F317" w14:textId="77777777" w:rsidR="00103300" w:rsidRPr="00103300" w:rsidRDefault="00103300" w:rsidP="00103300">
      <w:pPr>
        <w:shd w:val="clear" w:color="auto" w:fill="4C49EE"/>
        <w:spacing w:before="100" w:beforeAutospacing="1" w:after="240" w:line="504" w:lineRule="atLeast"/>
        <w:outlineLvl w:val="2"/>
        <w:rPr>
          <w:rFonts w:ascii="Arial" w:eastAsia="Times New Roman" w:hAnsi="Arial" w:cs="Arial"/>
          <w:color w:val="FFFFFF"/>
          <w:spacing w:val="8"/>
          <w:sz w:val="36"/>
          <w:szCs w:val="36"/>
          <w:lang w:eastAsia="ru-RU"/>
        </w:rPr>
      </w:pPr>
      <w:r w:rsidRPr="00103300">
        <w:rPr>
          <w:rFonts w:ascii="Arial" w:eastAsia="Times New Roman" w:hAnsi="Arial" w:cs="Arial"/>
          <w:color w:val="FFFFFF"/>
          <w:spacing w:val="8"/>
          <w:sz w:val="36"/>
          <w:szCs w:val="36"/>
          <w:lang w:eastAsia="ru-RU"/>
        </w:rPr>
        <w:t>VDS и VPS</w:t>
      </w:r>
    </w:p>
    <w:p w14:paraId="3914F318" w14:textId="77777777" w:rsidR="00103300" w:rsidRPr="00103300" w:rsidRDefault="00103300" w:rsidP="00103300">
      <w:pPr>
        <w:shd w:val="clear" w:color="auto" w:fill="4C49EE"/>
        <w:spacing w:after="0" w:line="360" w:lineRule="atLeast"/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</w:pPr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lastRenderedPageBreak/>
        <w:t>Гибкие виртуальные серверы с почасовым</w:t>
      </w:r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br/>
        <w:t>биллингом по всему миру: Россия, Азия и Европа</w:t>
      </w:r>
    </w:p>
    <w:p w14:paraId="3914F319" w14:textId="77777777" w:rsidR="00103300" w:rsidRPr="00103300" w:rsidRDefault="00103300" w:rsidP="00103300">
      <w:pPr>
        <w:shd w:val="clear" w:color="auto" w:fill="4C49EE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00">
        <w:rPr>
          <w:rFonts w:ascii="Times New Roman" w:eastAsia="Times New Roman" w:hAnsi="Times New Roman" w:cs="Times New Roman"/>
          <w:color w:val="454CEE"/>
          <w:sz w:val="24"/>
          <w:szCs w:val="24"/>
          <w:lang w:eastAsia="ru-RU"/>
        </w:rPr>
        <w:t>Создать аккаунт</w:t>
      </w:r>
    </w:p>
    <w:p w14:paraId="3914F31A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нашем случае установлен интерфейс UFW, поэтому воспользуемся следующей командой:</w:t>
      </w:r>
    </w:p>
    <w:p w14:paraId="3914F31B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1C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1D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1E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1F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2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21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ufw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status</w:t>
      </w:r>
      <w:proofErr w:type="spellEnd"/>
    </w:p>
    <w:p w14:paraId="3914F322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Результат команды представлен на картинке ниже.</w:t>
      </w:r>
    </w:p>
    <w:p w14:paraId="3914F323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 wp14:anchorId="3914F38C" wp14:editId="3914F38D">
            <wp:extent cx="4533900" cy="1971675"/>
            <wp:effectExtent l="0" t="0" r="0" b="9525"/>
            <wp:docPr id="4" name="Рисунок 4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F324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видно по картинке, трафик по протоколу SSH разрешен. Если у вас он отсутствует в списке, то необходимо разрешить входящие SSH-соединения. В этом поможет команда:</w:t>
      </w:r>
    </w:p>
    <w:p w14:paraId="3914F325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26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27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28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29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2A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2B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ufw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14:paraId="3914F32C" w14:textId="77777777"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5. Подключение к серверу</w:t>
      </w:r>
    </w:p>
    <w:p w14:paraId="3914F32D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После выполнения всех предыдущих шагов можно наконец переходить ко входу на сервер, используя протокол SSH.</w:t>
      </w:r>
    </w:p>
    <w:p w14:paraId="3914F32E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Для подключения к серверу пользователю понадобятся его IP-адрес или доменное имя.</w:t>
      </w:r>
    </w:p>
    <w:p w14:paraId="3914F32F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строку терминала вводим команду:</w:t>
      </w:r>
    </w:p>
    <w:p w14:paraId="3914F33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31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32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lastRenderedPageBreak/>
        <w:t xml:space="preserve">    </w:t>
      </w:r>
    </w:p>
    <w:p w14:paraId="3914F333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34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35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36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_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пользователя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@IP_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адрес</w:t>
      </w:r>
    </w:p>
    <w:p w14:paraId="3914F337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Или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>: </w:t>
      </w:r>
    </w:p>
    <w:p w14:paraId="3914F338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3914F339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14:paraId="3914F33A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t xml:space="preserve">    </w:t>
      </w:r>
    </w:p>
    <w:p w14:paraId="3914F33B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14:paraId="3914F33C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t xml:space="preserve">  </w:t>
      </w:r>
    </w:p>
    <w:p w14:paraId="3914F33D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14F33E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имя_пользователя@домен</w:t>
      </w:r>
      <w:proofErr w:type="spellEnd"/>
    </w:p>
    <w:p w14:paraId="3914F33F" w14:textId="77777777" w:rsidR="00103300" w:rsidRPr="00103300" w:rsidRDefault="00103300" w:rsidP="00103300">
      <w:pPr>
        <w:spacing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b/>
          <w:bCs/>
          <w:color w:val="050C26"/>
          <w:spacing w:val="2"/>
          <w:sz w:val="30"/>
          <w:szCs w:val="30"/>
          <w:lang w:eastAsia="ru-RU"/>
        </w:rPr>
        <w:t>Важно: 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Для успешного подключения к удаленному серверу, на нем и на компьютере пользователя, откуда будет выполняться подключение, должен быть установлен и настроен SSH. На облачных серверах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Timeweb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Cloud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SSH уже установлен.</w:t>
      </w:r>
    </w:p>
    <w:p w14:paraId="3914F340" w14:textId="77777777"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6. Настройка конфигурации SSH</w:t>
      </w:r>
    </w:p>
    <w:p w14:paraId="3914F341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Выполнив предыдущие 5 шагов, пользователь уже сможет без затруднений выполнить удалённое подключение к серверу, используя установленную службу. Однако можно дополнительно повысить безопасность выполняемого подключения, изменив стандартный порт подключения на другой или поменяв аутентификацию по паролю на аутентификацию по ключу. Для этих и других изменений необходимо отредактировать конфигурационный файл SSH.</w:t>
      </w:r>
    </w:p>
    <w:p w14:paraId="3914F342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Основные настройки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OpenSSH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-сервера хранятся в главном конфигурационном файле –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sshd_config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(расположение: </w:t>
      </w:r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). Перед тем, как приступать к редактированию, необходимо создать резервную копию данного файла: </w:t>
      </w:r>
    </w:p>
    <w:p w14:paraId="3914F343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44" w14:textId="0852492D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45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46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47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48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49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cp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sshd_config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sshd_config.initial</w:t>
      </w:r>
      <w:proofErr w:type="spellEnd"/>
    </w:p>
    <w:p w14:paraId="3914F34A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lastRenderedPageBreak/>
        <w:t>Теперь в случае возникновения ошибок после редактирования конфигурационного файла, пользователь без проблем сможет вернуть его к первоначальному виду.</w:t>
      </w:r>
    </w:p>
    <w:p w14:paraId="3914F34B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После создания резервной копии можно переходить непосредственно к редактированию конфигурационного файла. Для этого откроем его, используя терминал и редактор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Nano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:</w:t>
      </w:r>
    </w:p>
    <w:p w14:paraId="3914F34C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4D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4E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4F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5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51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52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nano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sshd_config</w:t>
      </w:r>
      <w:proofErr w:type="spellEnd"/>
    </w:p>
    <w:p w14:paraId="3914F353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В открывшемся файле сразу изменим значение порта на более безопасное. Лучше всего устанавливать значения из динамического диапазона портов (49152 — 65535), при этом использовать набор отличных друг от друга цифр для дополнительной безопасности. Например, отредактируем значение порта на 49532. Для этого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раскомментируем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соответствующую строку в файле и изменим значения порта, как показано на картинке ниже.</w:t>
      </w:r>
    </w:p>
    <w:p w14:paraId="3914F354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 wp14:anchorId="3914F38E" wp14:editId="3914F38F">
            <wp:extent cx="6838950" cy="4429125"/>
            <wp:effectExtent l="0" t="0" r="0" b="9525"/>
            <wp:docPr id="3" name="Рисунок 3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F355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Кроме данной настройки, необходимо изменить режим аутентификации по паролю на более безопасный по ключу. Для этого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раскомментируем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соответствующую строку, значение которой должно быть “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Yes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”, как показано на картинке ниже.</w:t>
      </w:r>
    </w:p>
    <w:p w14:paraId="3914F356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 wp14:anchorId="3914F390" wp14:editId="3914F391">
            <wp:extent cx="6772275" cy="3886200"/>
            <wp:effectExtent l="0" t="0" r="9525" b="0"/>
            <wp:docPr id="2" name="Рисунок 2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F357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Аутентификацию по ключу разрешена. О том, как сгенерировать и использовать пару SSH-ключей, было подробно рассказано в </w:t>
      </w:r>
      <w:hyperlink r:id="rId13" w:history="1">
        <w:r w:rsidRPr="00103300">
          <w:rPr>
            <w:rFonts w:ascii="Arial" w:eastAsia="Times New Roman" w:hAnsi="Arial" w:cs="Arial"/>
            <w:color w:val="454CEE"/>
            <w:spacing w:val="2"/>
            <w:sz w:val="30"/>
            <w:szCs w:val="30"/>
            <w:u w:val="single"/>
            <w:lang w:eastAsia="ru-RU"/>
          </w:rPr>
          <w:t>соответствующей статье</w:t>
        </w:r>
      </w:hyperlink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</w:t>
      </w:r>
    </w:p>
    <w:p w14:paraId="3914F358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Теперь запретим вход на сервер под суперпользователем. Для этого также изменим значение соответствующей строки, как показано на рисунке ниже.</w:t>
      </w:r>
    </w:p>
    <w:p w14:paraId="3914F359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 wp14:anchorId="3914F392" wp14:editId="3914F393">
            <wp:extent cx="6743700" cy="3562350"/>
            <wp:effectExtent l="0" t="0" r="0" b="0"/>
            <wp:docPr id="1" name="Рисунок 1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F35A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lastRenderedPageBreak/>
        <w:t>Кроме внесенных выше изменений, перечислим ниже основные директивы конфигурационного файла, которые отвечают за безопасность сервера:</w:t>
      </w:r>
    </w:p>
    <w:p w14:paraId="3914F35B" w14:textId="77777777"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UseDNS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отвечает за проверку соответствия имени хоста с его IP -адресом. Значение “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Yes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” включает этот параметр.</w:t>
      </w:r>
    </w:p>
    <w:p w14:paraId="3914F35C" w14:textId="77777777"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PermitEmptyPasswords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данный параметр запрещает использовать пустые пароли при аутентификации, если в качестве значения указано “No”.</w:t>
      </w:r>
    </w:p>
    <w:p w14:paraId="3914F35D" w14:textId="77777777"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MaxAuthTries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ограничение на количество неудачных попыток подключения к серверу в рамках одного сеанса связи. В качестве значения передается число. </w:t>
      </w:r>
    </w:p>
    <w:p w14:paraId="3914F35E" w14:textId="77777777"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AllowUsers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и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AllowGroups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данные параметры отвечает за список пользователей и групп соответственно, которым разрешен доступ к серверу.</w:t>
      </w:r>
    </w:p>
    <w:p w14:paraId="3914F35F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6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61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62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63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64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65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510"/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03300">
        <w:rPr>
          <w:rFonts w:ascii="Courier New" w:eastAsia="Times New Roman" w:hAnsi="Courier New" w:cs="Courier New"/>
          <w:color w:val="808080"/>
          <w:spacing w:val="2"/>
          <w:sz w:val="20"/>
          <w:szCs w:val="20"/>
          <w:lang w:eastAsia="ru-RU"/>
        </w:rPr>
        <w:t>#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AllowUsers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Пользователь1, пользователь2, пользователь3</w:t>
      </w:r>
    </w:p>
    <w:p w14:paraId="3914F366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808080"/>
          <w:spacing w:val="2"/>
          <w:sz w:val="20"/>
          <w:szCs w:val="20"/>
          <w:lang w:eastAsia="ru-RU"/>
        </w:rPr>
        <w:t>#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AllowGroups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Группа1, группа2, группа3</w:t>
      </w:r>
    </w:p>
    <w:p w14:paraId="3914F367" w14:textId="77777777" w:rsidR="00103300" w:rsidRPr="00103300" w:rsidRDefault="00103300" w:rsidP="00103300">
      <w:pPr>
        <w:numPr>
          <w:ilvl w:val="0"/>
          <w:numId w:val="2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Login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GraceTime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параметр, отвечающий за время, предоставляемое для успешной авторизации. Рекомендуем уменьшить значение данного параметра в 4 раза.</w:t>
      </w:r>
    </w:p>
    <w:p w14:paraId="3914F368" w14:textId="77777777" w:rsidR="00103300" w:rsidRPr="00103300" w:rsidRDefault="00103300" w:rsidP="00103300">
      <w:pPr>
        <w:numPr>
          <w:ilvl w:val="0"/>
          <w:numId w:val="2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proofErr w:type="gram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ClientAliveInterval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 –</w:t>
      </w:r>
      <w:proofErr w:type="gram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ограничение на время бездействия пользователя. При выходе за указанную границу происходит отключение пользователя.</w:t>
      </w:r>
    </w:p>
    <w:p w14:paraId="3914F369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После внесения всех изменений в главный конфигурационный файл, необходимо их сохранить и закрыть редактор. После перезагружаем службу, чтобы все изменения вступили в силу:</w:t>
      </w:r>
    </w:p>
    <w:p w14:paraId="3914F36A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6B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6C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6D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6E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6F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7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restart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14:paraId="3914F371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lastRenderedPageBreak/>
        <w:t>Если в конфигурационном файле вносились изменения порта, то выполнять подключение необходимо с указанием его нового значения:</w:t>
      </w:r>
    </w:p>
    <w:p w14:paraId="3914F372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73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74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14:paraId="3914F375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14:paraId="3914F376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14:paraId="3914F377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78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-p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номер_порта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имя_пользователя@IP_адрес</w:t>
      </w:r>
      <w:proofErr w:type="spellEnd"/>
    </w:p>
    <w:p w14:paraId="3914F379" w14:textId="77777777"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Или:</w:t>
      </w:r>
    </w:p>
    <w:p w14:paraId="3914F37A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914F37B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</w:p>
    <w:p w14:paraId="3914F37C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  <w:t xml:space="preserve">    </w:t>
      </w:r>
    </w:p>
    <w:p w14:paraId="3914F37D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</w:p>
    <w:p w14:paraId="3914F37E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  <w:t xml:space="preserve">  </w:t>
      </w:r>
    </w:p>
    <w:p w14:paraId="3914F37F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4F380" w14:textId="77777777"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-p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номер_порта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имя_пользователя@домен</w:t>
      </w:r>
      <w:proofErr w:type="spellEnd"/>
    </w:p>
    <w:p w14:paraId="3914F381" w14:textId="77777777" w:rsidR="00103300" w:rsidRDefault="00103300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</w:pP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Заключение</w:t>
      </w:r>
    </w:p>
    <w:p w14:paraId="3914F382" w14:textId="77777777" w:rsidR="00103300" w:rsidRDefault="00103300" w:rsidP="00103300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50C26"/>
          <w:spacing w:val="2"/>
          <w:sz w:val="30"/>
          <w:szCs w:val="30"/>
        </w:rPr>
      </w:pPr>
      <w:r>
        <w:rPr>
          <w:rFonts w:ascii="Arial" w:hAnsi="Arial" w:cs="Arial"/>
          <w:color w:val="050C26"/>
          <w:spacing w:val="2"/>
          <w:sz w:val="30"/>
          <w:szCs w:val="30"/>
        </w:rPr>
        <w:t>В данной статье была продемонстрирована подробная инструкция по установке и настройке SSH в Ubuntu 22.04. Также был описан процесс внесения изменений в главный файл конфигурации для повышения безопасности. Благодаря данной инструкции пользователь сможет выполнить безопасное удаленное подключение к серверу и не беспокоиться о потере или краже передаваемых данных.</w:t>
      </w:r>
    </w:p>
    <w:p w14:paraId="3914F383" w14:textId="77777777" w:rsidR="00211E71" w:rsidRDefault="00211E71"/>
    <w:sectPr w:rsidR="0021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07E"/>
    <w:multiLevelType w:val="multilevel"/>
    <w:tmpl w:val="95F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71B78"/>
    <w:multiLevelType w:val="multilevel"/>
    <w:tmpl w:val="133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00"/>
    <w:rsid w:val="00103300"/>
    <w:rsid w:val="00174952"/>
    <w:rsid w:val="0021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F2D9"/>
  <w15:chartTrackingRefBased/>
  <w15:docId w15:val="{7B925108-037D-492B-99E7-61592B7B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0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3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3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33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33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033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330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33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tent--mkt6">
    <w:name w:val="content--mkt6"/>
    <w:basedOn w:val="a0"/>
    <w:rsid w:val="00103300"/>
  </w:style>
  <w:style w:type="character" w:styleId="a5">
    <w:name w:val="Strong"/>
    <w:basedOn w:val="a0"/>
    <w:uiPriority w:val="22"/>
    <w:qFormat/>
    <w:rsid w:val="00103300"/>
    <w:rPr>
      <w:b/>
      <w:bCs/>
    </w:rPr>
  </w:style>
  <w:style w:type="character" w:customStyle="1" w:styleId="hljs-meta">
    <w:name w:val="hljs-meta"/>
    <w:basedOn w:val="a0"/>
    <w:rsid w:val="00103300"/>
  </w:style>
  <w:style w:type="character" w:customStyle="1" w:styleId="language-bash">
    <w:name w:val="language-bash"/>
    <w:basedOn w:val="a0"/>
    <w:rsid w:val="0010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652">
                  <w:marLeft w:val="0"/>
                  <w:marRight w:val="0"/>
                  <w:marTop w:val="15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0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0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5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17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imeweb.cloud/tutorials/linux/kak-sgenerirovat-ssh-klyuch-linu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meweb.cloud/services/cloud-server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Елена Олеговна</dc:creator>
  <cp:keywords/>
  <dc:description/>
  <cp:lastModifiedBy>Зарина Солиева</cp:lastModifiedBy>
  <cp:revision>2</cp:revision>
  <dcterms:created xsi:type="dcterms:W3CDTF">2025-05-07T08:42:00Z</dcterms:created>
  <dcterms:modified xsi:type="dcterms:W3CDTF">2025-06-28T14:34:00Z</dcterms:modified>
</cp:coreProperties>
</file>