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351" w14:textId="5ED61EAB" w:rsidR="00B2512E" w:rsidRPr="00B2512E" w:rsidRDefault="00B2512E" w:rsidP="00B2512E">
      <w:pPr>
        <w:rPr>
          <w:sz w:val="20"/>
          <w:szCs w:val="20"/>
        </w:rPr>
      </w:pPr>
      <w:r w:rsidRPr="00B2512E">
        <w:rPr>
          <w:sz w:val="20"/>
          <w:szCs w:val="20"/>
        </w:rPr>
        <w:t>dckr_pat_qOZDE8gcPPep_VHlfjWitwImHHM</w:t>
      </w:r>
    </w:p>
    <w:p w14:paraId="4C985685" w14:textId="4DBFC860" w:rsidR="00B2512E" w:rsidRPr="00FD1826" w:rsidRDefault="00B2512E" w:rsidP="00B2512E">
      <w:pPr>
        <w:pStyle w:val="ListParagraph"/>
        <w:spacing w:after="0" w:line="240" w:lineRule="auto"/>
        <w:ind w:left="227"/>
        <w:jc w:val="both"/>
        <w:rPr>
          <w:rFonts w:ascii="Franklin Gothic Book" w:hAnsi="Franklin Gothic Book"/>
          <w:sz w:val="20"/>
          <w:szCs w:val="20"/>
        </w:rPr>
      </w:pPr>
    </w:p>
    <w:p w14:paraId="208F580F" w14:textId="77777777" w:rsidR="00B2512E" w:rsidRDefault="00B2512E"/>
    <w:sectPr w:rsidR="00B25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27F8"/>
    <w:multiLevelType w:val="hybridMultilevel"/>
    <w:tmpl w:val="4CE2CBB4"/>
    <w:lvl w:ilvl="0" w:tplc="04DCCC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202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2E"/>
    <w:rsid w:val="00B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B22AA"/>
  <w15:chartTrackingRefBased/>
  <w15:docId w15:val="{7561A831-DA28-CA48-89B0-E9C15DC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2E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1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2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2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2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2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2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2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2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Tarannum Hoque</dc:creator>
  <cp:keywords/>
  <dc:description/>
  <cp:lastModifiedBy>Zarin Tarannum Hoque</cp:lastModifiedBy>
  <cp:revision>1</cp:revision>
  <dcterms:created xsi:type="dcterms:W3CDTF">2024-04-18T22:52:00Z</dcterms:created>
  <dcterms:modified xsi:type="dcterms:W3CDTF">2024-04-19T02:19:00Z</dcterms:modified>
</cp:coreProperties>
</file>