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28.09.2024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Discovery Scan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-i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nmap -sn 192.168.0.105/24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2371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Common scanning commands: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nmap -sT 192.168.0.105(default TCP scan method)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48275" cy="1400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nmap –sT 192.168.0.105 –p 80 (for single port)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48300" cy="15906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nmap –sT 192.168.0.105 –p 80,44,123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53075" cy="1905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nmap –sT 192.168.0.105 –p-  (for scanning all port (65535 port))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95900" cy="148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nmap –sU 192.168.0.105 –p 80  (for scanning UDP port)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nmap 192.168.0.105 –p 80 –sv  (show service version (is it latest or old version))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nmap 192.168.0.105 –p 80 –sv  -O (for show operating system details)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Nmap Scan Speed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-T0-T5 (slow to fast search T1-T2..-T5)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Normally use T4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nmap 192.168.10.100 –p 80 –sv  -T4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Inverse Scan (For bypass firewall)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send reset (allow firewall)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port in open, there was no any response and vice versa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: Metasploitable-3 (Windows 2008)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192.168.10.100 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ttl value 64,63 this is linux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ttl value 128,127 this is windows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nmap 192.168.10.198  (showing blocking our ping probes)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technique for bypass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–sX –xmass 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–sX –Maimon scan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nmap 192.168.10.198 –sX –p 137,139,445 (if ip not work,create new ip on virtual box)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