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Corrections to the 29 September PPC audit: Decolure Satin Sheets 6 Piece (US)</w:t>
      </w:r>
    </w:p>
    <w:p>
      <w:pPr>
        <w:spacing w:after="120"/>
      </w:pPr>
      <w:r>
        <w:t xml:space="preserve">Run 20260929-0ed4517e · Command Center product 31 · stored review 45 · reviewed 30 September 2026 · no product goal assumed</w:t>
      </w:r>
    </w:p>
    <w:p>
      <w:pPr>
        <w:pStyle w:val="Heading1"/>
      </w:pPr>
      <w:r>
        <w:t xml:space="preserve">Summary</w:t>
      </w:r>
    </w:p>
    <w:p>
      <w:pPr>
        <w:spacing w:after="120"/>
      </w:pPr>
      <w:r>
        <w:t xml:space="preserve">The audit runs S6 as a mature product in the maintenance lane: cut prices, hold the top of search, test a few long-tail terms, and bring TACoS down toward a 12% ceiling. Cutting is the right direction for S6, but most of the audit's premises are wrong, and many of its rows either don't load or load something wrong. Review 45 endorsed the run after checking its arithmetic, not its premises.</w:t>
      </w:r>
    </w:p>
    <w:p>
      <w:pPr>
        <w:spacing w:after="120"/>
      </w:pPr>
      <w:r>
        <w:rPr>
          <w:b/>
          <w:bCs/>
        </w:rPr>
        <w:t xml:space="preserve">What we change, most important first:</w:t>
      </w:r>
    </w:p>
    <w:p>
      <w:pPr>
        <w:pStyle w:val="ListParagraph"/>
        <w:numPr>
          <w:ilvl w:val="0"/>
          <w:numId w:val="2"/>
        </w:numPr>
      </w:pPr>
      <w:r>
        <w:rPr>
          <w:b/>
          <w:bCs/>
        </w:rPr>
        <w:t xml:space="preserve">The spend baseline is not S6's.</w:t>
      </w:r>
      <w:r>
        <w:t xml:space="preserve"> The engine reads $173.25 a day of spend and a 24.7% TACoS. S6's own spend over the same 14 days (15–28 Sep) was $88.43 a day in Command Center and $1,237.50 over the 14 days in Sellerboard ($88.39 a day). The engine's list includes Satin Fitted and Bamboo Sponsored Brands, and shared LTSF and brand product-target campaigns. It also leaves out the S4-named LTSF campaign that is S6's biggest spender. On matched windows S6's TACoS is 12.6–15%, not 24.7%. S6 is over the 12% ceiling by about 3 points, not 13.</w:t>
      </w:r>
    </w:p>
    <w:p>
      <w:pPr>
        <w:pStyle w:val="ListParagraph"/>
        <w:numPr>
          <w:ilvl w:val="0"/>
          <w:numId w:val="2"/>
        </w:numPr>
      </w:pPr>
      <w:r>
        <w:rPr>
          <w:b/>
          <w:bCs/>
        </w:rPr>
        <w:t xml:space="preserve">The margin is too high.</w:t>
      </w:r>
      <w:r>
        <w:t xml:space="preserve"> The engine prices every ceiling on $7.47 a unit (23.4% break-even). Sellerboard for the same window (31 Aug–30 Sep) gives $2.87 a unit all-in (9.0%) and $5.88 a unit excluding one-off charges (18.4%). Queen Black, the top seller, earns $1.91 all-in and $4.61 excluding one-offs. We price marginal clicks on the ex-one-off figure, and judge the product's profit on the all-in one.</w:t>
      </w:r>
    </w:p>
    <w:p>
      <w:pPr>
        <w:pStyle w:val="ListParagraph"/>
        <w:numPr>
          <w:ilvl w:val="0"/>
          <w:numId w:val="2"/>
        </w:numPr>
      </w:pPr>
      <w:r>
        <w:rPr>
          <w:b/>
          <w:bCs/>
        </w:rPr>
        <w:t xml:space="preserve">The advertised colours are wrong, and none of the colour swaps will load.</w:t>
      </w:r>
      <w:r>
        <w:t xml:space="preserve"> The engine's "hero" for Queen, Full and Twin is White, by an operator rule, not by sales. In the engine's own 30-day window Black outsold White 74 to 1 (Queen), 24 to 6 (Full) and 12 to 0 (Twin). 65 of the 86 swaps move campaigns onto White. All 86 swaps skip at load, because the loader has no product-ad roster, but the 323 renames do load, so 86 campaigns would end up named for a child they don't advertise. We hold every swap and every rename, and list the product-ad changes a person has to make by hand.</w:t>
      </w:r>
    </w:p>
    <w:p>
      <w:pPr>
        <w:pStyle w:val="ListParagraph"/>
        <w:numPr>
          <w:ilvl w:val="0"/>
          <w:numId w:val="2"/>
        </w:numPr>
      </w:pPr>
      <w:r>
        <w:rPr>
          <w:b/>
          <w:bCs/>
        </w:rPr>
        <w:t xml:space="preserve">King Red is the live money leak and has no re-point plan.</w:t>
      </w:r>
      <w:r>
        <w:t xml:space="preserve"> 35 campaigns advertise King Red, which has 10–13 units and runs out around 8–12 October. In Sellerboard it took $119.83 of ad spend on 15–28 Sep for 0 ad-attributed units. 32 of those campaigns stay on it after the load. We re-point the 30 King-sized ones to King Black by hand before the Prime Big Deal Days deal (6–7 Oct).</w:t>
      </w:r>
    </w:p>
    <w:p>
      <w:pPr>
        <w:pStyle w:val="ListParagraph"/>
        <w:numPr>
          <w:ilvl w:val="0"/>
          <w:numId w:val="2"/>
        </w:numPr>
      </w:pPr>
      <w:r>
        <w:rPr>
          <w:b/>
          <w:bCs/>
        </w:rPr>
        <w:t xml:space="preserve">Other campaigns sit on children that don't sell or have no stock.</w:t>
      </w:r>
      <w:r>
        <w:t xml:space="preserve"> 64 campaigns (43 on Queen-named terms) advertise Stone Grey Queen: $51.87 over 15–28 Sep for 0 ad units. "king silk sheets" (66 orders in 90 days) and "silky sheets king" advertise Striped King Blue, which has 0 stock. The "decolure" brand exact advertises Champagne Queen, also 0 stock, so the brand term is undefended. All move to Black of their size.</w:t>
      </w:r>
    </w:p>
    <w:p>
      <w:pPr>
        <w:pStyle w:val="ListParagraph"/>
        <w:numPr>
          <w:ilvl w:val="0"/>
          <w:numId w:val="2"/>
        </w:numPr>
      </w:pPr>
      <w:r>
        <w:rPr>
          <w:b/>
          <w:bCs/>
        </w:rPr>
        <w:t xml:space="preserve">The forecast is inflated by the tests, for the third run running.</w:t>
      </w:r>
      <w:r>
        <w:t xml:space="preserve"> The engine claims sales rise from $701 to $1,300 a day and paid orders by 128 a week. 122.8 of those orders come from 11 small tests that buy about 73 clicks a week between them: that's about 6.7 orders a week at S6's own ad conversion rate. Review 29 flagged the same defect. On S6's own spend the run as written raises spend about 39% ($88 to $123 a day) for about 12 more paid orders a week. With our corrections, S6's own spend falls to about $80 a day.</w:t>
      </w:r>
    </w:p>
    <w:p>
      <w:pPr>
        <w:pStyle w:val="ListParagraph"/>
        <w:numPr>
          <w:ilvl w:val="0"/>
          <w:numId w:val="2"/>
        </w:numPr>
      </w:pPr>
      <w:r>
        <w:rPr>
          <w:b/>
          <w:bCs/>
        </w:rPr>
        <w:t xml:space="preserve">All 13 new campaigns and 4 of the 5 revives are held.</w:t>
      </w:r>
      <w:r>
        <w:t xml:space="preserve"> 11 of the 13 new campaigns advertise White children that don't sell. The tests bid $1.20–1.54 on terms S6 already buys at $0.36–0.66. The revives are above break-even on their own history ("white silk sheets" 47.9% ACoS, "satin full size bed sheets" 87.7%). "satin sheets" would put S6 into S4's #3 organic term. "black silk sheets king" should revive its paused exact instead of building a new one, after the deal days.</w:t>
      </w:r>
    </w:p>
    <w:p>
      <w:pPr>
        <w:pStyle w:val="ListParagraph"/>
        <w:numPr>
          <w:ilvl w:val="0"/>
          <w:numId w:val="2"/>
        </w:numPr>
      </w:pPr>
      <w:r>
        <w:rPr>
          <w:b/>
          <w:bCs/>
        </w:rPr>
        <w:t xml:space="preserve">15 price rows change.</w:t>
      </w:r>
      <w:r>
        <w:t xml:space="preserve"> Three campaigns sit above the engine's own market bound and were cut anyway, although the engine had marked them for a person: they go to Joseph. Three base cuts pass the 25% cap on rows with sales. Two top-of-search cuts worsen campaigns already losing 56–60% of clicks to product pages. One cut goes below the Sellerboard ceiling. The two top-of-search climbs review 45 held stay held.</w:t>
      </w:r>
    </w:p>
    <w:p>
      <w:pPr>
        <w:pStyle w:val="ListParagraph"/>
        <w:numPr>
          <w:ilvl w:val="0"/>
          <w:numId w:val="2"/>
        </w:numPr>
      </w:pPr>
      <w:r>
        <w:rPr>
          <w:b/>
          <w:bCs/>
        </w:rPr>
        <w:t xml:space="preserve">Deals.</w:t>
      </w:r>
      <w:r>
        <w:t xml:space="preserve"> The engine does not read the deal calendar. The 30 Sep Lightning Deal ran from 5:20 AM PDT unless Seller Central shows it was cancelled; Joseph wrote "we should probably cancel" about 1h40m in. Prime Big Deal Days start 6 October, and the team's list has S6 Lightning Deals on 7, 12, 24 and 30 October. At 15% off, Queen Black loses $2.21 a unit before ads. Every prediction in this run falls inside a deal window. Deal days are held: cuts and pauses ship, nothing that buys traffic starts on a deal day, and every read leaves the deal days out.</w:t>
      </w:r>
    </w:p>
    <w:p>
      <w:pPr>
        <w:pStyle w:val="ListParagraph"/>
        <w:numPr>
          <w:ilvl w:val="0"/>
          <w:numId w:val="2"/>
        </w:numPr>
      </w:pPr>
      <w:r>
        <w:rPr>
          <w:b/>
          <w:bCs/>
        </w:rPr>
        <w:t xml:space="preserve">S6 lost traffic, not conversion.</w:t>
      </w:r>
    </w:p>
    <w:p>
      <w:pPr>
        <w:pStyle w:val="ListParagraph"/>
        <w:numPr>
          <w:ilvl w:val="1"/>
          <w:numId w:val="3"/>
        </w:numPr>
      </w:pPr>
      <w:r>
        <w:t xml:space="preserve">Sessions fell 73–80% from the spring and July peaks, while click-through held at the market and session conversion rose.</w:t>
      </w:r>
    </w:p>
    <w:p>
      <w:pPr>
        <w:pStyle w:val="ListParagraph"/>
        <w:numPr>
          <w:ilvl w:val="1"/>
          <w:numId w:val="3"/>
        </w:numPr>
      </w:pPr>
      <w:r>
        <w:t xml:space="preserve">Two events explain the drop: King Black was out of stock for 35 days (13 Aug–16 Sep), which crashed the King terms until the restock, and the 27 Aug spend cut took the head terms down.</w:t>
      </w:r>
    </w:p>
    <w:p>
      <w:pPr>
        <w:pStyle w:val="ListParagraph"/>
        <w:numPr>
          <w:ilvl w:val="1"/>
          <w:numId w:val="3"/>
        </w:numPr>
      </w:pPr>
      <w:r>
        <w:t xml:space="preserve">The title cut and the September image changes don't explain it; test the title rather than revert it.</w:t>
      </w:r>
    </w:p>
    <w:p>
      <w:pPr>
        <w:pStyle w:val="ListParagraph"/>
        <w:numPr>
          <w:ilvl w:val="0"/>
          <w:numId w:val="2"/>
        </w:numPr>
      </w:pPr>
      <w:r>
        <w:rPr>
          <w:b/>
          <w:bCs/>
        </w:rPr>
        <w:t xml:space="preserve">The keyword plan puts S6's ranking effort on Silk King alone.</w:t>
      </w:r>
      <w:r>
        <w:t xml:space="preserve"> Of 62 candidate terms, scored on top-of-search volume, placement, conversion against the market, competitors, stock and S4:</w:t>
      </w:r>
    </w:p>
    <w:p>
      <w:pPr>
        <w:pStyle w:val="ListParagraph"/>
        <w:numPr>
          <w:ilvl w:val="1"/>
          <w:numId w:val="3"/>
        </w:numPr>
      </w:pPr>
      <w:r>
        <w:rPr>
          <w:b/>
          <w:bCs/>
        </w:rPr>
        <w:t xml:space="preserve">S6's case is Silk King.</w:t>
      </w:r>
      <w:r>
        <w:t xml:space="preserve"> It is the only syntax where S6 converts above the market on enough clicks.</w:t>
      </w:r>
    </w:p>
    <w:p>
      <w:pPr>
        <w:pStyle w:val="ListParagraph"/>
        <w:numPr>
          <w:ilvl w:val="1"/>
          <w:numId w:val="3"/>
        </w:numPr>
      </w:pPr>
      <w:r>
        <w:rPr>
          <w:b/>
          <w:bCs/>
        </w:rPr>
        <w:t xml:space="preserve">47 belong to S4</w:t>
      </w:r>
      <w:r>
        <w:t xml:space="preserve">, which ranks better and converts at least as well, including every sizeless, Queen and Full head term.</w:t>
      </w:r>
    </w:p>
    <w:p>
      <w:pPr>
        <w:pStyle w:val="ListParagraph"/>
        <w:numPr>
          <w:ilvl w:val="1"/>
          <w:numId w:val="3"/>
        </w:numPr>
      </w:pPr>
      <w:r>
        <w:rPr>
          <w:b/>
          <w:bCs/>
        </w:rPr>
        <w:t xml:space="preserve">Queen and Full convert at a half to a third of the market's rate</w:t>
      </w:r>
      <w:r>
        <w:t xml:space="preserve">: a listing and offer problem, not a bid problem.</w:t>
      </w:r>
    </w:p>
    <w:p>
      <w:pPr>
        <w:pStyle w:val="ListParagraph"/>
        <w:numPr>
          <w:ilvl w:val="1"/>
          <w:numId w:val="3"/>
        </w:numPr>
      </w:pPr>
      <w:r>
        <w:rPr>
          <w:b/>
          <w:bCs/>
        </w:rPr>
        <w:t xml:space="preserve">Silk King's top-of-search conversion isn't yet proven on enough clicks.</w:t>
      </w:r>
      <w:r>
        <w:t xml:space="preserve"> So: hold "king size silk sheet set" at target at $2.56, run four dated tests from 13 Oct (about $545), and push only where a test proves, before the November and December peaks.</w:t>
      </w:r>
    </w:p>
    <w:p>
      <w:pPr>
        <w:pStyle w:val="ListParagraph"/>
        <w:numPr>
          <w:ilvl w:val="1"/>
          <w:numId w:val="3"/>
        </w:numPr>
      </w:pPr>
      <w:r>
        <w:rPr>
          <w:b/>
          <w:bCs/>
        </w:rPr>
        <w:t xml:space="preserve">Joseph rules on which product owns which terms.</w:t>
      </w:r>
    </w:p>
    <w:p>
      <w:pPr>
        <w:pStyle w:val="ListParagraph"/>
        <w:numPr>
          <w:ilvl w:val="0"/>
          <w:numId w:val="2"/>
        </w:numPr>
      </w:pPr>
      <w:r>
        <w:rPr>
          <w:b/>
          <w:bCs/>
        </w:rPr>
        <w:t xml:space="preserve">The goal is still open.</w:t>
      </w:r>
      <w:r>
        <w:t xml:space="preserve"> Leadership asked for profitability first this week, and also wants rank recovered. Section 5 lays out three options with their costs. The default, profit control holding King's one term at target, costs about $2 a day more than cutting it.</w:t>
      </w:r>
    </w:p>
    <w:p>
      <w:pPr>
        <w:spacing w:after="120"/>
      </w:pPr>
      <w:r>
        <w:rPr>
          <w:b/>
          <w:bCs/>
        </w:rPr>
        <w:t xml:space="preserve">What the audit got right:</w:t>
      </w:r>
    </w:p>
    <w:p>
      <w:pPr>
        <w:pStyle w:val="ListParagraph"/>
        <w:numPr>
          <w:ilvl w:val="0"/>
          <w:numId w:val="3"/>
        </w:numPr>
      </w:pPr>
      <w:r>
        <w:t xml:space="preserve">Pausing "red satin sheets king" (279% ACoS, $94.76 in 14 days).</w:t>
      </w:r>
    </w:p>
    <w:p>
      <w:pPr>
        <w:pStyle w:val="ListParagraph"/>
        <w:numPr>
          <w:ilvl w:val="0"/>
          <w:numId w:val="3"/>
        </w:numPr>
      </w:pPr>
      <w:r>
        <w:t xml:space="preserve">Pausing duplicates and folding the two Silk broads.</w:t>
      </w:r>
    </w:p>
    <w:p>
      <w:pPr>
        <w:pStyle w:val="ListParagraph"/>
        <w:numPr>
          <w:ilvl w:val="0"/>
          <w:numId w:val="3"/>
        </w:numPr>
      </w:pPr>
      <w:r>
        <w:t xml:space="preserve">The zero-order negatives.</w:t>
      </w:r>
    </w:p>
    <w:p>
      <w:pPr>
        <w:pStyle w:val="ListParagraph"/>
        <w:numPr>
          <w:ilvl w:val="0"/>
          <w:numId w:val="3"/>
        </w:numPr>
      </w:pPr>
      <w:r>
        <w:t xml:space="preserve">Pivoting King's serving child to King Black.</w:t>
      </w:r>
    </w:p>
    <w:p>
      <w:pPr>
        <w:pStyle w:val="ListParagraph"/>
        <w:numPr>
          <w:ilvl w:val="0"/>
          <w:numId w:val="3"/>
        </w:numPr>
      </w:pPr>
      <w:r>
        <w:t xml:space="preserve">Holding the two top-of-search climbs.</w:t>
      </w:r>
    </w:p>
    <w:p>
      <w:pPr>
        <w:pStyle w:val="ListParagraph"/>
        <w:numPr>
          <w:ilvl w:val="0"/>
          <w:numId w:val="3"/>
        </w:numPr>
      </w:pPr>
      <w:r>
        <w:t xml:space="preserve">24 of 25 budget trims, which only remove unused headroom.</w:t>
      </w:r>
    </w:p>
    <w:p>
      <w:pPr>
        <w:pStyle w:val="ListParagraph"/>
        <w:numPr>
          <w:ilvl w:val="0"/>
          <w:numId w:val="3"/>
        </w:numPr>
      </w:pPr>
      <w:r>
        <w:t xml:space="preserve">About 99% of its 1,843 holds.</w:t>
      </w:r>
    </w:p>
    <w:p>
      <w:pPr>
        <w:spacing w:after="120"/>
      </w:pPr>
      <w:r>
        <w:rPr>
          <w:b/>
          <w:bCs/>
        </w:rPr>
        <w:t xml:space="preserve">What happens to the 567 decisions:</w:t>
      </w:r>
    </w:p>
    <w:p>
      <w:pPr>
        <w:pStyle w:val="ListParagraph"/>
        <w:numPr>
          <w:ilvl w:val="0"/>
          <w:numId w:val="3"/>
        </w:numPr>
      </w:pPr>
      <w:r>
        <w:rPr>
          <w:b/>
          <w:bCs/>
        </w:rPr>
        <w:t xml:space="preserve">Loads before the Prime deal:</w:t>
      </w:r>
    </w:p>
    <w:p>
      <w:pPr>
        <w:pStyle w:val="ListParagraph"/>
        <w:numPr>
          <w:ilvl w:val="1"/>
          <w:numId w:val="3"/>
        </w:numPr>
      </w:pPr>
      <w:r>
        <w:t xml:space="preserve">49 price and budget rows as written, and 9 at our corrected values.</w:t>
      </w:r>
    </w:p>
    <w:p>
      <w:pPr>
        <w:pStyle w:val="ListParagraph"/>
        <w:numPr>
          <w:ilvl w:val="1"/>
          <w:numId w:val="3"/>
        </w:numPr>
      </w:pPr>
      <w:r>
        <w:t xml:space="preserve">4 pauses (1508, 2019, 2020, 2021).</w:t>
      </w:r>
    </w:p>
    <w:p>
      <w:pPr>
        <w:pStyle w:val="ListParagraph"/>
        <w:numPr>
          <w:ilvl w:val="1"/>
          <w:numId w:val="3"/>
        </w:numPr>
      </w:pPr>
      <w:r>
        <w:t xml:space="preserve">8 negatives.</w:t>
      </w:r>
    </w:p>
    <w:p>
      <w:pPr>
        <w:pStyle w:val="ListParagraph"/>
        <w:numPr>
          <w:ilvl w:val="1"/>
          <w:numId w:val="3"/>
        </w:numPr>
      </w:pPr>
      <w:r>
        <w:t xml:space="preserve">The structure folds and duplicate pauses (2320, 2321, 2660).</w:t>
      </w:r>
    </w:p>
    <w:p>
      <w:pPr>
        <w:pStyle w:val="ListParagraph"/>
        <w:numPr>
          <w:ilvl w:val="1"/>
          <w:numId w:val="3"/>
        </w:numPr>
      </w:pPr>
      <w:r>
        <w:t xml:space="preserve">4 objective retags (3 as written, 1 corrected).</w:t>
      </w:r>
    </w:p>
    <w:p>
      <w:pPr>
        <w:pStyle w:val="ListParagraph"/>
        <w:numPr>
          <w:ilvl w:val="0"/>
          <w:numId w:val="3"/>
        </w:numPr>
      </w:pPr>
      <w:r>
        <w:rPr>
          <w:b/>
          <w:bCs/>
        </w:rPr>
        <w:t xml:space="preserve">Done by hand before 6 Oct:</w:t>
      </w:r>
      <w:r>
        <w:t xml:space="preserve"> the product-ad changes in section 7, which include the 18 swaps that are right under the size rule.</w:t>
      </w:r>
    </w:p>
    <w:p>
      <w:pPr>
        <w:pStyle w:val="ListParagraph"/>
        <w:numPr>
          <w:ilvl w:val="0"/>
          <w:numId w:val="3"/>
        </w:numPr>
      </w:pPr>
      <w:r>
        <w:rPr>
          <w:b/>
          <w:bCs/>
        </w:rPr>
        <w:t xml:space="preserve">After the Prime deal:</w:t>
      </w:r>
      <w:r>
        <w:t xml:space="preserve"> the "sábanas de seda" revive, and a revive of the paused "black silk sheets king" exact in place of a new campaign.</w:t>
      </w:r>
    </w:p>
    <w:p>
      <w:pPr>
        <w:pStyle w:val="ListParagraph"/>
        <w:numPr>
          <w:ilvl w:val="0"/>
          <w:numId w:val="3"/>
        </w:numPr>
      </w:pPr>
      <w:r>
        <w:rPr>
          <w:b/>
          <w:bCs/>
        </w:rPr>
        <w:t xml:space="preserve">Held:</w:t>
      </w:r>
    </w:p>
    <w:p>
      <w:pPr>
        <w:pStyle w:val="ListParagraph"/>
        <w:numPr>
          <w:ilvl w:val="1"/>
          <w:numId w:val="3"/>
        </w:numPr>
      </w:pPr>
      <w:r>
        <w:t xml:space="preserve">The other 68 swaps and all 323 renames.</w:t>
      </w:r>
    </w:p>
    <w:p>
      <w:pPr>
        <w:pStyle w:val="ListParagraph"/>
        <w:numPr>
          <w:ilvl w:val="1"/>
          <w:numId w:val="3"/>
        </w:numPr>
      </w:pPr>
      <w:r>
        <w:t xml:space="preserve">12 new campaigns and 4 revives.</w:t>
      </w:r>
    </w:p>
    <w:p>
      <w:pPr>
        <w:pStyle w:val="ListParagraph"/>
        <w:numPr>
          <w:ilvl w:val="1"/>
          <w:numId w:val="3"/>
        </w:numPr>
      </w:pPr>
      <w:r>
        <w:t xml:space="preserve">7 walls.</w:t>
      </w:r>
    </w:p>
    <w:p>
      <w:pPr>
        <w:pStyle w:val="ListParagraph"/>
        <w:numPr>
          <w:ilvl w:val="1"/>
          <w:numId w:val="3"/>
        </w:numPr>
      </w:pPr>
      <w:r>
        <w:t xml:space="preserve">2 top-of-search climbs, 1 budget cut, 3 no-op rows and 1 retag.</w:t>
      </w:r>
    </w:p>
    <w:p>
      <w:pPr>
        <w:pStyle w:val="ListParagraph"/>
        <w:numPr>
          <w:ilvl w:val="0"/>
          <w:numId w:val="3"/>
        </w:numPr>
      </w:pPr>
      <w:r>
        <w:rPr>
          <w:b/>
          <w:bCs/>
        </w:rPr>
        <w:t xml:space="preserve">For Joseph:</w:t>
      </w:r>
      <w:r>
        <w:t xml:space="preserve"> 5 price rows above the market bound, 2 retags, and the "satin sheets" revive.</w:t>
      </w:r>
    </w:p>
    <w:p>
      <w:pPr>
        <w:spacing w:after="120"/>
      </w:pPr>
      <w:r>
        <w:t xml:space="preserve">The 41 structure rows that only report (not-in-auction, check-the-ad, rank freezes, the King pivot) are read, not loaded.</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967"/>
        <w:gridCol w:w="10073"/>
      </w:tblGrid>
      <w:tr>
        <w:trPr>
          <w:tblHeader/>
        </w:trPr>
        <w:tc>
          <w:tcPr>
            <w:tcW w:type="dxa" w:w="39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Item</w:t>
            </w:r>
          </w:p>
        </w:tc>
        <w:tc>
          <w:tcPr>
            <w:tcW w:type="dxa" w:w="100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Meaning here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14 days are </w:t>
            </w:r>
            <w:r>
              <w:rPr>
                <w:b/>
                <w:bCs/>
                <w:sz w:val="17"/>
                <w:szCs w:val="17"/>
              </w:rPr>
              <w:t xml:space="preserve">15–28 Sep</w:t>
            </w:r>
            <w:r>
              <w:rPr>
                <w:sz w:val="17"/>
                <w:szCs w:val="17"/>
              </w:rPr>
              <w:t xml:space="preserve">: its per-campaign spend matches Command Center for those dates to the cent. Its 30-day stock rate is 30 Aug–28 Sep. Its margin window is 31 Aug–30 Sep. Every comparison below uses the same dates on both sides and names them. "90d" is 3 Jul–30 Sep and contains the July and August deals.</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Sources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audit file and workbook (run 20260929-0ed4517e); Command Center (read-only) for spend, placements and ranks; Sellerboard for margin, stock and per-SKU sales; Data Dive for which ASIN each campaign actually advertises and for search-query data; Slack (23–30 Sep) for deals, stock and what people decided. Our background check of 30 Sep has the full baseline.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data</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Our conversion against the market's, same weeks. It comes from a Data Dive tracker on ASIN B0CRF7S2TH, which is not an S6 SKU, so it shows the trend, not an exact level.</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Pricing rules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team's Bids and Placements on Exact Campaigns document governs. Exact campaigns are priced on the </w:t>
            </w:r>
            <w:r>
              <w:rPr>
                <w:b/>
                <w:bCs/>
                <w:sz w:val="17"/>
                <w:szCs w:val="17"/>
              </w:rPr>
              <w:t xml:space="preserve">effective top-of-search bid</w:t>
            </w:r>
            <w:r>
              <w:rPr>
                <w:sz w:val="17"/>
                <w:szCs w:val="17"/>
              </w:rPr>
              <w:t xml:space="preserve"> (base × (1 + top-of-search modifier)), never on the cost per click. The target mix is 70–90% of clicks at the top of search and product pages at 20% or less. A base cut may not drag the top-of-search price down as a side effect. Base cuts are capped at 25% on rows with sales and 50% without. A bid above the engine's own market bound (its top-of-search CPC + 15%) is held and sent to a person, not capped.</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 and colour rule</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term naming a size never leaves its size. A term naming a colour keeps its colour unless that colour is out of stock. A term naming neither goes to its size's best-selling colour with 30 or more days of cover, which is Black in every S6 size.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Verdicts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loads as the audit wrote it. </w:t>
            </w:r>
            <w:r>
              <w:rPr>
                <w:b/>
                <w:bCs/>
                <w:sz w:val="17"/>
                <w:szCs w:val="17"/>
              </w:rPr>
              <w:t xml:space="preserve">Correct</w:t>
            </w:r>
            <w:r>
              <w:rPr>
                <w:sz w:val="17"/>
                <w:szCs w:val="17"/>
              </w:rPr>
              <w:t xml:space="preserve">: loads at our value. </w:t>
            </w:r>
            <w:r>
              <w:rPr>
                <w:b/>
                <w:bCs/>
                <w:sz w:val="17"/>
                <w:szCs w:val="17"/>
              </w:rPr>
              <w:t xml:space="preserve">Hold</w:t>
            </w:r>
            <w:r>
              <w:rPr>
                <w:sz w:val="17"/>
                <w:szCs w:val="17"/>
              </w:rPr>
              <w:t xml:space="preserve">: stays out of this load. </w:t>
            </w:r>
            <w:r>
              <w:rPr>
                <w:b/>
                <w:bCs/>
                <w:sz w:val="17"/>
                <w:szCs w:val="17"/>
              </w:rPr>
              <w:t xml:space="preserve">Flag</w:t>
            </w:r>
            <w:r>
              <w:rPr>
                <w:sz w:val="17"/>
                <w:szCs w:val="17"/>
              </w:rPr>
              <w:t xml:space="preserve">: needs a named person's decision. </w:t>
            </w:r>
            <w:r>
              <w:rPr>
                <w:b/>
                <w:bCs/>
                <w:sz w:val="17"/>
                <w:szCs w:val="17"/>
              </w:rPr>
              <w:t xml:space="preserve">Manual</w:t>
            </w:r>
            <w:r>
              <w:rPr>
                <w:sz w:val="17"/>
                <w:szCs w:val="17"/>
              </w:rPr>
              <w:t xml:space="preserve">: a change the loader can't make; a person does it in the console.</w:t>
            </w:r>
          </w:p>
        </w:tc>
      </w:tr>
      <w:tr>
        <w:trPr>
          <w:tblHeader w:val="off"/>
        </w:trPr>
        <w:tc>
          <w:tcPr>
            <w:tcW w:type="dxa" w:w="39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Deciders</w:t>
            </w:r>
          </w:p>
        </w:tc>
        <w:tc>
          <w:tcPr>
            <w:tcW w:type="dxa" w:w="100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Fisher (engine, pricing, deals), Erik Fisher (product goals).</w:t>
            </w:r>
          </w:p>
        </w:tc>
      </w:tr>
    </w:tbl>
    <w:p/>
    <w:p>
      <w:pPr>
        <w:pStyle w:val="Heading1"/>
      </w:pPr>
      <w:r>
        <w:t xml:space="preserve">1. Where S6 stands, on the audit's own windows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249"/>
        <w:gridCol w:w="2794"/>
        <w:gridCol w:w="4498"/>
        <w:gridCol w:w="4499"/>
      </w:tblGrid>
      <w:tr>
        <w:trPr>
          <w:tblHeader/>
        </w:trPr>
        <w:tc>
          <w:tcPr>
            <w:tcW w:type="dxa" w:w="22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Measure</w:t>
            </w:r>
          </w:p>
        </w:tc>
        <w:tc>
          <w:tcPr>
            <w:tcW w:type="dxa" w:w="27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w:t>
            </w:r>
          </w:p>
        </w:tc>
        <w:tc>
          <w:tcPr>
            <w:tcW w:type="dxa" w:w="44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Ours, same window</w:t>
            </w:r>
          </w:p>
        </w:tc>
        <w:tc>
          <w:tcPr>
            <w:tcW w:type="dxa" w:w="44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 and window</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spend per day</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$173.25</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$88.43</w:t>
            </w:r>
            <w:r>
              <w:rPr>
                <w:sz w:val="17"/>
                <w:szCs w:val="17"/>
              </w:rPr>
              <w:t xml:space="preserve"> (S6-attributed)</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15–28 Sep. Sellerboard gives $1,237.50 for the 14 days.</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Sales per day</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$700.98 (28-day business report)</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$695.61 (1–28 Sep); $592.40 (15–28 Sep)</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TACoS</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24.7% (14-day spend ÷ 28-day sales)</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12.6%</w:t>
            </w:r>
            <w:r>
              <w:rPr>
                <w:sz w:val="17"/>
                <w:szCs w:val="17"/>
              </w:rPr>
              <w:t xml:space="preserve"> on the engine's own sales; </w:t>
            </w:r>
            <w:r>
              <w:rPr>
                <w:b/>
                <w:bCs/>
                <w:sz w:val="17"/>
                <w:szCs w:val="17"/>
              </w:rPr>
              <w:t xml:space="preserve">14.9–15.0%</w:t>
            </w:r>
            <w:r>
              <w:rPr>
                <w:sz w:val="17"/>
                <w:szCs w:val="17"/>
              </w:rPr>
              <w:t xml:space="preserve"> with spend and sales both 15–28 Sep</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and Sellerboard, 15–28 Sep</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 per unit before ads</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$7.47 (23.4% break-even)</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$2.87 all-in (9.0%)</w:t>
            </w:r>
            <w:r>
              <w:rPr>
                <w:sz w:val="17"/>
                <w:szCs w:val="17"/>
              </w:rPr>
              <w:t xml:space="preserve">; </w:t>
            </w:r>
            <w:r>
              <w:rPr>
                <w:b/>
                <w:bCs/>
                <w:sz w:val="17"/>
                <w:szCs w:val="17"/>
              </w:rPr>
              <w:t xml:space="preserve">$5.88 excluding one-offs (18.4%)</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31 Aug–30 Sep</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margin per unit</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(blended $7.47)</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$1.91 all-in; $4.61 excluding one-offs (15.4%)</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31 Aug–30 Sep</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after ads</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read</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−$1,159 on $21,051 of sales</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31 Aug–30 Sep</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Units per day</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read</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 (30d), 17.5 (14d); 44.8 over 90d</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windows ending 30 Sep</w:t>
            </w:r>
          </w:p>
        </w:tc>
      </w:tr>
      <w:tr>
        <w:trPr>
          <w:tblHeader w:val="off"/>
        </w:trPr>
        <w:tc>
          <w:tcPr>
            <w:tcW w:type="dxa" w:w="22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w:t>
            </w:r>
          </w:p>
        </w:tc>
        <w:tc>
          <w:tcPr>
            <w:tcW w:type="dxa" w:w="2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per hero child</w:t>
            </w:r>
          </w:p>
        </w:tc>
        <w:tc>
          <w:tcPr>
            <w:tcW w:type="dxa" w:w="44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7,000 units, 330+ days of cover; King Black 728 + 97 reserved; King Red 10 + 3; 16 active SKUs at 0</w:t>
            </w:r>
          </w:p>
        </w:tc>
        <w:tc>
          <w:tcPr>
            <w:tcW w:type="dxa" w:w="44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30 Sep</w:t>
            </w:r>
          </w:p>
        </w:tc>
      </w:tr>
    </w:tbl>
    <w:p/>
    <w:p>
      <w:pPr>
        <w:spacing w:after="120"/>
      </w:pPr>
      <w:r>
        <w:t xml:space="preserve">Behind these numbers:</w:t>
      </w:r>
    </w:p>
    <w:p>
      <w:pPr>
        <w:pStyle w:val="ListParagraph"/>
        <w:numPr>
          <w:ilvl w:val="0"/>
          <w:numId w:val="3"/>
        </w:numPr>
      </w:pPr>
      <w:r>
        <w:rPr>
          <w:b/>
          <w:bCs/>
        </w:rPr>
        <w:t xml:space="preserve">Spend was cut about 71% from 27 August</w:t>
      </w:r>
      <w:r>
        <w:t xml:space="preserve"> (Command Center $10,111 over 2–31 Aug, $2,903 over 1–30 Sep). ACoS stayed flat (31.3% → 29.9%), so the removed spend wasn't buying efficiency. The engine logged no decision for it; there has been no S6 engine decision in 180 days. Its "before" figure is therefore the post-cut level, with other products' spend added on top.</w:t>
      </w:r>
    </w:p>
    <w:p>
      <w:pPr>
        <w:pStyle w:val="ListParagraph"/>
        <w:numPr>
          <w:ilvl w:val="0"/>
          <w:numId w:val="3"/>
        </w:numPr>
      </w:pPr>
      <w:r>
        <w:rPr>
          <w:b/>
          <w:bCs/>
        </w:rPr>
        <w:t xml:space="preserve">Sales fell with the spend.</w:t>
      </w:r>
      <w:r>
        <w:t xml:space="preserve"> Umair's 25 Sep deal post: base sales went from 87 a day (on promotions) to 39, then to 16. Sessions went from about 840 to 240 a day, while conversion held. Non-ad sales fell from about $710 a day in August to $358 in September (Command Center).</w:t>
      </w:r>
    </w:p>
    <w:p>
      <w:pPr>
        <w:pStyle w:val="ListParagraph"/>
        <w:numPr>
          <w:ilvl w:val="0"/>
          <w:numId w:val="3"/>
        </w:numPr>
      </w:pPr>
      <w:r>
        <w:rPr>
          <w:b/>
          <w:bCs/>
        </w:rPr>
        <w:t xml:space="preserve">S6 lost money after ads in 12 of the last 13 months</w:t>
      </w:r>
      <w:r>
        <w:t xml:space="preserve"> (Sellerboard). The 15 Oct LTSF charge is about $854 on 792 aged units (Slack, 25 Sep).</w:t>
      </w:r>
    </w:p>
    <w:p>
      <w:pPr>
        <w:pStyle w:val="ListParagraph"/>
        <w:numPr>
          <w:ilvl w:val="0"/>
          <w:numId w:val="3"/>
        </w:numPr>
      </w:pPr>
      <w:r>
        <w:rPr>
          <w:b/>
          <w:bCs/>
        </w:rPr>
        <w:t xml:space="preserve">King is the only size profitable after ads in September</w:t>
      </w:r>
      <w:r>
        <w:t xml:space="preserve"> (+$277). It is also the only one where S6 converts above the market like for like (Silk King 6.43% against 5.04%). Queen converts at about half the market's rate (Satin Queen 4.03% against 8.06%), and Full at about a third (2.12% against 6.83%).</w:t>
      </w:r>
    </w:p>
    <w:p>
      <w:pPr>
        <w:pStyle w:val="ListParagraph"/>
        <w:numPr>
          <w:ilvl w:val="0"/>
          <w:numId w:val="3"/>
        </w:numPr>
      </w:pPr>
      <w:r>
        <w:rPr>
          <w:b/>
          <w:bCs/>
        </w:rPr>
        <w:t xml:space="preserve">S4 is S6's closest competitor for the same shoppers.</w:t>
      </w:r>
      <w:r>
        <w:t xml:space="preserve"> 87% of S6's search terms are also S4's, and S4 ranks better on 323 of the 415 both rank for, including #3 on "satin sheets" and #5 on "satin sheets queen size".</w:t>
      </w:r>
    </w:p>
    <w:p>
      <w:pPr>
        <w:pStyle w:val="Heading1"/>
      </w:pPr>
      <w:r>
        <w:t xml:space="preserve">2. What people said this week</w:t>
      </w:r>
    </w:p>
    <w:p>
      <w:pPr>
        <w:spacing w:after="120"/>
      </w:pPr>
      <w:r>
        <w:t xml:space="preserve">Slack, 23–30 September, where S6 is mentioned (full log in the workbook):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858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w:t>
            </w:r>
          </w:p>
        </w:tc>
        <w:tc>
          <w:tcPr>
            <w:tcW w:type="dxa" w:w="23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w:t>
            </w:r>
          </w:p>
        </w:tc>
        <w:tc>
          <w:tcPr>
            <w:tcW w:type="dxa" w:w="85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products are "overspending and are at too high a TACOS" for their margins, "at the same time there is also tremendous untapped potential for additional ranking and revenue."</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Zarlish</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has set rank targets for S6 and six other products.</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Umair</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30 Sep US Lightning Deal is booked at 15% off on 99 of 116 children: Queen $31.95 → $27.16, King $33.95 → $28.86, Queen Black and Full Black $29.95 → $25.46. Gross margin about $4.20 a unit against about $5 of ad spend a unit. "My suggestion is not to run it." King Red has 16 units. LTSF: 792 units, about $854 on 15 Oct.</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Zarlish</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"Our satin products bid against each other on the same searches, with no product set as the owner." Of 1,007 child swaps across seven runs, "none can load".</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"has significant potential similar to the S4 product"; deals are "a significant opportunity… on much-needed rank recovery but we need to be doing the appropriate analysis."</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Shipments</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6 PCS received +132 and +126 units; Sea Teal Queen +230.</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corrections are live; all audits re-run. Open questions for owners: "goals, the push ceiling… and the deal-day budget".</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Margins without the STR process are "crippling… which we greatly need at this point."</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Umair / Erik</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Big Deal Days start 6 October; Price-Event-Discount (PED) submissions are due 1 October at about 20% off. No S6 PED pricing appears in Slack.</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 ~06:59 PDT</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 the S6 US Lightning Deal: "We should probably cancel this lighting deal due to profitability… I don't think any proper strategy was put behind it." No confirmation that it was cancelled appears anywhere.</w:t>
            </w:r>
          </w:p>
        </w:tc>
      </w:tr>
      <w:tr>
        <w:trPr>
          <w:tblHeader w:val="off"/>
        </w:trPr>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w:t>
            </w:r>
          </w:p>
        </w:tc>
        <w:tc>
          <w:tcPr>
            <w:tcW w:type="dxa" w:w="23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Shayan Rana</w:t>
            </w:r>
          </w:p>
        </w:tc>
        <w:tc>
          <w:tcPr>
            <w:tcW w:type="dxa" w:w="85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Posted the team's own review of the 29 Sep S6 audit (DSS6 Action Plan, Review and Workbook). It rejects 159 of 237 decisions, uses Sellerboard's 9.1% break-even, and proposes a push that raises spend by about $1.5k a month, left as an owner decision. We can consolidate it with this review when it's shared.</w:t>
            </w:r>
          </w:p>
        </w:tc>
      </w:tr>
    </w:tbl>
    <w:p/>
    <w:p>
      <w:pPr>
        <w:spacing w:after="120"/>
      </w:pPr>
      <w:r>
        <w:t xml:space="preserve">What this means for the audit:</w:t>
      </w:r>
    </w:p>
    <w:p>
      <w:pPr>
        <w:pStyle w:val="ListParagraph"/>
        <w:numPr>
          <w:ilvl w:val="0"/>
          <w:numId w:val="3"/>
        </w:numPr>
      </w:pPr>
      <w:r>
        <w:rPr>
          <w:b/>
          <w:bCs/>
        </w:rPr>
        <w:t xml:space="preserve">No formal goal has been set for S6.</w:t>
      </w:r>
      <w:r>
        <w:t xml:space="preserve"> Leadership's stated direction is profitability first, with rank recovery as the upside they want analysed. Any push that raises spend is an owner decision, not something the audit or this review can assume.</w:t>
      </w:r>
    </w:p>
    <w:p>
      <w:pPr>
        <w:pStyle w:val="ListParagraph"/>
        <w:numPr>
          <w:ilvl w:val="0"/>
          <w:numId w:val="3"/>
        </w:numPr>
      </w:pPr>
      <w:r>
        <w:rPr>
          <w:b/>
          <w:bCs/>
        </w:rPr>
        <w:t xml:space="preserve">The 30 Sep deal should be treated as a deal day</w:t>
      </w:r>
      <w:r>
        <w:t xml:space="preserve"> until Seller Central shows otherwise.</w:t>
      </w:r>
    </w:p>
    <w:p>
      <w:pPr>
        <w:pStyle w:val="ListParagraph"/>
        <w:numPr>
          <w:ilvl w:val="0"/>
          <w:numId w:val="3"/>
        </w:numPr>
      </w:pPr>
      <w:r>
        <w:rPr>
          <w:b/>
          <w:bCs/>
        </w:rPr>
        <w:t xml:space="preserve">The October deal calendar is only in the team's review and Slack, not in the engine.</w:t>
      </w:r>
    </w:p>
    <w:p>
      <w:pPr>
        <w:pStyle w:val="Heading1"/>
      </w:pPr>
      <w:r>
        <w:t xml:space="preserve">3. The spend baseline and the 12% ceiling</w:t>
      </w:r>
    </w:p>
    <w:p>
      <w:pPr>
        <w:spacing w:after="120"/>
      </w:pPr>
      <w:r>
        <w:t xml:space="preserve">Every maintenance class in the audit keys off one test: is the product above its 12% TACoS ceiling, and by how much? The engine says 24.7%, "double the ceiling". That figure is built wrongly in three ways.</w:t>
      </w:r>
    </w:p>
    <w:p>
      <w:pPr>
        <w:spacing w:after="120"/>
      </w:pPr>
      <w:r>
        <w:rPr>
          <w:b/>
          <w:bCs/>
        </w:rPr>
        <w:t xml:space="preserve">The spend is not all S6's.</w:t>
      </w:r>
      <w:r>
        <w:t xml:space="preserve"> The engine's campaign list for product 31 sums to $1,929.08 over 15–28 Sep. It includes $793.41 of spend that isn't S6-only: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333"/>
        <w:gridCol w:w="1959"/>
        <w:gridCol w:w="6748"/>
      </w:tblGrid>
      <w:tr>
        <w:trPr>
          <w:tblHeader/>
        </w:trPr>
        <w:tc>
          <w:tcPr>
            <w:tcW w:type="dxa" w:w="53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Campaign(s)</w:t>
            </w:r>
          </w:p>
        </w:tc>
        <w:tc>
          <w:tcPr>
            <w:tcW w:type="dxa" w:w="19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14-day spend</w:t>
            </w:r>
          </w:p>
        </w:tc>
        <w:tc>
          <w:tcPr>
            <w:tcW w:type="dxa" w:w="67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 it isn't S6's</w:t>
            </w:r>
          </w:p>
        </w:tc>
      </w:tr>
      <w:tr>
        <w:trPr>
          <w:tblHeader w:val="off"/>
        </w:trPr>
        <w:tc>
          <w:tcPr>
            <w:tcW w:type="dxa" w:w="5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Fitted Sponsored Brands (3 campaigns)</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$344.14</w:t>
            </w:r>
          </w:p>
        </w:tc>
        <w:tc>
          <w:tcPr>
            <w:tcW w:type="dxa" w:w="67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Another product</w:t>
            </w:r>
          </w:p>
        </w:tc>
      </w:tr>
      <w:tr>
        <w:trPr>
          <w:tblHeader w:val="off"/>
        </w:trPr>
        <w:tc>
          <w:tcPr>
            <w:tcW w:type="dxa" w:w="5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Bamboo-named campaigns (11)</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$82.60</w:t>
            </w:r>
          </w:p>
        </w:tc>
        <w:tc>
          <w:tcPr>
            <w:tcW w:type="dxa" w:w="67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Another product</w:t>
            </w:r>
          </w:p>
        </w:tc>
      </w:tr>
      <w:tr>
        <w:trPr>
          <w:tblHeader w:val="off"/>
        </w:trPr>
        <w:tc>
          <w:tcPr>
            <w:tcW w:type="dxa" w:w="5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"Decolure_SP_Exact_PAT_Defensive"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$260.72</w:t>
            </w:r>
          </w:p>
        </w:tc>
        <w:tc>
          <w:tcPr>
            <w:tcW w:type="dxa" w:w="67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product-target campaign shared across 500+ targets</w:t>
            </w:r>
          </w:p>
        </w:tc>
      </w:tr>
      <w:tr>
        <w:trPr>
          <w:tblHeader w:val="off"/>
        </w:trPr>
        <w:tc>
          <w:tcPr>
            <w:tcW w:type="dxa" w:w="5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"DCS-SP-Auto/LTSF-Def-Multi"</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$105.95</w:t>
            </w:r>
          </w:p>
        </w:tc>
        <w:tc>
          <w:tcPr>
            <w:tcW w:type="dxa" w:w="67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Shared LTSF auto</w:t>
            </w:r>
          </w:p>
        </w:tc>
      </w:tr>
    </w:tbl>
    <w:p/>
    <w:p>
      <w:pPr>
        <w:spacing w:after="120"/>
      </w:pPr>
      <w:r>
        <w:t xml:space="preserve">It also leaves out two campaigns that Command Center counts for S6: the S4-named "DECOLURE - SATIN 4 - LTSF Campaign" ($338.08; S6's biggest spender, 34 orders at 29.9% ACoS) and a conquest product-target campaign ($73.05). $85.29 of the engine's $2,425.50 can't be traced to any campaign.</w:t>
      </w:r>
    </w:p>
    <w:p>
      <w:pPr>
        <w:spacing w:after="120"/>
      </w:pPr>
      <w:r>
        <w:rPr>
          <w:b/>
          <w:bCs/>
        </w:rPr>
        <w:t xml:space="preserve">The windows don't match.</w:t>
      </w:r>
      <w:r>
        <w:t xml:space="preserve"> It divides 14-day spend by 28-day sales.</w:t>
      </w:r>
    </w:p>
    <w:p>
      <w:pPr>
        <w:spacing w:after="120"/>
      </w:pPr>
      <w:r>
        <w:rPr>
          <w:b/>
          <w:bCs/>
        </w:rPr>
        <w:t xml:space="preserve">The ceiling isn't derived.</w:t>
      </w:r>
      <w:r>
        <w:t xml:space="preserve"> 12% is an operator ruling ("operator 2026-09-24/26"), not a margin. At 12% TACoS, S6 still loses about 3% of sales all-in (Sellerboard break-even 9.0%). It makes about 6–8% excluding one-offs (break-even 18.4–19.7%).</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390"/>
        <w:gridCol w:w="2381"/>
        <w:gridCol w:w="2757"/>
        <w:gridCol w:w="1378"/>
        <w:gridCol w:w="2134"/>
      </w:tblGrid>
      <w:tr>
        <w:trPr>
          <w:tblHeader/>
        </w:trPr>
        <w:tc>
          <w:tcPr>
            <w:tcW w:type="dxa" w:w="539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Basis, 15–28 Sep</w:t>
            </w:r>
          </w:p>
        </w:tc>
        <w:tc>
          <w:tcPr>
            <w:tcW w:type="dxa" w:w="23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per day</w:t>
            </w:r>
          </w:p>
        </w:tc>
        <w:tc>
          <w:tcPr>
            <w:tcW w:type="dxa" w:w="275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Sales per day</w:t>
            </w:r>
          </w:p>
        </w:tc>
        <w:tc>
          <w:tcPr>
            <w:tcW w:type="dxa" w:w="13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21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Against 12%</w:t>
            </w:r>
          </w:p>
        </w:tc>
      </w:tr>
      <w:tr>
        <w:trPr>
          <w:tblHeader w:val="off"/>
        </w:trPr>
        <w:tc>
          <w:tcPr>
            <w:tcW w:type="dxa" w:w="53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w:t>
            </w:r>
          </w:p>
        </w:tc>
        <w:tc>
          <w:tcPr>
            <w:tcW w:type="dxa" w:w="2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$173.25</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$700.98 (28-day)</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24.7%</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2.06×</w:t>
            </w:r>
          </w:p>
        </w:tc>
      </w:tr>
      <w:tr>
        <w:trPr>
          <w:tblHeader w:val="off"/>
        </w:trPr>
        <w:tc>
          <w:tcPr>
            <w:tcW w:type="dxa" w:w="53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spend ÷ engine sales</w:t>
            </w:r>
          </w:p>
        </w:tc>
        <w:tc>
          <w:tcPr>
            <w:tcW w:type="dxa" w:w="2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$88.43</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$700.98</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12.6%</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1.05×</w:t>
            </w:r>
          </w:p>
        </w:tc>
      </w:tr>
      <w:tr>
        <w:trPr>
          <w:tblHeader w:val="off"/>
        </w:trPr>
        <w:tc>
          <w:tcPr>
            <w:tcW w:type="dxa" w:w="53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S6 only, same 14 days</w:t>
            </w:r>
          </w:p>
        </w:tc>
        <w:tc>
          <w:tcPr>
            <w:tcW w:type="dxa" w:w="2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$88.43</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$592.40</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14.9%</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1.24×</w:t>
            </w:r>
          </w:p>
        </w:tc>
      </w:tr>
      <w:tr>
        <w:trPr>
          <w:tblHeader w:val="off"/>
        </w:trPr>
        <w:tc>
          <w:tcPr>
            <w:tcW w:type="dxa" w:w="539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same 14 days</w:t>
            </w:r>
          </w:p>
        </w:tc>
        <w:tc>
          <w:tcPr>
            <w:tcW w:type="dxa" w:w="23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$88.39</w:t>
            </w:r>
          </w:p>
        </w:tc>
        <w:tc>
          <w:tcPr>
            <w:tcW w:type="dxa" w:w="275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$590.29</w:t>
            </w:r>
          </w:p>
        </w:tc>
        <w:tc>
          <w:tcPr>
            <w:tcW w:type="dxa" w:w="13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w:t>
            </w:r>
          </w:p>
        </w:tc>
        <w:tc>
          <w:tcPr>
            <w:tcW w:type="dxa" w:w="21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1.25×</w:t>
            </w:r>
          </w:p>
        </w:tc>
      </w:tr>
    </w:tbl>
    <w:p/>
    <w:p>
      <w:pPr>
        <w:spacing w:after="120"/>
      </w:pPr>
      <w:r>
        <w:rPr>
          <w:b/>
          <w:bCs/>
        </w:rPr>
        <w:t xml:space="preserve">What changes:</w:t>
      </w:r>
    </w:p>
    <w:p>
      <w:pPr>
        <w:pStyle w:val="ListParagraph"/>
        <w:numPr>
          <w:ilvl w:val="0"/>
          <w:numId w:val="3"/>
        </w:numPr>
      </w:pPr>
      <w:r>
        <w:t xml:space="preserve">Cutting is still the right direction, but the "HARD" classes are sized to a gap about four times the real one: 12.7 points above the ceiling against 3.</w:t>
      </w:r>
    </w:p>
    <w:p>
      <w:pPr>
        <w:pStyle w:val="ListParagraph"/>
        <w:numPr>
          <w:ilvl w:val="0"/>
          <w:numId w:val="3"/>
        </w:numPr>
      </w:pPr>
      <w:r>
        <w:t xml:space="preserve">The test budget ($17.33 a day, "10% of $173.25") is sized on the inflated base. On S6's own spend it would be about $8.84.</w:t>
      </w:r>
    </w:p>
    <w:p>
      <w:pPr>
        <w:pStyle w:val="ListParagraph"/>
        <w:numPr>
          <w:ilvl w:val="0"/>
          <w:numId w:val="3"/>
        </w:numPr>
      </w:pPr>
      <w:r>
        <w:t xml:space="preserve">The engine's own "without tests" TACoS of 24.46%, which review 45 told the maintenance check to read, sits on the same inflated base.</w:t>
      </w:r>
    </w:p>
    <w:p>
      <w:pPr>
        <w:spacing w:after="120"/>
      </w:pPr>
      <w:r>
        <w:rPr>
          <w:b/>
          <w:bCs/>
        </w:rPr>
        <w:t xml:space="preserve">Fix for the engine:</w:t>
      </w:r>
    </w:p>
    <w:p>
      <w:pPr>
        <w:pStyle w:val="ListParagraph"/>
        <w:numPr>
          <w:ilvl w:val="0"/>
          <w:numId w:val="3"/>
        </w:numPr>
      </w:pPr>
      <w:r>
        <w:t xml:space="preserve">Read spend from S6-attributed ad spend (Command Center's product view, or Sellerboard), for the same dates as sales.</w:t>
      </w:r>
    </w:p>
    <w:p>
      <w:pPr>
        <w:pStyle w:val="ListParagraph"/>
        <w:numPr>
          <w:ilvl w:val="0"/>
          <w:numId w:val="3"/>
        </w:numPr>
      </w:pPr>
      <w:r>
        <w:t xml:space="preserve">Report shared campaigns separately.</w:t>
      </w:r>
    </w:p>
    <w:p>
      <w:pPr>
        <w:pStyle w:val="ListParagraph"/>
        <w:numPr>
          <w:ilvl w:val="0"/>
          <w:numId w:val="3"/>
        </w:numPr>
      </w:pPr>
      <w:r>
        <w:t xml:space="preserve">Name the S4 LTSF campaign's S6 ads as S6 spend. Someone has to own them (section 14).</w:t>
      </w:r>
    </w:p>
    <w:p>
      <w:pPr>
        <w:pStyle w:val="Heading1"/>
      </w:pPr>
      <w:r>
        <w:t xml:space="preserve">4. Margin: which basis prices the clicks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248"/>
        <w:gridCol w:w="1755"/>
        <w:gridCol w:w="1939"/>
        <w:gridCol w:w="6098"/>
      </w:tblGrid>
      <w:tr>
        <w:trPr>
          <w:tblHeader/>
        </w:trPr>
        <w:tc>
          <w:tcPr>
            <w:tcW w:type="dxa" w:w="42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Basis, 31 Aug–30 Sep</w:t>
            </w:r>
          </w:p>
        </w:tc>
        <w:tc>
          <w:tcPr>
            <w:tcW w:type="dxa" w:w="17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Per unit</w:t>
            </w:r>
          </w:p>
        </w:tc>
        <w:tc>
          <w:tcPr>
            <w:tcW w:type="dxa" w:w="19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Break-even ACoS</w:t>
            </w:r>
          </w:p>
        </w:tc>
        <w:tc>
          <w:tcPr>
            <w:tcW w:type="dxa" w:w="609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includes</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"profitability"</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$7.47</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23.4%</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 price less referral, FBA and landed cost</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list-price contribution</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$9.59</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28.9%</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Same, stale prices on some SKUs (King Red $51.95 in CC vs $33.51 realised)</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excluding one-offs</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$5.88</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18.4%</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Adds refunds ($1.95 a unit), storage, real prices; leaves out LTSF $648, removal $943, inbound defect $198, inbound convenience $125, clawback $58, disposal $6</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all-in</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$2.87</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9.0%</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Everything</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excluding one-offs / all-in</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$4.61 / $1.91</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15.4% / 6.4%</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top seller; its own figure</w:t>
            </w:r>
          </w:p>
        </w:tc>
      </w:tr>
      <w:tr>
        <w:trPr>
          <w:tblHeader w:val="off"/>
        </w:trPr>
        <w:tc>
          <w:tcPr>
            <w:tcW w:type="dxa" w:w="42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19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23.5%</w:t>
            </w:r>
          </w:p>
        </w:tc>
        <w:tc>
          <w:tcPr>
            <w:tcW w:type="dxa" w:w="609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one-offs in the window</w:t>
            </w:r>
          </w:p>
        </w:tc>
      </w:tr>
    </w:tbl>
    <w:p/>
    <w:p>
      <w:pPr>
        <w:spacing w:after="120"/>
      </w:pPr>
      <w:r>
        <w:rPr>
          <w:b/>
          <w:bCs/>
        </w:rPr>
        <w:t xml:space="preserve">Our basis:</w:t>
      </w:r>
    </w:p>
    <w:p>
      <w:pPr>
        <w:pStyle w:val="ListParagraph"/>
        <w:numPr>
          <w:ilvl w:val="0"/>
          <w:numId w:val="3"/>
        </w:numPr>
      </w:pPr>
      <w:r>
        <w:rPr>
          <w:b/>
          <w:bCs/>
        </w:rPr>
        <w:t xml:space="preserve">Marginal clicks are priced excluding one-offs.</w:t>
      </w:r>
      <w:r>
        <w:t xml:space="preserve"> LTSF, removal and inbound charges don't change when one more unit sells. Refunds and storage do, so they stay in.</w:t>
      </w:r>
    </w:p>
    <w:p>
      <w:pPr>
        <w:pStyle w:val="ListParagraph"/>
        <w:numPr>
          <w:ilvl w:val="0"/>
          <w:numId w:val="3"/>
        </w:numPr>
      </w:pPr>
      <w:r>
        <w:rPr>
          <w:b/>
          <w:bCs/>
        </w:rPr>
        <w:t xml:space="preserve">The product's profit is judged all-in.</w:t>
      </w:r>
      <w:r>
        <w:t xml:space="preserve"> That's the number leadership is reading, and it's why S6 loses money after ads.</w:t>
      </w:r>
    </w:p>
    <w:p>
      <w:pPr>
        <w:pStyle w:val="ListParagraph"/>
        <w:numPr>
          <w:ilvl w:val="0"/>
          <w:numId w:val="3"/>
        </w:numPr>
      </w:pPr>
      <w:r>
        <w:rPr>
          <w:b/>
          <w:bCs/>
        </w:rPr>
        <w:t xml:space="preserve">Each ranking row is priced on its own child's margin where it has one.</w:t>
      </w:r>
      <w:r>
        <w:t xml:space="preserve"> Queen Black's $4.61 caps Queen prices well below the blended figure.</w:t>
      </w:r>
    </w:p>
    <w:p>
      <w:pPr>
        <w:spacing w:after="120"/>
      </w:pPr>
      <w:r>
        <w:t xml:space="preserve">How the verdicts depend on the basis (engine ceilings scaled by margin; details in the Pricing tab):</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708"/>
        <w:gridCol w:w="4503"/>
        <w:gridCol w:w="5829"/>
      </w:tblGrid>
      <w:tr>
        <w:trPr>
          <w:tblHeader/>
        </w:trPr>
        <w:tc>
          <w:tcPr>
            <w:tcW w:type="dxa" w:w="37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Basis</w:t>
            </w:r>
          </w:p>
        </w:tc>
        <w:tc>
          <w:tcPr>
            <w:tcW w:type="dxa" w:w="45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 cut below their ceiling (over-cut)</w:t>
            </w:r>
          </w:p>
        </w:tc>
        <w:tc>
          <w:tcPr>
            <w:tcW w:type="dxa" w:w="58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prices above ceiling</w:t>
            </w:r>
          </w:p>
        </w:tc>
      </w:tr>
      <w:tr>
        <w:trPr>
          <w:tblHeader w:val="off"/>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$7.47</w:t>
            </w:r>
          </w:p>
        </w:tc>
        <w:tc>
          <w:tcPr>
            <w:tcW w:type="dxa" w:w="4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(seq 15/18, 62/65, 140, 150, 275, 395, 425)</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most</w:t>
            </w:r>
          </w:p>
        </w:tc>
      </w:tr>
      <w:tr>
        <w:trPr>
          <w:tblHeader w:val="off"/>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excluding one-offs $5.88</w:t>
            </w:r>
          </w:p>
        </w:tc>
        <w:tc>
          <w:tcPr>
            <w:tcW w:type="dxa" w:w="4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(seq 150)</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nearly all, including the held $1.48 on "satin sheets queen"</w:t>
            </w:r>
          </w:p>
        </w:tc>
      </w:tr>
      <w:tr>
        <w:trPr>
          <w:tblHeader w:val="off"/>
        </w:trPr>
        <w:tc>
          <w:tcPr>
            <w:tcW w:type="dxa" w:w="370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all-in $2.87</w:t>
            </w:r>
          </w:p>
        </w:tc>
        <w:tc>
          <w:tcPr>
            <w:tcW w:type="dxa" w:w="4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one</w:t>
            </w:r>
          </w:p>
        </w:tc>
      </w:tr>
    </w:tbl>
    <w:p/>
    <w:p>
      <w:pPr>
        <w:spacing w:after="120"/>
      </w:pPr>
      <w:r>
        <w:t xml:space="preserve">On the ex-one-off basis the audit's cuts are about right in size. On the engine's basis seven of them look like over-cuts; they aren't. The top-of-search climbs (132, 177) fail under every basis.</w:t>
      </w:r>
    </w:p>
    <w:p>
      <w:pPr>
        <w:spacing w:after="120"/>
      </w:pPr>
      <w:r>
        <w:rPr>
          <w:b/>
          <w:bCs/>
        </w:rPr>
        <w:t xml:space="preserve">Fix for the engine:</w:t>
      </w:r>
      <w:r>
        <w:t xml:space="preserve"> use Sellerboard's per-SKU margin excluding one-offs as the ceiling, refresh it every run, and show the all-in figure beside it.</w:t>
      </w:r>
    </w:p>
    <w:p>
      <w:pPr>
        <w:pStyle w:val="Heading1"/>
      </w:pPr>
      <w:r>
        <w:t xml:space="preserve">5. The lane, the focus and the goal</w:t>
      </w:r>
    </w:p>
    <w:p>
      <w:pPr>
        <w:pStyle w:val="Heading2"/>
      </w:pPr>
      <w:r>
        <w:t xml:space="preserve">5.1 What the audit does</w:t>
      </w:r>
    </w:p>
    <w:p>
      <w:pPr>
        <w:pStyle w:val="ListParagraph"/>
        <w:numPr>
          <w:ilvl w:val="0"/>
          <w:numId w:val="3"/>
        </w:numPr>
      </w:pPr>
      <w:r>
        <w:t xml:space="preserve">The run is the </w:t>
      </w:r>
      <w:r>
        <w:rPr>
          <w:b/>
          <w:bCs/>
        </w:rPr>
        <w:t xml:space="preserve">maintenance lane</w:t>
      </w:r>
      <w:r>
        <w:t xml:space="preserve">: stage MATURE from the catalogue, press off, a 12% TACoS ceiling.</w:t>
      </w:r>
    </w:p>
    <w:p>
      <w:pPr>
        <w:pStyle w:val="ListParagraph"/>
        <w:numPr>
          <w:ilvl w:val="0"/>
          <w:numId w:val="3"/>
        </w:numPr>
      </w:pPr>
      <w:r>
        <w:t xml:space="preserve">Its </w:t>
      </w:r>
      <w:r>
        <w:rPr>
          <w:b/>
          <w:bCs/>
        </w:rPr>
        <w:t xml:space="preserve">focus</w:t>
      </w:r>
      <w:r>
        <w:t xml:space="preserve"> is Satin, Satin Queen, Satin Full and Satin Twin. The focus is a job setting with no reason recorded.</w:t>
      </w:r>
    </w:p>
    <w:p>
      <w:pPr>
        <w:pStyle w:val="ListParagraph"/>
        <w:numPr>
          <w:ilvl w:val="0"/>
          <w:numId w:val="3"/>
        </w:numPr>
      </w:pPr>
      <w:r>
        <w:t xml:space="preserve">In practice the focus </w:t>
      </w:r>
      <w:r>
        <w:rPr>
          <w:b/>
          <w:bCs/>
        </w:rPr>
        <w:t xml:space="preserve">funds nothing</w:t>
      </w:r>
      <w:r>
        <w:t xml:space="preserve">. In-focus campaigns spent $64.82 of $1,929 over the 14 days (3.4%). Every in-focus price row is a HARD cut, and all 64 in-focus climbs are held by the engine because press is off.</w:t>
      </w:r>
    </w:p>
    <w:p>
      <w:pPr>
        <w:pStyle w:val="ListParagraph"/>
        <w:numPr>
          <w:ilvl w:val="0"/>
          <w:numId w:val="3"/>
        </w:numPr>
      </w:pPr>
      <w:r>
        <w:t xml:space="preserve">What the focus does do is </w:t>
      </w:r>
      <w:r>
        <w:rPr>
          <w:b/>
          <w:bCs/>
        </w:rPr>
        <w:t xml:space="preserve">block moves on everything outside it</w:t>
      </w:r>
      <w:r>
        <w:t xml:space="preserve">:</w:t>
      </w:r>
    </w:p>
    <w:p>
      <w:pPr>
        <w:pStyle w:val="ListParagraph"/>
        <w:numPr>
          <w:ilvl w:val="1"/>
          <w:numId w:val="3"/>
        </w:numPr>
      </w:pPr>
      <w:r>
        <w:t xml:space="preserve">"A swap is a push, so any swap here is withheld" on every out-of-focus child row. That leaves King terms on out-of-stock children.</w:t>
      </w:r>
    </w:p>
    <w:p>
      <w:pPr>
        <w:pStyle w:val="ListParagraph"/>
        <w:numPr>
          <w:ilvl w:val="1"/>
          <w:numId w:val="3"/>
        </w:numPr>
      </w:pPr>
      <w:r>
        <w:t xml:space="preserve">7 King terms declined as "out of focus".</w:t>
      </w:r>
    </w:p>
    <w:p>
      <w:pPr>
        <w:pStyle w:val="ListParagraph"/>
        <w:numPr>
          <w:ilvl w:val="1"/>
          <w:numId w:val="3"/>
        </w:numPr>
      </w:pPr>
      <w:r>
        <w:t xml:space="preserve">King campaigns tapered one rung per run: $627 of 14-day spend, mostly Silk King and Satin King.</w:t>
      </w:r>
    </w:p>
    <w:p>
      <w:pPr>
        <w:pStyle w:val="Heading2"/>
      </w:pPr>
      <w:r>
        <w:t xml:space="preserve">5.2 What the data supports</w:t>
      </w:r>
    </w:p>
    <w:p>
      <w:pPr>
        <w:spacing w:after="120"/>
      </w:pPr>
      <w:r>
        <w:rPr>
          <w:b/>
          <w:bCs/>
        </w:rPr>
        <w:t xml:space="preserve">For not pushing:</w:t>
      </w:r>
    </w:p>
    <w:p>
      <w:pPr>
        <w:pStyle w:val="ListParagraph"/>
        <w:numPr>
          <w:ilvl w:val="0"/>
          <w:numId w:val="3"/>
        </w:numPr>
      </w:pPr>
      <w:r>
        <w:t xml:space="preserve">Loss after ads in 12 of 13 months.</w:t>
      </w:r>
    </w:p>
    <w:p>
      <w:pPr>
        <w:pStyle w:val="ListParagraph"/>
        <w:numPr>
          <w:ilvl w:val="0"/>
          <w:numId w:val="3"/>
        </w:numPr>
      </w:pPr>
      <w:r>
        <w:t xml:space="preserve">Queen and Full convert at a half to a third of the market's rate like for like.</w:t>
      </w:r>
    </w:p>
    <w:p>
      <w:pPr>
        <w:pStyle w:val="ListParagraph"/>
        <w:numPr>
          <w:ilvl w:val="0"/>
          <w:numId w:val="3"/>
        </w:numPr>
      </w:pPr>
      <w:r>
        <w:t xml:space="preserve">S4 ranks better on most shared terms.</w:t>
      </w:r>
    </w:p>
    <w:p>
      <w:pPr>
        <w:pStyle w:val="ListParagraph"/>
        <w:numPr>
          <w:ilvl w:val="0"/>
          <w:numId w:val="3"/>
        </w:numPr>
      </w:pPr>
      <w:r>
        <w:t xml:space="preserve">The July deal's rank lift didn't last.</w:t>
      </w:r>
    </w:p>
    <w:p>
      <w:pPr>
        <w:pStyle w:val="ListParagraph"/>
        <w:numPr>
          <w:ilvl w:val="0"/>
          <w:numId w:val="3"/>
        </w:numPr>
      </w:pPr>
      <w:r>
        <w:t xml:space="preserve">The late-August cut left ACoS flat.</w:t>
      </w:r>
    </w:p>
    <w:p>
      <w:pPr>
        <w:spacing w:after="120"/>
      </w:pPr>
      <w:r>
        <w:rPr>
          <w:b/>
          <w:bCs/>
        </w:rPr>
        <w:t xml:space="preserve">Against simply holding:</w:t>
      </w:r>
    </w:p>
    <w:p>
      <w:pPr>
        <w:pStyle w:val="ListParagraph"/>
        <w:numPr>
          <w:ilvl w:val="0"/>
          <w:numId w:val="3"/>
        </w:numPr>
      </w:pPr>
      <w:r>
        <w:t xml:space="preserve">Organic sales halved from August to September.</w:t>
      </w:r>
    </w:p>
    <w:p>
      <w:pPr>
        <w:pStyle w:val="ListParagraph"/>
        <w:numPr>
          <w:ilvl w:val="0"/>
          <w:numId w:val="3"/>
        </w:numPr>
      </w:pPr>
      <w:r>
        <w:t xml:space="preserve">Head-term ranks are falling: "satin sheets" 18 → 60, "silk sheets queen" 16 → 89, "satin sheets queen size" 19 → 45 (7-day medians, early July → 24–30 Sep).</w:t>
      </w:r>
    </w:p>
    <w:p>
      <w:pPr>
        <w:pStyle w:val="ListParagraph"/>
        <w:numPr>
          <w:ilvl w:val="0"/>
          <w:numId w:val="3"/>
        </w:numPr>
      </w:pPr>
      <w:r>
        <w:t xml:space="preserve">About 7,000 units cover 330+ days, and LTSF cost $27.5k over the last 12 months, so stock needs velocity.</w:t>
      </w:r>
    </w:p>
    <w:p>
      <w:pPr>
        <w:pStyle w:val="ListParagraph"/>
        <w:numPr>
          <w:ilvl w:val="0"/>
          <w:numId w:val="3"/>
        </w:numPr>
      </w:pPr>
      <w:r>
        <w:t xml:space="preserve">Q4 lifts demand: October 1.18×, November 1.90×, December 3.05× last September.</w:t>
      </w:r>
    </w:p>
    <w:p>
      <w:pPr>
        <w:spacing w:after="120"/>
      </w:pPr>
      <w:r>
        <w:rPr>
          <w:b/>
          <w:bCs/>
        </w:rPr>
        <w:t xml:space="preserve">The focus is on the weakest groups.</w:t>
      </w:r>
      <w:r>
        <w:t xml:space="preserve"> Satin Queen, Full and Twin are where S6 converts worst and where S4 is strongest. Silk King is the one group converting above the market (6.43% against 5.04%), and King is the only size profitable after ads. The audit tapers King because it is out of focus.</w:t>
      </w:r>
    </w:p>
    <w:p>
      <w:pPr>
        <w:spacing w:after="120"/>
      </w:pPr>
      <w:r>
        <w:rPr>
          <w:b/>
          <w:bCs/>
        </w:rPr>
        <w:t xml:space="preserve">But King doesn't earn its current prices either.</w:t>
      </w:r>
      <w:r>
        <w:t xml:space="preserve"> Silk King ran 44.5% ACoS over 30 days against King Black's 23.5% break-even. On "king size silk sheet set", S6's best-ranked tracked term (#7, target #5), the engine's own arithmetic at today's $2.56 top-of-search price is:</w:t>
      </w:r>
    </w:p>
    <w:p>
      <w:pPr>
        <w:spacing w:after="120"/>
      </w:pPr>
      <w:r>
        <w:t xml:space="preserve">$2.56 ÷ 15.9% top-of-search conversion = $16.07 per order, against $7.65 contribution: </w:t>
      </w:r>
      <w:r>
        <w:rPr>
          <w:b/>
          <w:bCs/>
        </w:rPr>
        <w:t xml:space="preserve">a loss of $8.42 per order</w:t>
      </w:r>
      <w:r>
        <w:t xml:space="preserve">.</w:t>
      </w:r>
    </w:p>
    <w:p>
      <w:pPr>
        <w:spacing w:after="120"/>
      </w:pPr>
      <w:r>
        <w:t xml:space="preserve">So King is not a push candidate at today's prices. It is where rank is cheapest to keep, and the only place a push would pass the bids document's four conditions:</w:t>
      </w:r>
    </w:p>
    <w:p>
      <w:pPr>
        <w:pStyle w:val="ListParagraph"/>
        <w:numPr>
          <w:ilvl w:val="0"/>
          <w:numId w:val="3"/>
        </w:numPr>
      </w:pPr>
      <w:r>
        <w:t xml:space="preserve">CTR above the market: 5.12% against 1.85% at the top of search.</w:t>
      </w:r>
    </w:p>
    <w:p>
      <w:pPr>
        <w:pStyle w:val="ListParagraph"/>
        <w:numPr>
          <w:ilvl w:val="0"/>
          <w:numId w:val="3"/>
        </w:numPr>
      </w:pPr>
      <w:r>
        <w:t xml:space="preserve">Conversion above the market: 10.34% against 6.33%.</w:t>
      </w:r>
    </w:p>
    <w:p>
      <w:pPr>
        <w:pStyle w:val="ListParagraph"/>
        <w:numPr>
          <w:ilvl w:val="0"/>
          <w:numId w:val="3"/>
        </w:numPr>
      </w:pPr>
      <w:r>
        <w:t xml:space="preserve">Stock to sustain it: King Black has about 825 units.</w:t>
      </w:r>
    </w:p>
    <w:p>
      <w:pPr>
        <w:pStyle w:val="ListParagraph"/>
        <w:numPr>
          <w:ilvl w:val="0"/>
          <w:numId w:val="3"/>
        </w:numPr>
      </w:pPr>
      <w:r>
        <w:t xml:space="preserve">Sales velocity available in the window: yes.</w:t>
      </w:r>
    </w:p>
    <w:p>
      <w:pPr>
        <w:spacing w:after="120"/>
      </w:pPr>
      <w:r>
        <w:t xml:space="preserve">On Erik's volume rule, the syntax as a whole isn't proven at the top of search yet: 128 top-of-search clicks in September against the 170 needed.</w:t>
      </w:r>
    </w:p>
    <w:p>
      <w:pPr>
        <w:pStyle w:val="Heading2"/>
      </w:pPr>
      <w:r>
        <w:t xml:space="preserve">5.3 Options for the owners</w:t>
      </w:r>
    </w:p>
    <w:p>
      <w:pPr>
        <w:spacing w:after="120"/>
      </w:pPr>
      <w:r>
        <w:t xml:space="preserve">The keyword plan (section 12) and the competitor review (section 14) narrow the choice. S6's one defensible ranking syntax is Silk King. Every sizeless, Queen and Full head term belongs to S4 on the evidence. Silk King's top-of-search conversion is not yet proven on enough clicks.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591"/>
        <w:gridCol w:w="3591"/>
        <w:gridCol w:w="3591"/>
        <w:gridCol w:w="3267"/>
      </w:tblGrid>
      <w:tr>
        <w:trPr>
          <w:tblHeader/>
        </w:trPr>
        <w:tc>
          <w:tcPr>
            <w:tcW w:type="dxa" w:w="35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Option</w:t>
            </w:r>
          </w:p>
        </w:tc>
        <w:tc>
          <w:tcPr>
            <w:tcW w:type="dxa" w:w="35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loads</w:t>
            </w:r>
          </w:p>
        </w:tc>
        <w:tc>
          <w:tcPr>
            <w:tcW w:type="dxa" w:w="35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Cost and risk</w:t>
            </w:r>
          </w:p>
        </w:tc>
        <w:tc>
          <w:tcPr>
            <w:tcW w:type="dxa" w:w="32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Fits</w:t>
            </w:r>
          </w:p>
        </w:tc>
      </w:tr>
      <w:tr>
        <w:trPr>
          <w:tblHeader w:val="off"/>
        </w:trPr>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 Profit control, holding King's one term at target (our default)</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audit's cuts with our corrections. "king size silk sheet set" keeps its $2.56 top-of-search price: the base is cut to $1.54 and the modifier set to 66%, fixing the 59–60% product-page leak without lowering the price. The bids document holds a price at target and allows only a 3–5% probe down. Everything else is maintained at its ceiling; rank targets read "no further loss".</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S6's own ad spend falls to about $80 a day. The held term costs about $2 a day at its price. Ranks keep sliding on the head terms S4 owns, which is S4's job.</w:t>
            </w:r>
          </w:p>
        </w:tc>
        <w:tc>
          <w:tcPr>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Joseph's and Erik's profitability statements this week</w:t>
            </w:r>
          </w:p>
        </w:tc>
      </w:tr>
      <w:tr>
        <w:trPr>
          <w:tblHeader w:val="off"/>
        </w:trPr>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 A plus four dated Silk King tests</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Tests on "silk king sheets set", "king size silk sheets", "queen size silk sheets set" and "silk sheets twin" from 13 Oct, at their own top-of-search CPC</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$545 gross ($348 net), about $20 a day for 2–7 weeks; S6's TACoS about 16% while they run. Reads 29 Oct–2 Dec.</w:t>
            </w:r>
          </w:p>
        </w:tc>
        <w:tc>
          <w:tcPr>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Erik's "confidence first, then push significantly"</w:t>
            </w:r>
          </w:p>
        </w:tc>
      </w:tr>
      <w:tr>
        <w:trPr>
          <w:tblHeader w:val="off"/>
        </w:trPr>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 B, then a Silk King push where a test proves</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Pushes sized on the proven conversion, on King Black, before the November and December peaks</w:t>
            </w:r>
          </w:p>
        </w:tc>
        <w:tc>
          <w:tcPr>
            <w:tcW w:type="dxa" w:w="35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$15–145 a day across the cluster by the competitor model; the test reads settle it. A dated loss ceiling and a taper once rank holds.</w:t>
            </w:r>
          </w:p>
        </w:tc>
        <w:tc>
          <w:tcPr>
            <w:tcW w:type="dxa" w:w="32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growth goal for King, decided on the test evidence</w:t>
            </w:r>
          </w:p>
        </w:tc>
      </w:tr>
    </w:tbl>
    <w:p/>
    <w:p>
      <w:pPr>
        <w:spacing w:after="120"/>
      </w:pPr>
      <w:r>
        <w:t xml:space="preserve">S4 keeps its terms under every option until Joseph rules on ownership (section 14).</w:t>
      </w:r>
    </w:p>
    <w:p>
      <w:pPr>
        <w:spacing w:after="120"/>
      </w:pPr>
      <w:r>
        <w:rPr>
          <w:b/>
          <w:bCs/>
        </w:rPr>
        <w:t xml:space="preserve">Fix for the engine:</w:t>
      </w:r>
    </w:p>
    <w:p>
      <w:pPr>
        <w:pStyle w:val="ListParagraph"/>
        <w:numPr>
          <w:ilvl w:val="0"/>
          <w:numId w:val="3"/>
        </w:numPr>
      </w:pPr>
      <w:r>
        <w:t xml:space="preserve">Record why a focus was chosen.</w:t>
      </w:r>
    </w:p>
    <w:p>
      <w:pPr>
        <w:pStyle w:val="ListParagraph"/>
        <w:numPr>
          <w:ilvl w:val="0"/>
          <w:numId w:val="3"/>
        </w:numPr>
      </w:pPr>
      <w:r>
        <w:t xml:space="preserve">Stop "focus" blocking protective moves off out-of-stock children.</w:t>
      </w:r>
    </w:p>
    <w:p>
      <w:pPr>
        <w:pStyle w:val="ListParagraph"/>
        <w:numPr>
          <w:ilvl w:val="0"/>
          <w:numId w:val="3"/>
        </w:numPr>
      </w:pPr>
      <w:r>
        <w:t xml:space="preserve">Read conversion against the market before choosing the focus groups.</w:t>
      </w:r>
    </w:p>
    <w:p>
      <w:pPr>
        <w:pStyle w:val="Heading1"/>
      </w:pPr>
      <w:r>
        <w:t xml:space="preserve">6. Deals, and a dated plan through them</w:t>
      </w:r>
    </w:p>
    <w:p>
      <w:pPr>
        <w:spacing w:after="120"/>
      </w:pPr>
      <w:r>
        <w:t xml:space="preserve">The engine has no deal read: </w:t>
      </w:r>
      <w:r>
        <w:rPr>
          <w:rFonts w:ascii="Consolas" w:cs="Consolas" w:eastAsia="Consolas" w:hAnsi="Consolas"/>
        </w:rPr>
        <w:t xml:space="preserve">brief.deals.engine_read</w:t>
      </w:r>
      <w:r>
        <w:t xml:space="preserve"> is null. The only planned event it holds is the 30 Sep Lightning Deal, and Command Center's calendar ends at the 16 Aug Lightning Deal.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88"/>
        <w:gridCol w:w="4414"/>
        <w:gridCol w:w="4776"/>
        <w:gridCol w:w="2462"/>
      </w:tblGrid>
      <w:tr>
        <w:trPr>
          <w:tblHeader/>
        </w:trPr>
        <w:tc>
          <w:tcPr>
            <w:tcW w:type="dxa" w:w="2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w:t>
            </w:r>
          </w:p>
        </w:tc>
        <w:tc>
          <w:tcPr>
            <w:tcW w:type="dxa" w:w="44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Event</w:t>
            </w:r>
          </w:p>
        </w:tc>
        <w:tc>
          <w:tcPr>
            <w:tcW w:type="dxa" w:w="47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Status</w:t>
            </w:r>
          </w:p>
        </w:tc>
        <w:tc>
          <w:tcPr>
            <w:tcW w:type="dxa" w:w="24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 Sep</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Canada Lightning Deal</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Flagged loss-making; no decision posted (Canada, out of scope)</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Slack, Umair 25 Sep</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Sep, 5:20 AM–5:20 PM PDT</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US Lightning Deal, 15% off, 99 of 116 children</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Umair advised not running it. Joseph: "probably cancel" about 1h40m in. </w:t>
            </w:r>
            <w:r>
              <w:rPr>
                <w:b/>
                <w:bCs/>
                <w:sz w:val="17"/>
                <w:szCs w:val="17"/>
              </w:rPr>
              <w:t xml:space="preserve">Cancellation not confirmed.</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Slack</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PED submission deadline, about 20% off</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S6 PED pricing in Slack</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Slack, Erik and Umair 30 Sep</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 Oct</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Big Deal Days; S6 Lightning Deal listed for 7 Oct</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Accepted; exact slot unconfirmed</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Team review doc; Slack</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24, 30 Oct</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Lightning Deals</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Listed in the team review; not in the engine or Command Center</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Team review doc</w:t>
            </w:r>
          </w:p>
        </w:tc>
      </w:tr>
      <w:tr>
        <w:trPr>
          <w:tblHeader w:val="off"/>
        </w:trPr>
        <w:tc>
          <w:tcPr>
            <w:tcW w:type="dxa" w:w="2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Oct</w:t>
            </w:r>
          </w:p>
        </w:tc>
        <w:tc>
          <w:tcPr>
            <w:tcW w:type="dxa" w:w="44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charge, about $854 on 792 units</w:t>
            </w:r>
          </w:p>
        </w:tc>
        <w:tc>
          <w:tcPr>
            <w:tcW w:type="dxa" w:w="47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Estimate</w:t>
            </w:r>
          </w:p>
        </w:tc>
        <w:tc>
          <w:tcPr>
            <w:tcW w:type="dxa" w:w="246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Slack, Umair 25 Sep</w:t>
            </w:r>
          </w:p>
        </w:tc>
      </w:tr>
    </w:tbl>
    <w:p/>
    <w:p>
      <w:pPr>
        <w:spacing w:after="120"/>
      </w:pPr>
      <w:r>
        <w:rPr>
          <w:b/>
          <w:bCs/>
        </w:rPr>
        <w:t xml:space="preserve">What the deal prices leave</w:t>
      </w:r>
      <w:r>
        <w:t xml:space="preserve"> (Sellerboard, 30 days, before the $70 + 1% deal fee):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794"/>
        <w:gridCol w:w="3035"/>
        <w:gridCol w:w="3035"/>
        <w:gridCol w:w="4176"/>
      </w:tblGrid>
      <w:tr>
        <w:trPr>
          <w:tblHeader/>
        </w:trPr>
        <w:tc>
          <w:tcPr>
            <w:tcW w:type="dxa" w:w="37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30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Full price</w:t>
            </w:r>
          </w:p>
        </w:tc>
        <w:tc>
          <w:tcPr>
            <w:tcW w:type="dxa" w:w="30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At 15% off</w:t>
            </w:r>
          </w:p>
        </w:tc>
        <w:tc>
          <w:tcPr>
            <w:tcW w:type="dxa" w:w="41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At 20% off (PED)</w:t>
            </w:r>
          </w:p>
        </w:tc>
      </w:tr>
      <w:tr>
        <w:trPr>
          <w:tblHeader w:val="off"/>
        </w:trPr>
        <w:tc>
          <w:tcPr>
            <w:tcW w:type="dxa" w:w="3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w:t>
            </w:r>
          </w:p>
        </w:tc>
        <w:tc>
          <w:tcPr>
            <w:tcW w:type="dxa" w:w="41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−$3.48</w:t>
            </w:r>
          </w:p>
        </w:tc>
      </w:tr>
      <w:tr>
        <w:trPr>
          <w:tblHeader w:val="off"/>
        </w:trPr>
        <w:tc>
          <w:tcPr>
            <w:tcW w:type="dxa" w:w="3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$7.97</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w:t>
            </w:r>
          </w:p>
        </w:tc>
        <w:tc>
          <w:tcPr>
            <w:tcW w:type="dxa" w:w="41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+$2.20</w:t>
            </w:r>
          </w:p>
        </w:tc>
      </w:tr>
      <w:tr>
        <w:trPr>
          <w:tblHeader w:val="off"/>
        </w:trPr>
        <w:tc>
          <w:tcPr>
            <w:tcW w:type="dxa" w:w="3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$4.41</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+$0.60</w:t>
            </w:r>
          </w:p>
        </w:tc>
        <w:tc>
          <w:tcPr>
            <w:tcW w:type="dxa" w:w="41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−$0.68</w:t>
            </w:r>
          </w:p>
        </w:tc>
      </w:tr>
      <w:tr>
        <w:trPr>
          <w:tblHeader w:val="off"/>
        </w:trPr>
        <w:tc>
          <w:tcPr>
            <w:tcW w:type="dxa" w:w="37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Rosewood</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$6.29</w:t>
            </w:r>
          </w:p>
        </w:tc>
        <w:tc>
          <w:tcPr>
            <w:tcW w:type="dxa" w:w="30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+$2.22</w:t>
            </w:r>
          </w:p>
        </w:tc>
        <w:tc>
          <w:tcPr>
            <w:tcW w:type="dxa" w:w="41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+$0.86</w:t>
            </w:r>
          </w:p>
        </w:tc>
      </w:tr>
    </w:tbl>
    <w:p/>
    <w:p>
      <w:pPr>
        <w:spacing w:after="120"/>
      </w:pPr>
      <w:r>
        <w:t xml:space="preserve">At 20% off, the price cut comes out of margin less the 15% referral fee on the cut.</w:t>
      </w:r>
    </w:p>
    <w:p>
      <w:pPr>
        <w:spacing w:after="120"/>
      </w:pPr>
      <w:r>
        <w:rPr>
          <w:b/>
          <w:bCs/>
        </w:rPr>
        <w:t xml:space="preserve">What this review does:</w:t>
      </w:r>
    </w:p>
    <w:p>
      <w:pPr>
        <w:pStyle w:val="ListParagraph"/>
        <w:numPr>
          <w:ilvl w:val="0"/>
          <w:numId w:val="4"/>
        </w:numPr>
      </w:pPr>
      <w:r>
        <w:rPr>
          <w:b/>
          <w:bCs/>
        </w:rPr>
        <w:t xml:space="preserve">Deal days are held.</w:t>
      </w:r>
      <w:r>
        <w:t xml:space="preserve"> On 30 Sep (if it ran), 6–7, 12, 24 and 30 Oct, nothing starts that buys traffic: no price rises, revives or new campaigns. Cuts, pauses, negatives and the manual product-ad re-points may ship.</w:t>
      </w:r>
    </w:p>
    <w:p>
      <w:pPr>
        <w:pStyle w:val="ListParagraph"/>
        <w:numPr>
          <w:ilvl w:val="0"/>
          <w:numId w:val="4"/>
        </w:numPr>
      </w:pPr>
      <w:r>
        <w:rPr>
          <w:b/>
          <w:bCs/>
        </w:rPr>
        <w:t xml:space="preserve">Reads leave the deal days out.</w:t>
      </w:r>
      <w:r>
        <w:t xml:space="preserve"> 159 dated predictions and 123 gradeable rank claims all fall inside the deal days or the October seasonal lift. The earliest are dated 6 and 7 October, which are Prime days. Re-date each read to a clean 7-day window with no deal day in it, or grade it against a no-deal control. The day-4 and day-7 rank tripwires ("restore one step if rank slips") must not fire on a post-deal drop.</w:t>
      </w:r>
    </w:p>
    <w:p>
      <w:pPr>
        <w:pStyle w:val="ListParagraph"/>
        <w:numPr>
          <w:ilvl w:val="0"/>
          <w:numId w:val="4"/>
        </w:numPr>
      </w:pPr>
      <w:r>
        <w:rPr>
          <w:b/>
          <w:bCs/>
        </w:rPr>
        <w:t xml:space="preserve">Owner decisions:</w:t>
      </w:r>
    </w:p>
    <w:p>
      <w:pPr>
        <w:pStyle w:val="ListParagraph"/>
        <w:numPr>
          <w:ilvl w:val="1"/>
          <w:numId w:val="3"/>
        </w:numPr>
      </w:pPr>
      <w:r>
        <w:t xml:space="preserve">Confirm whether the 30 Sep deal ran.</w:t>
      </w:r>
    </w:p>
    <w:p>
      <w:pPr>
        <w:pStyle w:val="ListParagraph"/>
        <w:numPr>
          <w:ilvl w:val="1"/>
          <w:numId w:val="3"/>
        </w:numPr>
      </w:pPr>
      <w:r>
        <w:t xml:space="preserve">Decide whether S6 joins Prime PED at 20%. Queen Black loses about $3.48 a unit before ads at that price; King Black still makes about $2.20.</w:t>
      </w:r>
    </w:p>
    <w:p>
      <w:pPr>
        <w:pStyle w:val="ListParagraph"/>
        <w:numPr>
          <w:ilvl w:val="1"/>
          <w:numId w:val="3"/>
        </w:numPr>
      </w:pPr>
      <w:r>
        <w:t xml:space="preserve">Confirm whether the 12, 24 and 30 Oct deals still run after Joseph's profitability concern.</w:t>
      </w:r>
    </w:p>
    <w:p>
      <w:pPr>
        <w:pStyle w:val="ListParagraph"/>
        <w:numPr>
          <w:ilvl w:val="1"/>
          <w:numId w:val="3"/>
        </w:numPr>
      </w:pPr>
      <w:r>
        <w:t xml:space="preserve">If a deal runs as a rank-recovery play, the ads behind it need their own dated plan and loss ceiling. The audit has none.</w:t>
      </w:r>
    </w:p>
    <w:p>
      <w:pPr>
        <w:spacing w:after="120"/>
      </w:pPr>
      <w:r>
        <w:rPr>
          <w:b/>
          <w:bCs/>
        </w:rPr>
        <w:t xml:space="preserve">Fix for the engine:</w:t>
      </w:r>
      <w:r>
        <w:t xml:space="preserve"> read the deal calendar from Command Center or the deal tracker, hold climbs and launches on deal days, and exclude deal days from every prediction and rank read.</w:t>
      </w:r>
    </w:p>
    <w:p>
      <w:pPr>
        <w:pStyle w:val="Heading1"/>
      </w:pPr>
      <w:r>
        <w:t xml:space="preserve">7. Advertised colours: the hero rule, the swaps and the manual re-points</w:t>
      </w:r>
    </w:p>
    <w:p>
      <w:pPr>
        <w:pStyle w:val="Heading2"/>
      </w:pPr>
      <w:r>
        <w:t xml:space="preserve">7.1 None of the 86 colour swaps will load</w:t>
      </w:r>
    </w:p>
    <w:p>
      <w:pPr>
        <w:spacing w:after="120"/>
      </w:pPr>
      <w:r>
        <w:t xml:space="preserve">Every child row's loader path says: "the loader has no product-ad roster today — the swap is staged and SKIPS at apply." So the 86 swaps change nothing in Amazon. The 323 renames are not tied to them and do load. 86 campaigns would then carry a name that states a child they don't advertise, for example "…Satin Sheets Full…-SATIN-6PC-FULL-WHITE" on a campaign that serves Full Black. Review 45 passed all 86 swaps and all 323 renames without mentioning the skip. Zarlish flagged the same defect across seven runs on 25 Sep ("none can load").</w:t>
      </w:r>
    </w:p>
    <w:p>
      <w:pPr>
        <w:spacing w:after="120"/>
      </w:pPr>
      <w:r>
        <w:rPr>
          <w:b/>
          <w:bCs/>
        </w:rPr>
        <w:t xml:space="preserve">Verdict:</w:t>
      </w:r>
    </w:p>
    <w:p>
      <w:pPr>
        <w:pStyle w:val="ListParagraph"/>
        <w:numPr>
          <w:ilvl w:val="0"/>
          <w:numId w:val="3"/>
        </w:numPr>
      </w:pPr>
      <w:r>
        <w:t xml:space="preserve">Hold all 86 swaps and all 323 renames.</w:t>
      </w:r>
    </w:p>
    <w:p>
      <w:pPr>
        <w:pStyle w:val="ListParagraph"/>
        <w:numPr>
          <w:ilvl w:val="0"/>
          <w:numId w:val="3"/>
        </w:numPr>
      </w:pPr>
      <w:r>
        <w:t xml:space="preserve">The swaps that are right (18 of 86) become manual changes (7.4).</w:t>
      </w:r>
    </w:p>
    <w:p>
      <w:pPr>
        <w:pStyle w:val="ListParagraph"/>
        <w:numPr>
          <w:ilvl w:val="0"/>
          <w:numId w:val="3"/>
        </w:numPr>
      </w:pPr>
      <w:r>
        <w:t xml:space="preserve">The renames load only when the product-ad change behind each one loads, or they drop the SKU part of the name until the roster exists (section 16).</w:t>
      </w:r>
    </w:p>
    <w:p>
      <w:pPr>
        <w:pStyle w:val="Heading2"/>
      </w:pPr>
      <w:r>
        <w:t xml:space="preserve">7.2 The hero rule inverts the size rule on S6</w:t>
      </w:r>
    </w:p>
    <w:p>
      <w:pPr>
        <w:spacing w:after="120"/>
      </w:pPr>
      <w:r>
        <w:t xml:space="preserve">Command Center flags no hero on any S6 SKU, so the engine applies "the operator's hero rule (2026-09-09): every campaign advertises the size's hero child (white by rule) while the hero has room". King White has no colour in the catalogue, so for King the rule falls back to the top 30-day seller, which is King Red.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61"/>
        <w:gridCol w:w="3165"/>
        <w:gridCol w:w="1991"/>
        <w:gridCol w:w="2246"/>
        <w:gridCol w:w="2705"/>
        <w:gridCol w:w="3372"/>
      </w:tblGrid>
      <w:tr>
        <w:trPr>
          <w:tblHeader/>
        </w:trPr>
        <w:tc>
          <w:tcPr>
            <w:tcW w:type="dxa" w:w="56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31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hero</w:t>
            </w:r>
          </w:p>
        </w:tc>
        <w:tc>
          <w:tcPr>
            <w:tcW w:type="dxa" w:w="19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Its sales, 30 Aug–28 Sep</w:t>
            </w:r>
          </w:p>
        </w:tc>
        <w:tc>
          <w:tcPr>
            <w:tcW w:type="dxa" w:w="22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Best seller, same window</w:t>
            </w:r>
          </w:p>
        </w:tc>
        <w:tc>
          <w:tcPr>
            <w:tcW w:type="dxa" w:w="27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Stock (Sellerboard 30 Sep)</w:t>
            </w:r>
          </w:p>
        </w:tc>
        <w:tc>
          <w:tcPr>
            <w:tcW w:type="dxa" w:w="33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Verdict</w:t>
            </w:r>
          </w:p>
        </w:tc>
      </w:tr>
      <w:tr>
        <w:trPr>
          <w:tblHeader w:val="off"/>
        </w:trPr>
        <w:tc>
          <w:tcPr>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 (11 available, rate 0, read GREEN "no rate")</w:t>
            </w:r>
          </w:p>
        </w:tc>
        <w:tc>
          <w:tcPr>
            <w:tcW w:type="dxa" w:w="1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unit</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74 units (Rosewood 34)</w:t>
            </w:r>
          </w:p>
        </w:tc>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390 + 173, plus 258 received 28 Sep</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 hero. A child that doesn't sell reads GREEN because there's no rate to divide by.</w:t>
            </w:r>
          </w:p>
        </w:tc>
      </w:tr>
      <w:tr>
        <w:trPr>
          <w:tblHeader w:val="off"/>
        </w:trPr>
        <w:tc>
          <w:tcPr>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White</w:t>
            </w:r>
          </w:p>
        </w:tc>
        <w:tc>
          <w:tcPr>
            <w:tcW w:type="dxa" w:w="1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units</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 24 units (Lavender 15)</w:t>
            </w:r>
          </w:p>
        </w:tc>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 99 + 42</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w:t>
            </w:r>
          </w:p>
        </w:tc>
      </w:tr>
      <w:tr>
        <w:trPr>
          <w:tblHeader w:val="off"/>
        </w:trPr>
        <w:tc>
          <w:tcPr>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White</w:t>
            </w:r>
          </w:p>
        </w:tc>
        <w:tc>
          <w:tcPr>
            <w:tcW w:type="dxa" w:w="1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units, with $59.18 of ad spend</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12 units</w:t>
            </w:r>
          </w:p>
        </w:tc>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91</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w:t>
            </w:r>
          </w:p>
        </w:tc>
      </w:tr>
      <w:tr>
        <w:trPr>
          <w:tblHeader w:val="off"/>
        </w:trPr>
        <w:tc>
          <w:tcPr>
            <w:tcW w:type="dxa" w:w="56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31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(12 available, 9 shelf days)</w:t>
            </w:r>
          </w:p>
        </w:tc>
        <w:tc>
          <w:tcPr>
            <w:tcW w:type="dxa" w:w="19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 units, and 1 unit on 15–28 Sep</w:t>
            </w:r>
          </w:p>
        </w:tc>
        <w:tc>
          <w:tcPr>
            <w:tcW w:type="dxa" w:w="22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29 units (25 on 15–28 Sep)</w:t>
            </w:r>
          </w:p>
        </w:tc>
        <w:tc>
          <w:tcPr>
            <w:tcW w:type="dxa" w:w="27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728 + 97; King Red 10 + 3</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Wrong hero. The fallback serving child, King Black, is right.</w:t>
            </w:r>
          </w:p>
        </w:tc>
      </w:tr>
    </w:tbl>
    <w:p/>
    <w:p>
      <w:pPr>
        <w:spacing w:after="120"/>
      </w:pPr>
      <w:r>
        <w:rPr>
          <w:b/>
          <w:bCs/>
        </w:rPr>
        <w:t xml:space="preserve">What the wrong hero drives:</w:t>
      </w:r>
    </w:p>
    <w:p>
      <w:pPr>
        <w:pStyle w:val="ListParagraph"/>
        <w:numPr>
          <w:ilvl w:val="0"/>
          <w:numId w:val="3"/>
        </w:numPr>
      </w:pPr>
      <w:r>
        <w:rPr>
          <w:b/>
          <w:bCs/>
        </w:rPr>
        <w:t xml:space="preserve">Swaps.</w:t>
      </w:r>
      <w:r>
        <w:t xml:space="preserve"> 65 of the 86 swaps go to White (39 Full, 26 Twin), mostly off Black. The engine's own predictions call them "a DROP: the swap is the hero rule, not a conversion call". Some also mix a percentage with a fraction ("8.5 → 0.1"), so they would grade as collapses.</w:t>
      </w:r>
    </w:p>
    <w:p>
      <w:pPr>
        <w:pStyle w:val="ListParagraph"/>
        <w:numPr>
          <w:ilvl w:val="0"/>
          <w:numId w:val="3"/>
        </w:numPr>
      </w:pPr>
      <w:r>
        <w:rPr>
          <w:b/>
          <w:bCs/>
        </w:rPr>
        <w:t xml:space="preserve">The Queen near-miss.</w:t>
      </w:r>
      <w:r>
        <w:t xml:space="preserve"> The sweep wanted 102 Queen campaigns moved onto White Queen, Queen Black included. Only a stock check stopped it ("runs out in 5 days"). The side effect is that every Queen campaign stays frozen on whatever it serves now. 24 White Queen units arrive on 1 Oct, which could re-open the move on the next run.</w:t>
      </w:r>
    </w:p>
    <w:p>
      <w:pPr>
        <w:pStyle w:val="ListParagraph"/>
        <w:numPr>
          <w:ilvl w:val="0"/>
          <w:numId w:val="3"/>
        </w:numPr>
      </w:pPr>
      <w:r>
        <w:rPr>
          <w:b/>
          <w:bCs/>
        </w:rPr>
        <w:t xml:space="preserve">New campaigns.</w:t>
      </w:r>
      <w:r>
        <w:t xml:space="preserve"> 11 of the 13 advertise White (10 White Queen, 1 White Twin).</w:t>
      </w:r>
    </w:p>
    <w:p>
      <w:pPr>
        <w:pStyle w:val="ListParagraph"/>
        <w:numPr>
          <w:ilvl w:val="0"/>
          <w:numId w:val="3"/>
        </w:numPr>
      </w:pPr>
      <w:r>
        <w:rPr>
          <w:b/>
          <w:bCs/>
        </w:rPr>
        <w:t xml:space="preserve">The room gate.</w:t>
      </w:r>
      <w:r>
        <w:t xml:space="preserve"> It reads the hero's stock, not the serving child's. For Queen, Full and Twin it never checks the stock of the child that actually sells.</w:t>
      </w:r>
    </w:p>
    <w:p>
      <w:pPr>
        <w:spacing w:after="120"/>
      </w:pPr>
      <w:r>
        <w:t xml:space="preserve">Against the size and colour rule, </w:t>
      </w:r>
      <w:r>
        <w:rPr>
          <w:b/>
          <w:bCs/>
        </w:rPr>
        <w:t xml:space="preserve">18 of the 86 swaps are right and 68 are wrong</w:t>
      </w:r>
      <w:r>
        <w:t xml:space="preserve">. The full per-row table is in the Children tab.</w:t>
      </w:r>
    </w:p>
    <w:p>
      <w:pPr>
        <w:spacing w:after="120"/>
      </w:pPr>
      <w:r>
        <w:rPr>
          <w:b/>
          <w:bCs/>
        </w:rPr>
        <w:t xml:space="preserve">Fix for the engine:</w:t>
      </w:r>
    </w:p>
    <w:p>
      <w:pPr>
        <w:pStyle w:val="ListParagraph"/>
        <w:numPr>
          <w:ilvl w:val="0"/>
          <w:numId w:val="3"/>
        </w:numPr>
      </w:pPr>
      <w:r>
        <w:t xml:space="preserve">Hero = the size's best seller with 30 or more days of cover. On S6 that is Black in all four sizes.</w:t>
      </w:r>
    </w:p>
    <w:p>
      <w:pPr>
        <w:pStyle w:val="ListParagraph"/>
        <w:numPr>
          <w:ilvl w:val="0"/>
          <w:numId w:val="3"/>
        </w:numPr>
      </w:pPr>
      <w:r>
        <w:t xml:space="preserve">White stays for white-named terms only.</w:t>
      </w:r>
    </w:p>
    <w:p>
      <w:pPr>
        <w:pStyle w:val="ListParagraph"/>
        <w:numPr>
          <w:ilvl w:val="0"/>
          <w:numId w:val="3"/>
        </w:numPr>
      </w:pPr>
      <w:r>
        <w:t xml:space="preserve">Give King White its colour in the catalogue.</w:t>
      </w:r>
    </w:p>
    <w:p>
      <w:pPr>
        <w:pStyle w:val="Heading2"/>
      </w:pPr>
      <w:r>
        <w:t xml:space="preserve">7.3 The engine sometimes reads the advertised child from the campaign name</w:t>
      </w:r>
    </w:p>
    <w:p>
      <w:pPr>
        <w:pStyle w:val="ListParagraph"/>
        <w:numPr>
          <w:ilvl w:val="0"/>
          <w:numId w:val="3"/>
        </w:numPr>
      </w:pPr>
      <w:r>
        <w:t xml:space="preserve">The "Sea Teal Full" exacts are credited with 1,317 clicks, but Data Dive shows them advertising Full Black (1–29 Sep).</w:t>
      </w:r>
    </w:p>
    <w:p>
      <w:pPr>
        <w:pStyle w:val="ListParagraph"/>
        <w:numPr>
          <w:ilvl w:val="0"/>
          <w:numId w:val="3"/>
        </w:numPr>
      </w:pPr>
      <w:r>
        <w:t xml:space="preserve">Striped Full Gold is credited with the 68-ASIN LTSF auto's 569 orders. In Sellerboard it had $70.99 of ad spend and $0 of ad sales in September.</w:t>
      </w:r>
    </w:p>
    <w:p>
      <w:pPr>
        <w:pStyle w:val="ListParagraph"/>
        <w:numPr>
          <w:ilvl w:val="0"/>
          <w:numId w:val="3"/>
        </w:numPr>
      </w:pPr>
      <w:r>
        <w:t xml:space="preserve">Several holds say "the last run's product ad on X took over", which treats whatever serves now as settled.</w:t>
      </w:r>
    </w:p>
    <w:p>
      <w:pPr>
        <w:spacing w:after="120"/>
      </w:pPr>
      <w:r>
        <w:t xml:space="preserve">Every child read that rests on the name (like-for-like conversion by child, "off/onto" reads) is unreliable until the engine reads the product-ad roster.</w:t>
      </w:r>
    </w:p>
    <w:p>
      <w:pPr>
        <w:pStyle w:val="Heading2"/>
      </w:pPr>
      <w:r>
        <w:t xml:space="preserve">7.4 Manual product-ad changes: make these by hand before 6 October</w:t>
      </w:r>
    </w:p>
    <w:p>
      <w:pPr>
        <w:spacing w:after="120"/>
      </w:pPr>
      <w:r>
        <w:t xml:space="preserve">The loader can't make them, and three of them lose money every day they wait. For each campaign: add the new ad, then pause the old one. The campaign-by-campaign list is in the Manual re-points tab.</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64"/>
        <w:gridCol w:w="3432"/>
        <w:gridCol w:w="2548"/>
        <w:gridCol w:w="3120"/>
        <w:gridCol w:w="3432"/>
        <w:gridCol w:w="1144"/>
      </w:tblGrid>
      <w:tr>
        <w:trPr>
          <w:tblHeader/>
        </w:trPr>
        <w:tc>
          <w:tcPr>
            <w:tcW w:type="dxa" w:w="3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t>
            </w:r>
          </w:p>
        </w:tc>
        <w:tc>
          <w:tcPr>
            <w:tcW w:type="dxa" w:w="34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Campaigns</w:t>
            </w:r>
          </w:p>
        </w:tc>
        <w:tc>
          <w:tcPr>
            <w:tcW w:type="dxa" w:w="25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Advertised now</w:t>
            </w:r>
          </w:p>
        </w:tc>
        <w:tc>
          <w:tcPr>
            <w:tcW w:type="dxa" w:w="31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 to</w:t>
            </w:r>
          </w:p>
        </w:tc>
        <w:tc>
          <w:tcPr>
            <w:tcW w:type="dxa" w:w="34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c>
          <w:tcPr>
            <w:tcW w:type="dxa" w:w="11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14-day spend</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King-sized terms with no colour (e.g. "satin sheets king" $32.63, "silk bed sheets king" $17.43, "silk king sheets set" $11.98)</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(10 + 3 units, out about 8–12 Oct)</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$119.83 of ad spend for 0 ad units on 15–28 Sep. Out before or during Prime.</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$90</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 (446556169592872), "silky sheets king" (214044848150884)</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King Blue (0 stock)</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 took 66 orders in 90 days. It has served nothing since the child ran out ($823.87 in Aug, $35.31 in Sep), and 4 "not serving, find the cause" holds sit on it.</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(can't serve)</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 brand exact (508310275951345)</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Champagne Queen (0 stock)</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Queen Black</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brand term is undefended</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 campaigns (63 enabled; at least 35 on Queen-named terms, the rest name no size), e.g. "satin sheets queen size" $13.87, "decolure satin sheets" defense $3.26</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Stone Grey Queen</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Queen Black</w:t>
            </w:r>
            <w:r>
              <w:rPr>
                <w:sz w:val="17"/>
                <w:szCs w:val="17"/>
              </w:rPr>
              <w:t xml:space="preserve"> (colour-named terms keep their colour)</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$51.87 of ad spend for 0 ad units on 15–28 Sep; −$0.41 a unit all-in</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$45.62</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(72834353581900), "red silk bed sheets" (215187018301769)</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Red Full</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Colour-named, no size: keeps red, and goes to the best-selling red size once King is out. Red Full sold 5 units at $5.98 a unit excluding one-offs; Red Queen sold 4 at $0.76. Review 45's Red Queen choice is the weaker child. The held climb (seq 132) stays held.</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$5.16</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"pink satin sheets queen" (173089045191902)</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Striped Queen Pink (0 available)</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Queen Pink</w:t>
            </w:r>
            <w:r>
              <w:rPr>
                <w:sz w:val="17"/>
                <w:szCs w:val="17"/>
              </w:rPr>
              <w:t xml:space="preserve"> (58 + 13)</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and size both kept</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"taupe king sheets" (180076903854904)</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Taupe King (0 + 1)</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colour is out; the size is kept</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3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king", "red satin king size sheet set"</w:t>
            </w:r>
          </w:p>
        </w:tc>
        <w:tc>
          <w:tcPr>
            <w:tcW w:type="dxa" w:w="25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31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Pause</w:t>
            </w:r>
            <w:r>
              <w:rPr>
                <w:sz w:val="17"/>
                <w:szCs w:val="17"/>
              </w:rPr>
              <w:t xml:space="preserve"> (seq 2019, 2021 load)</w:t>
            </w:r>
          </w:p>
        </w:tc>
        <w:tc>
          <w:tcPr>
            <w:tcW w:type="dxa" w:w="34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plus King. Striped King Red (117 units, 0.17 a day) is the only alternative, if the team treats striped red as red.</w:t>
            </w:r>
          </w:p>
        </w:tc>
        <w:tc>
          <w:tcPr>
            <w:tcW w:type="dxa" w:w="11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$94.76</w:t>
            </w:r>
          </w:p>
        </w:tc>
      </w:tr>
    </w:tbl>
    <w:p/>
    <w:p>
      <w:pPr>
        <w:spacing w:after="120"/>
      </w:pPr>
      <w:r>
        <w:rPr>
          <w:b/>
          <w:bCs/>
        </w:rPr>
        <w:t xml:space="preserve">After the King Red stock-out:</w:t>
      </w:r>
    </w:p>
    <w:p>
      <w:pPr>
        <w:pStyle w:val="ListParagraph"/>
        <w:numPr>
          <w:ilvl w:val="0"/>
          <w:numId w:val="3"/>
        </w:numPr>
      </w:pPr>
      <w:r>
        <w:t xml:space="preserve">About 20 King Black exact campaigns also carry King Red, and most carry Striped King Blue (Data Dive). They keep serving King Black, but until King Red is paused part of their clicks land on it. Pause the King Red ad in those too.</w:t>
      </w:r>
    </w:p>
    <w:p>
      <w:pPr>
        <w:pStyle w:val="ListParagraph"/>
        <w:numPr>
          <w:ilvl w:val="0"/>
          <w:numId w:val="3"/>
        </w:numPr>
      </w:pPr>
      <w:r>
        <w:t xml:space="preserve">Put a stock-out tripwire on every campaign whose only in-stock child falls under 14 days of cover.</w:t>
      </w:r>
    </w:p>
    <w:p>
      <w:pPr>
        <w:pStyle w:val="Heading1"/>
      </w:pPr>
      <w:r>
        <w:t xml:space="preserve">8. Prices on the maintained campaigns</w:t>
      </w:r>
    </w:p>
    <w:p>
      <w:pPr>
        <w:spacing w:after="120"/>
      </w:pPr>
      <w:r>
        <w:t xml:space="preserve">The audit writes 69 pricing rows: 28 base bids, 10 top-of-search modifiers, 4 rest-of-search, 1 product-page and 26 budgets. We agree with 54 as written or as review 45 held them. We change 15. Every exact row below is priced on the effective top-of-search bid.</w:t>
      </w:r>
    </w:p>
    <w:p>
      <w:pPr>
        <w:pStyle w:val="Heading2"/>
      </w:pPr>
      <w:r>
        <w:t xml:space="preserve">8.1 What is wrong with the method</w:t>
      </w:r>
    </w:p>
    <w:p>
      <w:pPr>
        <w:pStyle w:val="ListParagraph"/>
        <w:numPr>
          <w:ilvl w:val="0"/>
          <w:numId w:val="5"/>
        </w:numPr>
      </w:pPr>
      <w:r>
        <w:rPr>
          <w:b/>
          <w:bCs/>
        </w:rPr>
        <w:t xml:space="preserve">The steps are flat class defaults, not sized to each row's ceiling:</w:t>
      </w:r>
      <w:r>
        <w:t xml:space="preserve"> HARD −25% (−30% with no orders), STEADY −20%, TRIM −14%, PROTECT −10%. On the Sellerboard margin they land about right. The method still needs to name the price each row descends to.</w:t>
      </w:r>
    </w:p>
    <w:p>
      <w:pPr>
        <w:pStyle w:val="ListParagraph"/>
        <w:numPr>
          <w:ilvl w:val="0"/>
          <w:numId w:val="5"/>
        </w:numPr>
      </w:pPr>
      <w:r>
        <w:rPr>
          <w:b/>
          <w:bCs/>
        </w:rPr>
        <w:t xml:space="preserve">Nineteen base cuts pull the top-of-search price down as a side effect</w:t>
      </w:r>
      <w:r>
        <w:t xml:space="preserve">, while the paired top-of-search row is recorded as a "hold" (seq 70, 90, 105, 110, 115, 125, 130, 140, 150, 165, 190, 215, 220, 270, 275, 380, 395, 425, 575). The bids document forbids a top-of-search fall as residue of a base cut. On 18 of the 19, the resulting price is still at or above the Sellerboard ceiling, so the outcome stands, and we relabel the top-of-search rows as named descents. Seq 150 goes below the ceiling and is corrected.</w:t>
      </w:r>
    </w:p>
    <w:p>
      <w:pPr>
        <w:pStyle w:val="ListParagraph"/>
        <w:numPr>
          <w:ilvl w:val="0"/>
          <w:numId w:val="5"/>
        </w:numPr>
      </w:pPr>
      <w:r>
        <w:rPr>
          <w:b/>
          <w:bCs/>
        </w:rPr>
        <w:t xml:space="preserve">Three base cuts break the 25% cap on rows with real sales:</w:t>
      </w:r>
      <w:r>
        <w:t xml:space="preserve"> seq 30 (−29.8%, 5 orders), seq 38 (−29.7%, 3 orders), seq 48 (−29.9%, 2 orders).</w:t>
      </w:r>
    </w:p>
    <w:p>
      <w:pPr>
        <w:pStyle w:val="ListParagraph"/>
        <w:numPr>
          <w:ilvl w:val="0"/>
          <w:numId w:val="5"/>
        </w:numPr>
      </w:pPr>
      <w:r>
        <w:rPr>
          <w:b/>
          <w:bCs/>
        </w:rPr>
        <w:t xml:space="preserve">Two top-of-search modifier cuts make the product-page leak worse:</w:t>
      </w:r>
    </w:p>
    <w:p>
      <w:pPr>
        <w:pStyle w:val="ListParagraph"/>
        <w:numPr>
          <w:ilvl w:val="1"/>
          <w:numId w:val="3"/>
        </w:numPr>
      </w:pPr>
      <w:r>
        <w:t xml:space="preserve">Seq 1: "king size silk sheet set", 59–60% of clicks on product pages. That term is also at target, so its price holds.</w:t>
      </w:r>
    </w:p>
    <w:p>
      <w:pPr>
        <w:pStyle w:val="ListParagraph"/>
        <w:numPr>
          <w:ilvl w:val="1"/>
          <w:numId w:val="3"/>
        </w:numPr>
      </w:pPr>
      <w:r>
        <w:t xml:space="preserve">Seq 15: "satin sheets king", 56% on product pages, 20% at the top of search.</w:t>
      </w:r>
    </w:p>
    <w:p>
      <w:pPr>
        <w:spacing w:after="120"/>
        <w:ind w:left="360"/>
      </w:pPr>
      <w:r>
        <w:t xml:space="preserve">The same top-of-search price should be reached by cutting the base instead.</w:t>
      </w:r>
    </w:p>
    <w:p>
      <w:pPr>
        <w:pStyle w:val="ListParagraph"/>
        <w:numPr>
          <w:ilvl w:val="0"/>
          <w:numId w:val="5"/>
        </w:numPr>
      </w:pPr>
      <w:r>
        <w:rPr>
          <w:b/>
          <w:bCs/>
        </w:rPr>
        <w:t xml:space="preserve">The class overrode the engine's own "human-mandatory, do not cut" read</w:t>
      </w:r>
      <w:r>
        <w:t xml:space="preserve"> on four rows that sit above the market bound (8.3). The engine check did not flag this.</w:t>
      </w:r>
    </w:p>
    <w:p>
      <w:pPr>
        <w:pStyle w:val="ListParagraph"/>
        <w:numPr>
          <w:ilvl w:val="0"/>
          <w:numId w:val="5"/>
        </w:numPr>
      </w:pPr>
      <w:r>
        <w:rPr>
          <w:b/>
          <w:bCs/>
        </w:rPr>
        <w:t xml:space="preserve">The two engine-check failures on "satin sheets queen size" (seq 62/65) are one-cent roundings.</w:t>
      </w:r>
      <w:r>
        <w:t xml:space="preserve"> Review 45 is right on the arithmetic. It missed that the final write drops the engine's own distribution fix (base $0.55, a 3.46 to 1 ratio) on a campaign with 94% of clicks on product pages. The base cut should continue next run.</w:t>
      </w:r>
    </w:p>
    <w:p>
      <w:pPr>
        <w:pStyle w:val="Heading2"/>
      </w:pPr>
      <w:r>
        <w:t xml:space="preserve">8.2 Rows we change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088"/>
        <w:gridCol w:w="2503"/>
        <w:gridCol w:w="1959"/>
        <w:gridCol w:w="1904"/>
        <w:gridCol w:w="2993"/>
        <w:gridCol w:w="3593"/>
      </w:tblGrid>
      <w:tr>
        <w:trPr>
          <w:tblHeader/>
        </w:trPr>
        <w:tc>
          <w:tcPr>
            <w:tcW w:type="dxa" w:w="10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seq</w:t>
            </w:r>
          </w:p>
        </w:tc>
        <w:tc>
          <w:tcPr>
            <w:tcW w:type="dxa" w:w="250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195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writes</w:t>
            </w:r>
          </w:p>
        </w:tc>
        <w:tc>
          <w:tcPr>
            <w:tcW w:type="dxa" w:w="19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Effective top-of-search price</w:t>
            </w:r>
          </w:p>
        </w:tc>
        <w:tc>
          <w:tcPr>
            <w:tcW w:type="dxa" w:w="299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c>
          <w:tcPr>
            <w:tcW w:type="dxa" w:w="359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 set (budget)</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 → $10</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 at $20</w:t>
            </w:r>
            <w:r>
              <w:rPr>
                <w:sz w:val="17"/>
                <w:szCs w:val="17"/>
              </w:rPr>
              <w:t xml:space="preserve"> (review 45 agrees)</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campaign spends $12.77 a day, so $10 caps it below today's level. The class misread the campaign: it has a declared target and sits at it (#4–7 against #5).</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 set (top of search)</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 11%</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$2.56 → $1.93</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66%</w:t>
            </w:r>
            <w:r>
              <w:rPr>
                <w:sz w:val="17"/>
                <w:szCs w:val="17"/>
              </w:rPr>
              <w:t xml:space="preserve"> → top of search held at $2.56</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term is at target, so the bids document holds its price (probe down 3–5% only). Cutting the modifier on a campaign with 59–60% of clicks on product pages moves more clicks there.</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 set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$2.05 → $1.74</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$2.56 → $2.56</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$1.54</w:t>
            </w:r>
            <w:r>
              <w:rPr>
                <w:sz w:val="17"/>
                <w:szCs w:val="17"/>
              </w:rPr>
              <w:t xml:space="preserve"> (−25%), with modifier 66%</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Distribution fix on the base: product-page clicks cost 25% less, and the top-of-search price holds. 13 orders on 121 clicks caps the cut at 25%. This is a combined write under the bids document: the base moves on product-page share, the price on top-of-search clicks.</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(top of search)</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 → 34%</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 → $1.45</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hold 54%</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 top of search, 56% product pages (Command Center, 1–30 Sep)</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$1.25 → $1.08</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 → $1.45</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$0.94</w:t>
            </w:r>
            <w:r>
              <w:rPr>
                <w:sz w:val="17"/>
                <w:szCs w:val="17"/>
              </w:rPr>
              <w:t xml:space="preserve"> (−25%)</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$0.94 × 1.54 = $1.45, the engine's own price, with product pages 25% cheaper. 8 orders on 56 clicks. The campaign also moves off King Red (7.4).</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 set (top of search)</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 → 51%</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 → $2.02</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41%</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Re-solved on the corrected base; top of search stays $2.02</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 set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$1.91 → $1.34</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$1.43</w:t>
            </w:r>
            <w:r>
              <w:rPr>
                <w:sz w:val="17"/>
                <w:szCs w:val="17"/>
              </w:rPr>
              <w:t xml:space="preserve"> (−25%)</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−29.8% with 5 orders on 23 clicks breaks the cap. The term is climbing (48 → 17).</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size sheets (top of search)</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 → 114%</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$3.44 → $2.59</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101%</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Re-solved on the corrected base; $2.59 is under the $3.58 bound</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size sheets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$1.72 → $1.21</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$1.29</w:t>
            </w:r>
            <w:r>
              <w:rPr>
                <w:sz w:val="17"/>
                <w:szCs w:val="17"/>
              </w:rPr>
              <w:t xml:space="preserve"> (−25%)</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−29.7% with 3 orders on 17 clicks</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45, 48, 49, 50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sheet set silk</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modifier 70% → 82%; bases −30%</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$3.47 → $2.60</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 flag Joseph</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$3.47 is above the engine's market bound of $2.89. The engine's own price line says "human-mandatory… does not cut it", and the class cut it anyway. Row 48 also breaks the 25% cap.</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blue silk sheets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$0.92 → $0.69</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 → $1.38</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 (release)</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45 held it only because its pair, row 67, is a no-op (100% → 100%). The cut is sound: 86% of clicks on product pages, and $1.38 is still above the ceiling. Drop row 67.</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twin sheets set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$1.24 → $1.07</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$2.48 → $2.14</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 flag Joseph</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$2.48 is above the $2.30 market bound. The engine held the top-of-search row as human-mandatory, and this base cut lowers it anyway.</w:t>
            </w:r>
          </w:p>
        </w:tc>
      </w:tr>
      <w:tr>
        <w:trPr>
          <w:tblHeader w:val="off"/>
        </w:trPr>
        <w:tc>
          <w:tcPr>
            <w:tcW w:type="dxa" w:w="10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w:t>
            </w:r>
          </w:p>
        </w:tc>
        <w:tc>
          <w:tcPr>
            <w:tcW w:type="dxa" w:w="250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 (base)</w:t>
            </w:r>
          </w:p>
        </w:tc>
        <w:tc>
          <w:tcPr>
            <w:tcW w:type="dxa" w:w="195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$0.87 → $0.61</w:t>
            </w:r>
          </w:p>
        </w:tc>
        <w:tc>
          <w:tcPr>
            <w:tcW w:type="dxa" w:w="19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$1.74 → $1.22</w:t>
            </w:r>
          </w:p>
        </w:tc>
        <w:tc>
          <w:tcPr>
            <w:tcW w:type="dxa" w:w="29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$0.74</w:t>
            </w:r>
            <w:r>
              <w:rPr>
                <w:sz w:val="17"/>
                <w:szCs w:val="17"/>
              </w:rPr>
              <w:t xml:space="preserve"> (−15%) → top of search $1.48</w:t>
            </w:r>
          </w:p>
        </w:tc>
        <w:tc>
          <w:tcPr>
            <w:tcW w:type="dxa" w:w="359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goes below the Sellerboard ceiling ($1.48). The engine's own base read said "the correction is the modifier, not the base".</w:t>
            </w:r>
          </w:p>
        </w:tc>
      </w:tr>
    </w:tbl>
    <w:p/>
    <w:p>
      <w:pPr>
        <w:pStyle w:val="Heading2"/>
      </w:pPr>
      <w:r>
        <w:t xml:space="preserve">8.3 Rows above the engine's market bound: for Joseph</w:t>
      </w:r>
    </w:p>
    <w:p>
      <w:pPr>
        <w:spacing w:after="120"/>
      </w:pPr>
      <w:r>
        <w:t xml:space="preserve">The engine's market bound is its top-of-search CPC plus 15%. Rows above it are held and flagged, not cut or capped.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974"/>
        <w:gridCol w:w="3285"/>
        <w:gridCol w:w="1095"/>
        <w:gridCol w:w="3686"/>
      </w:tblGrid>
      <w:tr>
        <w:trPr>
          <w:tblHeader/>
        </w:trPr>
        <w:tc>
          <w:tcPr>
            <w:tcW w:type="dxa" w:w="59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32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Effective top-of-search bid</w:t>
            </w:r>
          </w:p>
        </w:tc>
        <w:tc>
          <w:tcPr>
            <w:tcW w:type="dxa" w:w="109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Bound</w:t>
            </w:r>
          </w:p>
        </w:tc>
        <w:tc>
          <w:tcPr>
            <w:tcW w:type="dxa" w:w="36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Status</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sheet set silk (45/48/49/50)</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$3.47 / $3.40</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$2.89</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Audit cut it; we hold</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twin sheets set (110, and top-of-search row 107)</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$2.48</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Audit cut via the base; we hold</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king (10)</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Moot: the target pauses (2019)</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mulberry silk sheets king (237/240)</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bound</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 by the engine</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bed satin sheets (357)</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bound</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 by the engine</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queen satin sheets (382)</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bound</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 by the engine</w:t>
            </w:r>
          </w:p>
        </w:tc>
      </w:tr>
      <w:tr>
        <w:trPr>
          <w:tblHeader w:val="off"/>
        </w:trPr>
        <w:tc>
          <w:tcPr>
            <w:tcW w:type="dxa" w:w="59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cozy lux (962/965)</w:t>
            </w:r>
          </w:p>
        </w:tc>
        <w:tc>
          <w:tcPr>
            <w:tcW w:type="dxa" w:w="32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bound</w:t>
            </w:r>
          </w:p>
        </w:tc>
        <w:tc>
          <w:tcPr>
            <w:tcW w:type="dxa" w:w="109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368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 by the engine</w:t>
            </w:r>
          </w:p>
        </w:tc>
      </w:tr>
    </w:tbl>
    <w:p/>
    <w:p>
      <w:pPr>
        <w:spacing w:after="120"/>
      </w:pPr>
      <w:r>
        <w:t xml:space="preserve">Joseph decides each one: cut to the bound or hold.</w:t>
      </w:r>
    </w:p>
    <w:p>
      <w:pPr>
        <w:pStyle w:val="Heading2"/>
      </w:pPr>
      <w:r>
        <w:t xml:space="preserve">8.4 The top-of-search climbs stay held</w:t>
      </w:r>
    </w:p>
    <w:p>
      <w:pPr>
        <w:pStyle w:val="ListParagraph"/>
        <w:numPr>
          <w:ilvl w:val="0"/>
          <w:numId w:val="3"/>
        </w:numPr>
      </w:pPr>
      <w:r>
        <w:rPr>
          <w:b/>
          <w:bCs/>
        </w:rPr>
        <w:t xml:space="preserve">Seq 132, "red satin sheets":</w:t>
      </w:r>
      <w:r>
        <w:t xml:space="preserve"> $1.22 → $1.59. Review 45 misquoted this as $2.16. It sits $0.38 over the $1.21 ceiling, on King Red, which is running out.</w:t>
      </w:r>
    </w:p>
    <w:p>
      <w:pPr>
        <w:pStyle w:val="ListParagraph"/>
        <w:numPr>
          <w:ilvl w:val="0"/>
          <w:numId w:val="3"/>
        </w:numPr>
      </w:pPr>
      <w:r>
        <w:rPr>
          <w:b/>
          <w:bCs/>
        </w:rPr>
        <w:t xml:space="preserve">Seq 177, "satin sheets queen":</w:t>
      </w:r>
      <w:r>
        <w:t xml:space="preserve"> $1.48 → $1.93, against a $1.55 ceiling on the engine's margin and $0.96 on Queen Black's own. Satin Queen converts at 4.03% against 8.06% for the market.</w:t>
      </w:r>
    </w:p>
    <w:p>
      <w:pPr>
        <w:spacing w:after="120"/>
      </w:pPr>
      <w:r>
        <w:t xml:space="preserve">Both fail the bids document's conditions for a premium, under every margin basis. Seq 177 has now come back for the third run (reviews 24 and 29 held it too).</w:t>
      </w:r>
    </w:p>
    <w:p>
      <w:pPr>
        <w:pStyle w:val="Heading2"/>
      </w:pPr>
      <w:r>
        <w:t xml:space="preserve">8.5 Budgets</w:t>
      </w:r>
    </w:p>
    <w:p>
      <w:pPr>
        <w:pStyle w:val="ListParagraph"/>
        <w:numPr>
          <w:ilvl w:val="0"/>
          <w:numId w:val="3"/>
        </w:numPr>
      </w:pPr>
      <w:r>
        <w:rPr>
          <w:b/>
          <w:bCs/>
        </w:rPr>
        <w:t xml:space="preserve">24 of the 25 "budget ceiling" trims</w:t>
      </w:r>
      <w:r>
        <w:t xml:space="preserve"> only remove headroom. Those campaigns spend $0.06–2.84 a day against new budgets of $5–20.56. Ranking campaigns use 2–16% of their budgets.</w:t>
      </w:r>
    </w:p>
    <w:p>
      <w:pPr>
        <w:pStyle w:val="ListParagraph"/>
        <w:numPr>
          <w:ilvl w:val="0"/>
          <w:numId w:val="3"/>
        </w:numPr>
      </w:pPr>
      <w:r>
        <w:rPr>
          <w:b/>
          <w:bCs/>
        </w:rPr>
        <w:t xml:space="preserve">The engine's −$160.95 a day</w:t>
      </w:r>
      <w:r>
        <w:t xml:space="preserve"> is budget ceiling, not saved spend.</w:t>
      </w:r>
    </w:p>
    <w:p>
      <w:pPr>
        <w:pStyle w:val="ListParagraph"/>
        <w:numPr>
          <w:ilvl w:val="0"/>
          <w:numId w:val="3"/>
        </w:numPr>
      </w:pPr>
      <w:r>
        <w:rPr>
          <w:b/>
          <w:bCs/>
        </w:rPr>
        <w:t xml:space="preserve">Seq 0 is the only trim that binds.</w:t>
      </w:r>
      <w:r>
        <w:t xml:space="preserve"> It stays held.</w:t>
      </w:r>
    </w:p>
    <w:p>
      <w:pPr>
        <w:pStyle w:val="ListParagraph"/>
        <w:numPr>
          <w:ilvl w:val="0"/>
          <w:numId w:val="3"/>
        </w:numPr>
      </w:pPr>
      <w:r>
        <w:rPr>
          <w:b/>
          <w:bCs/>
        </w:rPr>
        <w:t xml:space="preserve">Seq 2081</w:t>
      </w:r>
      <w:r>
        <w:t xml:space="preserve"> halves the budget of a revive that is still paused. Harmless.</w:t>
      </w:r>
    </w:p>
    <w:p>
      <w:pPr>
        <w:pStyle w:val="Heading1"/>
      </w:pPr>
      <w:r>
        <w:t xml:space="preserve">9. Revives, new campaigns and tests</w:t>
      </w:r>
    </w:p>
    <w:p>
      <w:pPr>
        <w:pStyle w:val="Heading2"/>
      </w:pPr>
      <w:r>
        <w:t xml:space="preserve">9.1 Revives: four of five held</w:t>
      </w:r>
    </w:p>
    <w:p>
      <w:pPr>
        <w:spacing w:after="120"/>
      </w:pPr>
      <w:r>
        <w:t xml:space="preserve">The engine turns paused exact owners back on "shaped for profit" at a low bid. It never tests the owner's own ACoS against break-even.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77"/>
        <w:gridCol w:w="1848"/>
        <w:gridCol w:w="1097"/>
        <w:gridCol w:w="3813"/>
        <w:gridCol w:w="866"/>
        <w:gridCol w:w="2022"/>
        <w:gridCol w:w="3817"/>
      </w:tblGrid>
      <w:tr>
        <w:trPr>
          <w:tblHeader/>
        </w:trPr>
        <w:tc>
          <w:tcPr>
            <w:tcW w:type="dxa" w:w="5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seq</w:t>
            </w:r>
          </w:p>
        </w:tc>
        <w:tc>
          <w:tcPr>
            <w:tcW w:type="dxa" w:w="18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0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Child</w:t>
            </w:r>
          </w:p>
        </w:tc>
        <w:tc>
          <w:tcPr>
            <w:tcW w:type="dxa" w:w="38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90-day history</w:t>
            </w:r>
          </w:p>
        </w:tc>
        <w:tc>
          <w:tcPr>
            <w:tcW w:type="dxa" w:w="86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45</w:t>
            </w:r>
          </w:p>
        </w:tc>
        <w:tc>
          <w:tcPr>
            <w:tcW w:type="dxa" w:w="202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c>
          <w:tcPr>
            <w:tcW w:type="dxa" w:w="381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5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silk sheets</w:t>
            </w:r>
          </w:p>
        </w:tc>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3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 clicks, 3 orders, 61.8% ACoS</w:t>
            </w:r>
          </w:p>
        </w:tc>
        <w:tc>
          <w:tcPr>
            <w:tcW w:type="dxa" w:w="8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20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c>
          <w:tcPr>
            <w:tcW w:type="dxa" w:w="38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Over break-even on its own history, and the child is running out. Review 45's alternative, Red Queen, is the weaker red child ($0.76 a unit excluding one-offs). If it is ever revived, use Red Full.</w:t>
            </w:r>
          </w:p>
        </w:tc>
      </w:tr>
      <w:tr>
        <w:trPr>
          <w:tblHeader w:val="off"/>
        </w:trPr>
        <w:tc>
          <w:tcPr>
            <w:tcW w:type="dxa" w:w="5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2275</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silk sheets</w:t>
            </w:r>
          </w:p>
        </w:tc>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3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 clicks, 9 orders, 47.9% ACoS</w:t>
            </w:r>
          </w:p>
        </w:tc>
        <w:tc>
          <w:tcPr>
            <w:tcW w:type="dxa" w:w="8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20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c>
          <w:tcPr>
            <w:tcW w:type="dxa" w:w="38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twice break-even. White Queen has 11 units and a rate of 0. The revive price ruling ("board 8") is still open.</w:t>
            </w:r>
          </w:p>
        </w:tc>
      </w:tr>
      <w:tr>
        <w:trPr>
          <w:tblHeader w:val="off"/>
        </w:trPr>
        <w:tc>
          <w:tcPr>
            <w:tcW w:type="dxa" w:w="5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2276</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exact 27 clicks, 2 orders; the term sells through the auto and broad at 17.6% ACoS and $0.65 a click (705 clicks, 84 orders)</w:t>
            </w:r>
          </w:p>
        </w:tc>
        <w:tc>
          <w:tcPr>
            <w:tcW w:type="dxa" w:w="8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20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 flag Joseph</w:t>
            </w:r>
          </w:p>
        </w:tc>
        <w:tc>
          <w:tcPr>
            <w:tcW w:type="dxa" w:w="38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ranks #3 organic here and spends $4,711 on it at $1.93 a click (90 days). Reviving S6's exact puts two of our listings in the same auction and pays more for clicks S6 already gets cheaply.</w:t>
            </w:r>
          </w:p>
        </w:tc>
      </w:tr>
      <w:tr>
        <w:trPr>
          <w:tblHeader w:val="off"/>
        </w:trPr>
        <w:tc>
          <w:tcPr>
            <w:tcW w:type="dxa" w:w="5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2277</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full size bed sheets</w:t>
            </w:r>
          </w:p>
        </w:tc>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 Teal Full</w:t>
            </w:r>
          </w:p>
        </w:tc>
        <w:tc>
          <w:tcPr>
            <w:tcW w:type="dxa" w:w="3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 clicks, 2 orders, 87.7% ACoS</w:t>
            </w:r>
          </w:p>
        </w:tc>
        <w:tc>
          <w:tcPr>
            <w:tcW w:type="dxa" w:w="8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20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c>
          <w:tcPr>
            <w:tcW w:type="dxa" w:w="38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Far over break-even. Satin Full converts at a fraction of the market's rate. If ever revived, use Full Black.</w:t>
            </w:r>
          </w:p>
        </w:tc>
      </w:tr>
      <w:tr>
        <w:trPr>
          <w:tblHeader w:val="off"/>
        </w:trPr>
        <w:tc>
          <w:tcPr>
            <w:tcW w:type="dxa" w:w="5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2082</w:t>
            </w:r>
          </w:p>
        </w:tc>
        <w:tc>
          <w:tcPr>
            <w:tcW w:type="dxa" w:w="18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sábanas de seda</w:t>
            </w:r>
          </w:p>
        </w:tc>
        <w:tc>
          <w:tcPr>
            <w:tcW w:type="dxa" w:w="10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8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exact 16 clicks, 1 order; priced on 3 auto clicks with 3 orders</w:t>
            </w:r>
          </w:p>
        </w:tc>
        <w:tc>
          <w:tcPr>
            <w:tcW w:type="dxa" w:w="86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20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 after the Prime deal</w:t>
            </w:r>
          </w:p>
        </w:tc>
        <w:tc>
          <w:tcPr>
            <w:tcW w:type="dxa" w:w="381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$0.02 a day, right child. The $0.70 bid may not serve against its own $2.60 CPC. Start after 7 Oct.</w:t>
            </w:r>
          </w:p>
        </w:tc>
      </w:tr>
    </w:tbl>
    <w:p/>
    <w:p>
      <w:pPr>
        <w:spacing w:after="120"/>
      </w:pPr>
      <w:r>
        <w:t xml:space="preserve">Rows 2076–2081 (the "sábanas de seda" pieces) follow 2082. The retag clash on 2076 is covered in section 15.</w:t>
      </w:r>
    </w:p>
    <w:p>
      <w:pPr>
        <w:pStyle w:val="Heading2"/>
      </w:pPr>
      <w:r>
        <w:t xml:space="preserve">9.2 New campaigns: all 13 held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84"/>
        <w:gridCol w:w="1884"/>
        <w:gridCol w:w="1413"/>
        <w:gridCol w:w="1554"/>
        <w:gridCol w:w="1601"/>
        <w:gridCol w:w="1884"/>
        <w:gridCol w:w="706"/>
        <w:gridCol w:w="3114"/>
      </w:tblGrid>
      <w:tr>
        <w:trPr>
          <w:tblHeader/>
        </w:trPr>
        <w:tc>
          <w:tcPr>
            <w:tcW w:type="dxa" w:w="18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seq</w:t>
            </w:r>
          </w:p>
        </w:tc>
        <w:tc>
          <w:tcPr>
            <w:tcW w:type="dxa" w:w="18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4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Child</w:t>
            </w:r>
          </w:p>
        </w:tc>
        <w:tc>
          <w:tcPr>
            <w:tcW w:type="dxa" w:w="15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claim, orders a week</w:t>
            </w:r>
          </w:p>
        </w:tc>
        <w:tc>
          <w:tcPr>
            <w:tcW w:type="dxa" w:w="160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Clicks a week at its own bid</w:t>
            </w:r>
          </w:p>
        </w:tc>
        <w:tc>
          <w:tcPr>
            <w:tcW w:type="dxa" w:w="18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Orders at S6's 9.11% ad conversion</w:t>
            </w:r>
          </w:p>
        </w:tc>
        <w:tc>
          <w:tcPr>
            <w:tcW w:type="dxa" w:w="7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45</w:t>
            </w:r>
          </w:p>
        </w:tc>
        <w:tc>
          <w:tcPr>
            <w:tcW w:type="dxa" w:w="311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2083</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real silk sheet bed set</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12.11</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16 searches a month; "real silk" is off-listing; already bought at $0.38 a click</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2095</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bedding</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Already bought at 13.4% ACoS and $0.66 a click. If built, use Queen Black at about $0.66.</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2107</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teal satin sheets</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3.02</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Colour term, so it belongs on Sea Teal Queen (230 units received 28 Sep) if built</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2119, 2131, 2143, 2155, 2167, 2179</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six "no syntax group" tails</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 / White Twin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3.84–31.49 each</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 each</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 each</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Off-product and rival-brand terms, as review 45 found. They also break the size rule: Queen and Full terms on the Twin child, a Twin term on White Queen. Back unchanged from review 29.</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2203</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purple silk sheets</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Purple</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The engine reads "86 clicks, 9 orders all-time"; Command Center shows 17 clicks and 0 orders in 90 days.</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2215</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king</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8.29</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6.7</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revive the paused exact</w:t>
            </w:r>
            <w:r>
              <w:rPr>
                <w:sz w:val="17"/>
                <w:szCs w:val="17"/>
              </w:rPr>
              <w:t xml:space="preserve"> in "D-S6-black silk sheets king" (6 clicks, 2 orders, 16.5% ACoS) after the Prime deal. Building beside a paused owner breaks the run's own "revive, not build" rule.</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2239</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own-ASIN defense, 20 ASINs</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presence</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The brand product-target campaign already bids at least 6 of the 20 ASINs, so the premise ("no campaign targets an own ASIN") is false. $10 a day is 11% of S6's spend.</w:t>
            </w:r>
          </w:p>
        </w:tc>
      </w:tr>
      <w:tr>
        <w:trPr>
          <w:tblHeader w:val="off"/>
        </w:trPr>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2251</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satan sheets (misspelling)</w:t>
            </w:r>
          </w:p>
        </w:tc>
        <w:tc>
          <w:tcPr>
            <w:tcW w:type="dxa" w:w="14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Queen</w:t>
            </w:r>
          </w:p>
        </w:tc>
        <w:tc>
          <w:tcPr>
            <w:tcW w:type="dxa" w:w="15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explore</w:t>
            </w:r>
          </w:p>
        </w:tc>
        <w:tc>
          <w:tcPr>
            <w:tcW w:type="dxa" w:w="160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8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11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The build writes top of search 0% while its text declares +137% and sizes the budget at the $1.49 top-of-search price. The engine itself says Amazon corrects most misspellings.</w:t>
            </w:r>
          </w:p>
        </w:tc>
      </w:tr>
    </w:tbl>
    <w:p/>
    <w:p>
      <w:pPr>
        <w:spacing w:after="120"/>
      </w:pPr>
      <w:r>
        <w:rPr>
          <w:b/>
          <w:bCs/>
        </w:rPr>
        <w:t xml:space="preserve">Why the tests don't earn their place on S6 right now:</w:t>
      </w:r>
    </w:p>
    <w:p>
      <w:pPr>
        <w:pStyle w:val="ListParagraph"/>
        <w:numPr>
          <w:ilvl w:val="0"/>
          <w:numId w:val="3"/>
        </w:numPr>
      </w:pPr>
      <w:r>
        <w:rPr>
          <w:b/>
          <w:bCs/>
        </w:rPr>
        <w:t xml:space="preserve">They pay twice for clicks S6 already gets.</w:t>
      </w:r>
      <w:r>
        <w:t xml:space="preserve"> Each tested term keeps serving in its source until the exact takes over. The tests bid $1.20–1.54 where those terms cleared at $0.36–0.66, so S6 bids against itself and the higher bid wins.</w:t>
      </w:r>
    </w:p>
    <w:p>
      <w:pPr>
        <w:pStyle w:val="ListParagraph"/>
        <w:numPr>
          <w:ilvl w:val="0"/>
          <w:numId w:val="3"/>
        </w:numPr>
      </w:pPr>
      <w:r>
        <w:rPr>
          <w:b/>
          <w:bCs/>
        </w:rPr>
        <w:t xml:space="preserve">The test budget is sized on the inflated spend base</w:t>
      </w:r>
      <w:r>
        <w:t xml:space="preserve"> ($17.33, section 3).</w:t>
      </w:r>
    </w:p>
    <w:p>
      <w:pPr>
        <w:pStyle w:val="ListParagraph"/>
        <w:numPr>
          <w:ilvl w:val="0"/>
          <w:numId w:val="3"/>
        </w:numPr>
      </w:pPr>
      <w:r>
        <w:rPr>
          <w:b/>
          <w:bCs/>
        </w:rPr>
        <w:t xml:space="preserve">Their reads would fall inside the October deals and the seasonal lift.</w:t>
      </w:r>
    </w:p>
    <w:p>
      <w:pPr>
        <w:spacing w:after="120"/>
      </w:pPr>
      <w:r>
        <w:t xml:space="preserve">If the owners want tests, they should run on the right child, bid at the source's own CPC, and start after the Prime deal.</w:t>
      </w:r>
    </w:p>
    <w:p>
      <w:pPr>
        <w:pStyle w:val="Heading1"/>
      </w:pPr>
      <w:r>
        <w:t xml:space="preserve">10. Negatives and walls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572"/>
        <w:gridCol w:w="3706"/>
        <w:gridCol w:w="1684"/>
        <w:gridCol w:w="3706"/>
        <w:gridCol w:w="3372"/>
      </w:tblGrid>
      <w:tr>
        <w:trPr>
          <w:tblHeader/>
        </w:trPr>
        <w:tc>
          <w:tcPr>
            <w:tcW w:type="dxa" w:w="15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seq</w:t>
            </w:r>
          </w:p>
        </w:tc>
        <w:tc>
          <w:tcPr>
            <w:tcW w:type="dxa" w:w="37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16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Walls</w:t>
            </w:r>
          </w:p>
        </w:tc>
        <w:tc>
          <w:tcPr>
            <w:tcW w:type="dxa" w:w="37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the walled terms did there (Command Center, 90 days)</w:t>
            </w:r>
          </w:p>
        </w:tc>
        <w:tc>
          <w:tcPr>
            <w:tcW w:type="dxa" w:w="33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1909, 1910, 1911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auto, catch-all auto, "sheets full size bed"</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1, 1 zero-order terms</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$24.42, $11.54, $9.22 with 0 orders</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2030, 2034, 2036, 2040</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auto, Prime auto, Queen Grey auto, "silk bed sheets full"</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10, 11, 12, 1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orders</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2032</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king</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order on $3.96; its exact owner converts</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2029</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AUTO-CATCH ALL</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orders on $117.68 (about 20% ACoS). "silk sheets" here ran 24.3% ACoS at $0.64 a click, against its exact owner's 38.8% at $1.65.</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2028</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DECOLURE-SATIN 6PCS-LTSF Campaigns</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orders on $28.98 (about 17.7%). This is S6's LTSF clearance auto.</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silk sheets queen</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orders on $28.04 (about 14.3%), against the "satin sheets queen" owner at 30.8%</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2037</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bedding</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3 orders on $3.54 (3.9%)</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2033, 2035</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bedding silk, silk bedding (both fold via 2320/2321)</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3, 2</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orders on $25.18; 2 on $12.46 (about 19%)</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(the fences travel to the surviving campaign)</w:t>
            </w:r>
          </w:p>
        </w:tc>
      </w:tr>
      <w:tr>
        <w:trPr>
          <w:tblHeader w:val="off"/>
        </w:trPr>
        <w:tc>
          <w:tcPr>
            <w:tcW w:type="dxa" w:w="15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2039</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size silk sheets</w:t>
            </w:r>
          </w:p>
        </w:tc>
        <w:tc>
          <w:tcPr>
            <w:tcW w:type="dxa" w:w="16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7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order on $0.60</w:t>
            </w:r>
          </w:p>
        </w:tc>
        <w:tc>
          <w:tcPr>
            <w:tcW w:type="dxa" w:w="337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r>
              <w:rPr>
                <w:sz w:val="17"/>
                <w:szCs w:val="17"/>
              </w:rPr>
              <w:t xml:space="preserve"> (trivial)</w:t>
            </w:r>
          </w:p>
        </w:tc>
      </w:tr>
    </w:tbl>
    <w:p/>
    <w:p>
      <w:pPr>
        <w:spacing w:after="120"/>
      </w:pPr>
      <w:r>
        <w:t xml:space="preserve">The seven held walls send terms that convert below break-even in a cheap source to exact owners that run above it. The engine's harvest rule keeps a source live "until the exact serves", but the walls carry no such test. The money is small, at most $9.15 a week, but the rule is wrong for a maintenance product.</w:t>
      </w:r>
    </w:p>
    <w:p>
      <w:pPr>
        <w:spacing w:after="120"/>
      </w:pPr>
      <w:r>
        <w:rPr>
          <w:b/>
          <w:bCs/>
        </w:rPr>
        <w:t xml:space="preserve">Fix for the engine:</w:t>
      </w:r>
      <w:r>
        <w:t xml:space="preserve"> don't wall a converting term out of a source unless the owner's ACoS on it is at or below the source's.</w:t>
      </w:r>
    </w:p>
    <w:p>
      <w:pPr>
        <w:pStyle w:val="Heading1"/>
      </w:pPr>
      <w:r>
        <w:t xml:space="preserve">11. Structure rows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928"/>
        <w:gridCol w:w="4182"/>
        <w:gridCol w:w="4930"/>
      </w:tblGrid>
      <w:tr>
        <w:trPr>
          <w:tblHeader/>
        </w:trPr>
        <w:tc>
          <w:tcPr>
            <w:tcW w:type="dxa" w:w="4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w:t>
            </w:r>
          </w:p>
        </w:tc>
        <w:tc>
          <w:tcPr>
            <w:tcW w:type="dxa" w:w="418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they do</w:t>
            </w:r>
          </w:p>
        </w:tc>
        <w:tc>
          <w:tcPr>
            <w:tcW w:type="dxa" w:w="49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2278 "red satin sheets" (not in the auction)</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Re-price toward the $2.33 bound, or pause</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w:t>
            </w:r>
            <w:r>
              <w:rPr>
                <w:sz w:val="17"/>
                <w:szCs w:val="17"/>
              </w:rPr>
              <w:t xml:space="preserve"> no re-price. The campaign moves to Red Full by hand (7.4); if that isn't done before King Red runs out, pause it.</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2279–2300 (22 "not in the auction")</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Re-price toward the $2.33–3.34 bound, or pause</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 as a report; strike the re-price option.</w:t>
            </w:r>
            <w:r>
              <w:rPr>
                <w:sz w:val="17"/>
                <w:szCs w:val="17"/>
              </w:rPr>
              <w:t xml:space="preserve"> Maintenance caps the top-of-search price at about the ceiling ($1.03 on the engine's margin, less on Sellerboard's), and today's prices ($0.94–1.82) are already at or over it. Only pause or hold is open.</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2301–2307 (0–6 impressions in 90 days)</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Check the ad and eligibility before any price move</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Price alone explains it: bases of $0.37–0.59 against a $1.54 rest-of-search market.</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2308–2318 (rank-collapse freezes)</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Freeze every lever until the cause is named</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 the freeze; name the cause.</w:t>
            </w:r>
            <w:r>
              <w:rPr>
                <w:sz w:val="17"/>
                <w:szCs w:val="17"/>
              </w:rPr>
              <w:t xml:space="preserve"> The cause is known: the 27 Aug spend cut (−71%) and the post-deal echo. The 30 Aug base date follows the D109 deal (24–26 Aug). Rows 2315 and 2316 carry a date bug: they date the loss from 20 March but call it "in 30 days".</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2319 King pivot to King Black</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Serving-child pivot</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The kill date of 9 April 2028 is meaningless as a checkpoint; use 13 Oct.</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2320, 2321 fold two Silk broads; 2660 pause 13 idle duplicates; 1508 pause the duplicate "king silk sheets"</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Structure</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2019, 2020, 2021 pauses</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King and Striped White King targets</w:t>
            </w: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"red satin sheets king": 46 clicks, 1 order, $94.76, 279% ACoS over the 14 days.</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2274–2277 revives</w:t>
            </w:r>
          </w:p>
        </w:tc>
        <w:tc>
          <w:tcPr>
            <w:tcW w:type="dxa" w:w="4182"/>
            <w:tcBorders>
              <w:top w:val="single" w:color="BFBFBF" w:sz="4"/>
              <w:left w:val="single" w:color="BFBFBF" w:sz="4"/>
              <w:bottom w:val="single" w:color="BFBFBF" w:sz="4"/>
              <w:right w:val="single" w:color="BFBFBF" w:sz="4"/>
            </w:tcBorders>
            <w:tcMar>
              <w:top w:type="dxa" w:w="60"/>
              <w:left w:type="dxa" w:w="90"/>
              <w:bottom w:type="dxa" w:w="60"/>
              <w:right w:type="dxa" w:w="90"/>
            </w:tcMar>
          </w:tcPr>
          <w:p/>
        </w:tc>
        <w:tc>
          <w:tcPr>
            <w:tcW w:type="dxa" w:w="49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See 9.1</w:t>
            </w:r>
          </w:p>
        </w:tc>
      </w:tr>
    </w:tbl>
    <w:p/>
    <w:p>
      <w:pPr>
        <w:pStyle w:val="Heading1"/>
      </w:pPr>
      <w:r>
        <w:t xml:space="preserve">12. What S6's results signal, and the keyword plan</w:t>
      </w:r>
    </w:p>
    <w:p>
      <w:pPr>
        <w:spacing w:after="120"/>
      </w:pPr>
      <w:r>
        <w:t xml:space="preserve">This section follows Erik's direction from 28–30 Sep:</w:t>
      </w:r>
    </w:p>
    <w:p>
      <w:pPr>
        <w:pStyle w:val="ListParagraph"/>
        <w:numPr>
          <w:ilvl w:val="0"/>
          <w:numId w:val="3"/>
        </w:numPr>
      </w:pPr>
      <w:r>
        <w:t xml:space="preserve">A confidence score for every keyword, based on our own top-of-search CTR and conversion, where the clicks came from and how many there were, competitor evidence and stock.</w:t>
      </w:r>
    </w:p>
    <w:p>
      <w:pPr>
        <w:pStyle w:val="ListParagraph"/>
        <w:numPr>
          <w:ilvl w:val="0"/>
          <w:numId w:val="3"/>
        </w:numPr>
      </w:pPr>
      <w:r>
        <w:t xml:space="preserve">The clicks and sales needed to rank each keyword, with a daily check.</w:t>
      </w:r>
    </w:p>
    <w:p>
      <w:pPr>
        <w:pStyle w:val="ListParagraph"/>
        <w:numPr>
          <w:ilvl w:val="0"/>
          <w:numId w:val="3"/>
        </w:numPr>
      </w:pPr>
      <w:r>
        <w:t xml:space="preserve">A justified decision to pursue or drop each syntax.</w:t>
      </w:r>
    </w:p>
    <w:p>
      <w:pPr>
        <w:pStyle w:val="Heading2"/>
      </w:pPr>
      <w:r>
        <w:t xml:space="preserve">12.1 What the results signal</w:t>
      </w:r>
    </w:p>
    <w:p>
      <w:pPr>
        <w:spacing w:after="120"/>
      </w:pPr>
      <w:r>
        <w:t xml:space="preserve">S6 lost </w:t>
      </w:r>
      <w:r>
        <w:rPr>
          <w:b/>
          <w:bCs/>
        </w:rPr>
        <w:t xml:space="preserve">traffic</w:t>
      </w:r>
      <w:r>
        <w:t xml:space="preserve">, not click-through or conversion.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53"/>
        <w:gridCol w:w="3681"/>
        <w:gridCol w:w="3167"/>
        <w:gridCol w:w="2140"/>
        <w:gridCol w:w="1799"/>
      </w:tblGrid>
      <w:tr>
        <w:trPr>
          <w:tblHeader/>
        </w:trPr>
        <w:tc>
          <w:tcPr>
            <w:tcW w:type="dxa" w:w="32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Measure</w:t>
            </w:r>
          </w:p>
        </w:tc>
        <w:tc>
          <w:tcPr>
            <w:tcW w:type="dxa" w:w="368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Spring peak (31 Mar–13 Apr, no deals)</w:t>
            </w:r>
          </w:p>
        </w:tc>
        <w:tc>
          <w:tcPr>
            <w:tcW w:type="dxa" w:w="31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July peak (19–30 Jul, no deals)</w:t>
            </w:r>
          </w:p>
        </w:tc>
        <w:tc>
          <w:tcPr>
            <w:tcW w:type="dxa" w:w="21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Now (31 Aug–29 Sep)</w:t>
            </w:r>
          </w:p>
        </w:tc>
        <w:tc>
          <w:tcPr>
            <w:tcW w:type="dxa" w:w="179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Change</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Sessions per day (Sellerboard)</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1,300</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1,366</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348</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−73% to −80%</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Unit-session %</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up</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Units per day</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59.7</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79.8</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21.9</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 to −73%</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Ad spend per day</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$256</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$433</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$102</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Organic orders per day</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21.7</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 to −56%</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impression share</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0.72%</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0.99%</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0.48%</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halved</w:t>
            </w:r>
          </w:p>
        </w:tc>
      </w:tr>
      <w:tr>
        <w:trPr>
          <w:tblHeader w:val="off"/>
        </w:trPr>
        <w:tc>
          <w:tcPr>
            <w:tcW w:type="dxa" w:w="32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Search-query CTR (ours / market)</w:t>
            </w:r>
          </w:p>
        </w:tc>
        <w:tc>
          <w:tcPr>
            <w:tcW w:type="dxa" w:w="368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1.80% / 1.84%</w:t>
            </w:r>
          </w:p>
        </w:tc>
        <w:tc>
          <w:tcPr>
            <w:tcW w:type="dxa" w:w="316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 / 1.84%</w:t>
            </w:r>
          </w:p>
        </w:tc>
        <w:tc>
          <w:tcPr>
            <w:tcW w:type="dxa" w:w="21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 / 1.84%</w:t>
            </w:r>
          </w:p>
        </w:tc>
        <w:tc>
          <w:tcPr>
            <w:tcW w:type="dxa" w:w="179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significant</w:t>
            </w:r>
          </w:p>
        </w:tc>
      </w:tr>
    </w:tbl>
    <w:p/>
    <w:p>
      <w:pPr>
        <w:spacing w:after="120"/>
      </w:pPr>
      <w:r>
        <w:rPr>
          <w:b/>
          <w:bCs/>
        </w:rPr>
        <w:t xml:space="preserve">Why S6 lost the traffic:</w:t>
      </w:r>
    </w:p>
    <w:p>
      <w:pPr>
        <w:pStyle w:val="ListParagraph"/>
        <w:numPr>
          <w:ilvl w:val="0"/>
          <w:numId w:val="6"/>
        </w:numPr>
      </w:pPr>
      <w:r>
        <w:rPr>
          <w:b/>
          <w:bCs/>
        </w:rPr>
        <w:t xml:space="preserve">King Black was out of stock for 35 days, 13 Aug–16 Sep</w:t>
      </w:r>
      <w:r>
        <w:t xml:space="preserve"> (Sellerboard inventory history). At the July peak it was S6's biggest traffic child: 1,528 sessions and 81 units in 12 days. The King terms crashed during the gap and came back within days of the restock ("king size silk sheets set" 5 → 42–63 → 4; "silk king sheets set" 8 → 52–73 → 8). The engine's input never showed this. It is exactly Erik's point that the ranking variation has to stay in stock.</w:t>
      </w:r>
    </w:p>
    <w:p>
      <w:pPr>
        <w:pStyle w:val="ListParagraph"/>
        <w:numPr>
          <w:ilvl w:val="0"/>
          <w:numId w:val="6"/>
        </w:numPr>
      </w:pPr>
      <w:r>
        <w:rPr>
          <w:b/>
          <w:bCs/>
        </w:rPr>
        <w:t xml:space="preserve">The 27 Aug spend cut took the head terms down.</w:t>
      </w:r>
      <w:r>
        <w:t xml:space="preserve"> Spend fell from $296 to $148 a day in a week, then to $87. The terms that lost paid clicks are the terms that lost rank: "silk sheets queen" 7.7 → 2.1 paid clicks a day and #46 → #91; "satin sheets" 10.9 → 5.0 and #41 → #65. Command Center's market data shows search volume fell only 16–37%; the rest is lost position.</w:t>
      </w:r>
    </w:p>
    <w:p>
      <w:pPr>
        <w:pStyle w:val="ListParagraph"/>
        <w:numPr>
          <w:ilvl w:val="0"/>
          <w:numId w:val="6"/>
        </w:numPr>
      </w:pPr>
      <w:r>
        <w:rPr>
          <w:b/>
          <w:bCs/>
        </w:rPr>
        <w:t xml:space="preserve">Paid conversion fell at every placement, and fell most on product pages.</w:t>
      </w:r>
      <w:r>
        <w:t xml:space="preserve"> Top of search went from 18.1% to 11.8%, product pages from 11.5% to 7.6–8.5%. Session conversion rose over the same period, so the drop is about which clicks S6 buys, not about the listing. The explanations:</w:t>
      </w:r>
    </w:p>
    <w:p>
      <w:pPr>
        <w:pStyle w:val="ListParagraph"/>
        <w:numPr>
          <w:ilvl w:val="1"/>
          <w:numId w:val="3"/>
        </w:numPr>
      </w:pPr>
      <w:r>
        <w:t xml:space="preserve">King Black was out of stock.</w:t>
      </w:r>
    </w:p>
    <w:p>
      <w:pPr>
        <w:pStyle w:val="ListParagraph"/>
        <w:numPr>
          <w:ilvl w:val="1"/>
          <w:numId w:val="3"/>
        </w:numPr>
      </w:pPr>
      <w:r>
        <w:t xml:space="preserve">36–40% of the clicks land on product pages, where comparison shoppers see rivals now $6–10 cheaper (BEDELITE $23.99 → $17.99, MR&amp;HM $27.99 → $19.99).</w:t>
      </w:r>
    </w:p>
    <w:p>
      <w:pPr>
        <w:pStyle w:val="ListParagraph"/>
        <w:numPr>
          <w:ilvl w:val="1"/>
          <w:numId w:val="3"/>
        </w:numPr>
      </w:pPr>
      <w:r>
        <w:t xml:space="preserve">S6's coupons ended in mid-August.</w:t>
      </w:r>
    </w:p>
    <w:p>
      <w:pPr>
        <w:spacing w:after="120"/>
      </w:pPr>
      <w:r>
        <w:rPr>
          <w:b/>
          <w:bCs/>
        </w:rPr>
        <w:t xml:space="preserve">What a better result looks like:</w:t>
      </w:r>
    </w:p>
    <w:p>
      <w:pPr>
        <w:pStyle w:val="ListParagraph"/>
        <w:numPr>
          <w:ilvl w:val="0"/>
          <w:numId w:val="3"/>
        </w:numPr>
      </w:pPr>
      <w:r>
        <w:t xml:space="preserve">Keep the ranking children in stock.</w:t>
      </w:r>
    </w:p>
    <w:p>
      <w:pPr>
        <w:pStyle w:val="ListParagraph"/>
        <w:numPr>
          <w:ilvl w:val="0"/>
          <w:numId w:val="3"/>
        </w:numPr>
      </w:pPr>
      <w:r>
        <w:t xml:space="preserve">Buy top-of-search volume only where S6 converts better than the market.</w:t>
      </w:r>
    </w:p>
    <w:p>
      <w:pPr>
        <w:pStyle w:val="ListParagraph"/>
        <w:numPr>
          <w:ilvl w:val="0"/>
          <w:numId w:val="3"/>
        </w:numPr>
      </w:pPr>
      <w:r>
        <w:t xml:space="preserve">Stop bidding against S4 on the terms S4 owns.</w:t>
      </w:r>
    </w:p>
    <w:p>
      <w:pPr>
        <w:pStyle w:val="ListParagraph"/>
        <w:numPr>
          <w:ilvl w:val="0"/>
          <w:numId w:val="3"/>
        </w:numPr>
      </w:pPr>
      <w:r>
        <w:t xml:space="preserve">Cut product-page clicks on exact campaigns.</w:t>
      </w:r>
    </w:p>
    <w:p>
      <w:pPr>
        <w:pStyle w:val="ListParagraph"/>
        <w:numPr>
          <w:ilvl w:val="0"/>
          <w:numId w:val="3"/>
        </w:numPr>
      </w:pPr>
      <w:r>
        <w:t xml:space="preserve">Treat Queen and Full conversion as a listing and offer problem.</w:t>
      </w:r>
    </w:p>
    <w:p>
      <w:pPr>
        <w:spacing w:after="120"/>
      </w:pPr>
      <w:r>
        <w:t xml:space="preserve">The rest of this section and sections 13–14 give the evidence for each.</w:t>
      </w:r>
    </w:p>
    <w:p>
      <w:pPr>
        <w:pStyle w:val="Heading2"/>
      </w:pPr>
      <w:r>
        <w:t xml:space="preserve">12.2 How confidence is measured: volume and placement first</w:t>
      </w:r>
    </w:p>
    <w:p>
      <w:pPr>
        <w:spacing w:after="120"/>
      </w:pPr>
      <w:r>
        <w:t xml:space="preserve">A conversion or CTR read counts only when enough clicks sit behind it, and only if those clicks came from the placement being judged.</w:t>
      </w:r>
    </w:p>
    <w:p>
      <w:pPr>
        <w:pStyle w:val="ListParagraph"/>
        <w:numPr>
          <w:ilvl w:val="0"/>
          <w:numId w:val="3"/>
        </w:numPr>
      </w:pPr>
      <w:r>
        <w:rPr>
          <w:b/>
          <w:bCs/>
        </w:rPr>
        <w:t xml:space="preserve">Top-of-search conversion.</w:t>
      </w:r>
      <w:r>
        <w:t xml:space="preserve"> The bar is 2.5 × the market's search-query conversion on the term; PPC's 7-day attribution runs 2–3 times the search-query figure. Our top-of-search conversion is trusted only when:</w:t>
      </w:r>
    </w:p>
    <w:p>
      <w:pPr>
        <w:pStyle w:val="ListParagraph"/>
        <w:numPr>
          <w:ilvl w:val="1"/>
          <w:numId w:val="3"/>
        </w:numPr>
      </w:pPr>
      <w:r>
        <w:t xml:space="preserve">there are at least 50 top-of-search clicks, the bids document's own-rate point; and</w:t>
      </w:r>
    </w:p>
    <w:p>
      <w:pPr>
        <w:pStyle w:val="ListParagraph"/>
        <w:numPr>
          <w:ilvl w:val="1"/>
          <w:numId w:val="3"/>
        </w:numPr>
      </w:pPr>
      <w:r>
        <w:t xml:space="preserve">there are enough clicks to separate our rate from the bar at 80% confidence.</w:t>
      </w:r>
    </w:p>
    <w:p>
      <w:pPr>
        <w:spacing w:after="120"/>
        <w:ind w:left="360"/>
      </w:pPr>
      <w:r>
        <w:t xml:space="preserve">For example, "silk king sheets set" has a 10.9% top-of-search conversion on 18 clicks against a 14.1% bar. That needs 150 clicks: 132 more.</w:t>
      </w:r>
    </w:p>
    <w:p>
      <w:pPr>
        <w:pStyle w:val="ListParagraph"/>
        <w:numPr>
          <w:ilvl w:val="0"/>
          <w:numId w:val="3"/>
        </w:numPr>
      </w:pPr>
      <w:r>
        <w:rPr>
          <w:b/>
          <w:bCs/>
        </w:rPr>
        <w:t xml:space="preserve">Search-query comparisons.</w:t>
      </w:r>
      <w:r>
        <w:t xml:space="preserve"> These count only when the market side has at least 30 purchases and 300 clicks, and our side has enough clicks to tell the difference. At a 5% market conversion rate that means 60–350 of our own clicks.</w:t>
      </w:r>
    </w:p>
    <w:p>
      <w:pPr>
        <w:pStyle w:val="ListParagraph"/>
        <w:numPr>
          <w:ilvl w:val="0"/>
          <w:numId w:val="3"/>
        </w:numPr>
      </w:pPr>
      <w:r>
        <w:rPr>
          <w:b/>
          <w:bCs/>
        </w:rPr>
        <w:t xml:space="preserve">Placement.</w:t>
      </w:r>
      <w:r>
        <w:t xml:space="preserve"> A conversion read made mostly on product-page or rest-of-search clicks is not a top-of-search baseline. Where top of search is under 30% of a term's clicks, the fix is distribution, not price.</w:t>
      </w:r>
    </w:p>
    <w:p>
      <w:pPr>
        <w:pStyle w:val="ListParagraph"/>
        <w:numPr>
          <w:ilvl w:val="0"/>
          <w:numId w:val="3"/>
        </w:numPr>
      </w:pPr>
      <w:r>
        <w:rPr>
          <w:b/>
          <w:bCs/>
        </w:rPr>
        <w:t xml:space="preserve">Terms below the thresholds are UNPROVEN.</w:t>
      </w:r>
      <w:r>
        <w:t xml:space="preserve"> They get no high or low score, just the clicks still needed and a dated test.</w:t>
      </w:r>
    </w:p>
    <w:p>
      <w:pPr>
        <w:pStyle w:val="ListParagraph"/>
        <w:numPr>
          <w:ilvl w:val="0"/>
          <w:numId w:val="3"/>
        </w:numPr>
      </w:pPr>
      <w:r>
        <w:rPr>
          <w:b/>
          <w:bCs/>
        </w:rPr>
        <w:t xml:space="preserve">Where volume is adequate and performance is poor, the fix is Brand Management, not bids.</w:t>
      </w:r>
      <w:r>
        <w:t xml:space="preserve"> That means CTR or conversion below the market on enough clicks.</w:t>
      </w:r>
    </w:p>
    <w:p>
      <w:pPr>
        <w:spacing w:after="120"/>
      </w:pPr>
      <w:r>
        <w:rPr>
          <w:b/>
          <w:bCs/>
        </w:rPr>
        <w:t xml:space="preserve">Volume is what's missing on S6.</w:t>
      </w:r>
      <w:r>
        <w:t xml:space="preserve"> Across the 62 candidate terms, S6 bought 237 top-of-search clicks in September, 7.9 a day. No term has enough deal-free top-of-search clicks to trust its conversion rate; 11 pass only on the 90-day window, which contains the July and August deals.</w:t>
      </w:r>
    </w:p>
    <w:p>
      <w:pPr>
        <w:pStyle w:val="Heading2"/>
      </w:pPr>
      <w:r>
        <w:t xml:space="preserve">12.3 Every candidate term</w:t>
      </w:r>
    </w:p>
    <w:p>
      <w:pPr>
        <w:spacing w:after="120"/>
      </w:pPr>
      <w:r>
        <w:t xml:space="preserve">62 terms: the engine's 40 targets plus 22 more that S6 exact campaigns target. Scores use the S4 method (conversion and CTR against the market, rank, competitor beatability, stock, economics), with an ownership gate added: where S4 ranks better and S6 can't show that it converts better (80% test), the term belongs to S4.</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212"/>
        <w:gridCol w:w="1404"/>
        <w:gridCol w:w="8424"/>
      </w:tblGrid>
      <w:tr>
        <w:trPr>
          <w:tblHeader/>
        </w:trPr>
        <w:tc>
          <w:tcPr>
            <w:tcW w:type="dxa" w:w="42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Tier</w:t>
            </w:r>
          </w:p>
        </w:tc>
        <w:tc>
          <w:tcPr>
            <w:tcW w:type="dxa" w:w="14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c>
          <w:tcPr>
            <w:tcW w:type="dxa" w:w="842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means</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HOLD-AT-TARGET</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 at #4–5 against target #5</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FIX-FIRST</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CTR 0.73× market on 9,967 impressions. A listing fix, not a bid.</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UNPROVEN, with a dated test</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sheets set", "king size silk sheets", "queen size silk sheets set", "silk sheets twin"</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UNPROVEN, test not feasible</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"bed sheets full size silk", "full size sheets satin" (under 1 click a day available)</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OWNS</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47</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ranks better and S6 isn't shown to convert better. Includes every sizeless, Queen and Full head term.</w:t>
            </w:r>
          </w:p>
        </w:tc>
      </w:tr>
      <w:tr>
        <w:trPr>
          <w:tblHeader w:val="off"/>
        </w:trPr>
        <w:tc>
          <w:tcPr>
            <w:tcW w:type="dxa" w:w="42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DROP</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84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Cooling, cream and brown terms (no product or no demand); "red satin sheets king" (King Red running out); "satin twin sheets set" (125 searches a month)</w:t>
            </w:r>
          </w:p>
        </w:tc>
      </w:tr>
    </w:tbl>
    <w:p/>
    <w:p>
      <w:pPr>
        <w:spacing w:after="120"/>
      </w:pPr>
      <w:r>
        <w:t xml:space="preserve">The terms that decide the plan (all 62, with every component, are in the Keyword plan tab):</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45"/>
        <w:gridCol w:w="1230"/>
        <w:gridCol w:w="2349"/>
        <w:gridCol w:w="727"/>
        <w:gridCol w:w="2573"/>
        <w:gridCol w:w="1622"/>
        <w:gridCol w:w="3694"/>
      </w:tblGrid>
      <w:tr>
        <w:trPr>
          <w:tblHeader/>
        </w:trPr>
        <w:tc>
          <w:tcPr>
            <w:tcW w:type="dxa" w:w="184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2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Monthly searches</w:t>
            </w:r>
          </w:p>
        </w:tc>
        <w:tc>
          <w:tcPr>
            <w:tcW w:type="dxa" w:w="23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30 days ago / 90-day best</w:t>
            </w:r>
          </w:p>
        </w:tc>
        <w:tc>
          <w:tcPr>
            <w:tcW w:type="dxa" w:w="7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S4 rank</w:t>
            </w:r>
          </w:p>
        </w:tc>
        <w:tc>
          <w:tcPr>
            <w:tcW w:type="dxa" w:w="25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clicks, 30d / 90d (needed)</w:t>
            </w:r>
          </w:p>
        </w:tc>
        <w:tc>
          <w:tcPr>
            <w:tcW w:type="dxa" w:w="162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Confidence</w:t>
            </w:r>
          </w:p>
        </w:tc>
        <w:tc>
          <w:tcPr>
            <w:tcW w:type="dxa" w:w="36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Tier and action</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1,820</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41 / 3</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 / 162 (50 / 124)</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 trusted on 90d only</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HOLD-AT-TARGET.</w:t>
            </w:r>
            <w:r>
              <w:rPr>
                <w:sz w:val="17"/>
                <w:szCs w:val="17"/>
              </w:rPr>
              <w:t xml:space="preserve"> Only 27% of September clicks were at the top of search, 59% on product pages. Base $2.05 → $1.54 and the modifier to 66%, holding the $2.56 top-of-search price.</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sheets set</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1,491</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49 / 5</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 74 (150 / 97)</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 if proven</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UNPROVEN: test.</w:t>
            </w:r>
            <w:r>
              <w:rPr>
                <w:sz w:val="17"/>
                <w:szCs w:val="17"/>
              </w:rPr>
              <w:t xml:space="preserve"> 132 top-of-search clicks still needed.</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965</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 / 40 / 7</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57 (50 / 69)</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 if proven</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UNPROVEN: test.</w:t>
            </w:r>
            <w:r>
              <w:rPr>
                <w:sz w:val="17"/>
                <w:szCs w:val="17"/>
              </w:rPr>
              <w:t xml:space="preserve"> 45 more clicks needed.</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set</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1,145</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 / 25 / 6</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 / 47 (50 / 50)</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 if proven</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UNPROVEN: test.</w:t>
            </w:r>
            <w:r>
              <w:rPr>
                <w:sz w:val="17"/>
                <w:szCs w:val="17"/>
              </w:rPr>
              <w:t xml:space="preserve"> S6 converts better than S4 here (z 1.92).</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2,909</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57 / 55 / 28</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83</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 4 (50 / 50)</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57 if proven</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UNPROVEN: test.</w:t>
            </w:r>
            <w:r>
              <w:rPr>
                <w:sz w:val="17"/>
                <w:szCs w:val="17"/>
              </w:rPr>
              <w:t xml:space="preserve"> S6 ranks ahead of S4. The Twin piece count needs checking first (section 13).</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13,860</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 / 35 / 17</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 81</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FIX-FIRST (listing).</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6,358</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37 / 79 / 18</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114</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64</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Contested.</w:t>
            </w:r>
            <w:r>
              <w:rPr>
                <w:sz w:val="17"/>
                <w:szCs w:val="17"/>
              </w:rPr>
              <w:t xml:space="preserve"> S4 and S6 are level on rank. S6's conversion is higher but not significantly (17.98% on 178 clicks vs S4's 15.9% on 239). Joseph decides (section 14).</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1,851</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 60 / 10</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151</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Contested.</w:t>
            </w:r>
            <w:r>
              <w:rPr>
                <w:sz w:val="17"/>
                <w:szCs w:val="17"/>
              </w:rPr>
              <w:t xml:space="preserve"> Same conversion as S4; S4 ranks better. Joseph decides.</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3,639</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 / 34 / 12</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257</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 OWNS.</w:t>
            </w:r>
            <w:r>
              <w:rPr>
                <w:sz w:val="17"/>
                <w:szCs w:val="17"/>
              </w:rPr>
              <w:t xml:space="preserve"> S6's September top-of-search conversion is proven below the bar (6.1% on 58 clicks against 13.1%).</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27,015</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60 / 59 / 14</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 94</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 OWNS.</w:t>
            </w:r>
            <w:r>
              <w:rPr>
                <w:sz w:val="17"/>
                <w:szCs w:val="17"/>
              </w:rPr>
              <w:t xml:space="preserve"> S4 converts better (16.0% on 2,437 clicks vs 11.9% on 705).</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6,656</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 / 37 / 14</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 151</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 OWNS.</w:t>
            </w:r>
            <w:r>
              <w:rPr>
                <w:sz w:val="17"/>
                <w:szCs w:val="17"/>
              </w:rPr>
              <w:t xml:space="preserve"> 19.5% vs 13.9%</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14,055</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89 / 93 / 14</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131</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 OWNS.</w:t>
            </w:r>
            <w:r>
              <w:rPr>
                <w:sz w:val="17"/>
                <w:szCs w:val="17"/>
              </w:rPr>
              <w:t xml:space="preserve"> 17.9% vs 9.9%</w:t>
            </w:r>
          </w:p>
        </w:tc>
      </w:tr>
      <w:tr>
        <w:trPr>
          <w:tblHeader w:val="off"/>
        </w:trPr>
        <w:tc>
          <w:tcPr>
            <w:tcW w:type="dxa" w:w="184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44,372</w:t>
            </w:r>
          </w:p>
        </w:tc>
        <w:tc>
          <w:tcPr>
            <w:tcW w:type="dxa" w:w="23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 / 44 / 17</w:t>
            </w:r>
          </w:p>
        </w:tc>
        <w:tc>
          <w:tcPr>
            <w:tcW w:type="dxa" w:w="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w:t>
            </w:r>
          </w:p>
        </w:tc>
        <w:tc>
          <w:tcPr>
            <w:tcW w:type="dxa" w:w="25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 276</w:t>
            </w:r>
          </w:p>
        </w:tc>
        <w:tc>
          <w:tcPr>
            <w:tcW w:type="dxa" w:w="16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53</w:t>
            </w:r>
          </w:p>
        </w:tc>
        <w:tc>
          <w:tcPr>
            <w:tcW w:type="dxa" w:w="36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 OWNS.</w:t>
            </w:r>
            <w:r>
              <w:rPr>
                <w:sz w:val="17"/>
                <w:szCs w:val="17"/>
              </w:rPr>
              <w:t xml:space="preserve"> Neither product ranks well. Contested on conversion, but S4 ranks 31 places better.</w:t>
            </w:r>
          </w:p>
        </w:tc>
      </w:tr>
    </w:tbl>
    <w:p/>
    <w:p>
      <w:pPr>
        <w:pStyle w:val="Heading2"/>
      </w:pPr>
      <w:r>
        <w:t xml:space="preserve">12.4 Choosing or dropping each syntax</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265"/>
        <w:gridCol w:w="5387"/>
        <w:gridCol w:w="5388"/>
      </w:tblGrid>
      <w:tr>
        <w:trPr>
          <w:tblHeader/>
        </w:trPr>
        <w:tc>
          <w:tcPr>
            <w:tcW w:type="dxa" w:w="32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Syntax</w:t>
            </w:r>
          </w:p>
        </w:tc>
        <w:tc>
          <w:tcPr>
            <w:tcW w:type="dxa" w:w="538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 (search-query data, 90 days, like for like unless stated)</w:t>
            </w:r>
          </w:p>
        </w:tc>
        <w:tc>
          <w:tcPr>
            <w:tcW w:type="dxa" w:w="53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Verdict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Silk King</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6.43% against market 5.04% on 887 of our clicks: the only syntax above the market on enough volume. Also above S4 (6.34%; 8.70% vs 5.15% over 30 days). Search CTR 2.59% against 1.85%. The rivals at #3–5 hold those slots organically (0–15% ad share), so bought top-of-search clicks move rank. King Black: about 825 units. </w:t>
            </w:r>
            <w:r>
              <w:rPr>
                <w:b/>
                <w:bCs/>
                <w:sz w:val="17"/>
                <w:szCs w:val="17"/>
              </w:rPr>
              <w:t xml:space="preserve">But</w:t>
            </w:r>
            <w:r>
              <w:rPr>
                <w:sz w:val="17"/>
                <w:szCs w:val="17"/>
              </w:rPr>
              <w:t xml:space="preserve"> September top-of-search conversion is 9.7% on 128 clicks against a 12.3% bar (42 clicks short of proof), and ACoS runs 44.5%.</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 owns it.</w:t>
            </w:r>
            <w:r>
              <w:rPr>
                <w:sz w:val="17"/>
                <w:szCs w:val="17"/>
              </w:rPr>
              <w:t xml:space="preserve"> Hold the one term at target, test the others, and push only once the test proves it (12.5).</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King</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4.44% against 5.56%. September top-of-search conversion proven below the bar. S4 ranks #2–4 at equal conversion.</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Leave to S4.</w:t>
            </w:r>
            <w:r>
              <w:rPr>
                <w:sz w:val="17"/>
                <w:szCs w:val="17"/>
              </w:rPr>
              <w:t xml:space="preserve"> A switch to S6 for margin or stock reasons is Joseph's call.</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5.12% against 6.79%. S4 ranks #7–12 and converts better on most terms.</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Leave to S4</w:t>
            </w:r>
            <w:r>
              <w:rPr>
                <w:sz w:val="17"/>
                <w:szCs w:val="17"/>
              </w:rPr>
              <w:t xml:space="preserve">, except the "queen size silk sheets set" test.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4.03% against 8.06% on 422 clicks (0.50×)</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Leave to S4. Listing and offer fix</w:t>
            </w:r>
            <w:r>
              <w:rPr>
                <w:sz w:val="17"/>
                <w:szCs w:val="17"/>
              </w:rPr>
              <w:t xml:space="preserve"> (Brand Management).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Full / Satin Full</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2.86% against 6.46% (0.44×); 1.04% against 7.40% (0.14×). S4 converts at 8.88% on Full at a higher price.</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Leave to S4. Drop Satin Full as a ranking syntax. Listing fix.</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 Satin Twin</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Too few clicks to read (33 and 15)</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Maintain</w:t>
            </w:r>
            <w:r>
              <w:rPr>
                <w:sz w:val="17"/>
                <w:szCs w:val="17"/>
              </w:rPr>
              <w:t xml:space="preserve">, one small test. Resolve the 4-piece/6-piece question first.</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(sizeless) / Satin (sizeless)</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at market (4.54% against 4.42%); Satin below (3.39% against 5.27%). S4 ranks #4 on "satin sheets". The #1–2 holders carry 11–45 times S6's traffic.</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Leave to S4.</w:t>
            </w:r>
            <w:r>
              <w:rPr>
                <w:sz w:val="17"/>
                <w:szCs w:val="17"/>
              </w:rPr>
              <w:t xml:space="preserve"> "silk bed sheets" is a listing fix.</w:t>
            </w:r>
          </w:p>
        </w:tc>
      </w:tr>
      <w:tr>
        <w:trPr>
          <w:tblHeader w:val="off"/>
        </w:trPr>
        <w:tc>
          <w:tcPr>
            <w:tcW w:type="dxa" w:w="32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piece" terms</w:t>
            </w:r>
          </w:p>
        </w:tc>
        <w:tc>
          <w:tcPr>
            <w:tcW w:type="dxa" w:w="538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 clicks in 90 days, all S6, 4–21% ACoS</w:t>
            </w:r>
          </w:p>
        </w:tc>
        <w:tc>
          <w:tcPr>
            <w:tcW w:type="dxa" w:w="538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 owns them.</w:t>
            </w:r>
            <w:r>
              <w:rPr>
                <w:sz w:val="17"/>
                <w:szCs w:val="17"/>
              </w:rPr>
              <w:t xml:space="preserve"> Harvest; not a ranking set.</w:t>
            </w:r>
          </w:p>
        </w:tc>
      </w:tr>
    </w:tbl>
    <w:p/>
    <w:p>
      <w:pPr>
        <w:pStyle w:val="Heading2"/>
      </w:pPr>
      <w:r>
        <w:t xml:space="preserve">12.5 The plan for the terms S6 owns</w:t>
      </w:r>
    </w:p>
    <w:p>
      <w:pPr>
        <w:spacing w:after="120"/>
      </w:pPr>
      <w:r>
        <w:rPr>
          <w:b/>
          <w:bCs/>
        </w:rPr>
        <w:t xml:space="preserve">The daily check</w:t>
      </w:r>
      <w:r>
        <w:t xml:space="preserve"> (bids document, non-deal days only), read each morning in Command Center's placement view of the term:</w:t>
      </w:r>
    </w:p>
    <w:p>
      <w:pPr>
        <w:pStyle w:val="ListParagraph"/>
        <w:numPr>
          <w:ilvl w:val="0"/>
          <w:numId w:val="3"/>
        </w:numPr>
      </w:pPr>
      <w:r>
        <w:t xml:space="preserve">If top-of-search clicks run under 70% of plan for 3 days, with budget intact and low impression share: raise the top-of-search price by 20–30% on the next write, within the market bound and the contribution per unit.</w:t>
      </w:r>
    </w:p>
    <w:p>
      <w:pPr>
        <w:pStyle w:val="ListParagraph"/>
        <w:numPr>
          <w:ilvl w:val="0"/>
          <w:numId w:val="3"/>
        </w:numPr>
      </w:pPr>
      <w:r>
        <w:t xml:space="preserve">If the budget runs out, raise the budget, not the price.</w:t>
      </w:r>
    </w:p>
    <w:p>
      <w:pPr>
        <w:pStyle w:val="ListParagraph"/>
        <w:numPr>
          <w:ilvl w:val="0"/>
          <w:numId w:val="3"/>
        </w:numPr>
      </w:pPr>
      <w:r>
        <w:t xml:space="preserve">If product pages take more than 20% of the clicks, cut the base first.</w:t>
      </w:r>
    </w:p>
    <w:p>
      <w:pPr>
        <w:pStyle w:val="ListParagraph"/>
        <w:numPr>
          <w:ilvl w:val="0"/>
          <w:numId w:val="3"/>
        </w:numPr>
      </w:pPr>
      <w:r>
        <w:t xml:space="preserve">No top-of-search price cut until 70% of the planned clicks arrive.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47"/>
        <w:gridCol w:w="3048"/>
        <w:gridCol w:w="3048"/>
        <w:gridCol w:w="3048"/>
        <w:gridCol w:w="3049"/>
      </w:tblGrid>
      <w:tr>
        <w:trPr>
          <w:tblHeader/>
        </w:trPr>
        <w:tc>
          <w:tcPr>
            <w:tcW w:type="dxa" w:w="18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Step</w:t>
            </w:r>
          </w:p>
        </w:tc>
        <w:tc>
          <w:tcPr>
            <w:tcW w:type="dxa" w:w="3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c>
          <w:tcPr>
            <w:tcW w:type="dxa" w:w="3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When</w:t>
            </w:r>
          </w:p>
        </w:tc>
        <w:tc>
          <w:tcPr>
            <w:tcW w:type="dxa" w:w="30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Cost</w:t>
            </w:r>
          </w:p>
        </w:tc>
        <w:tc>
          <w:tcPr>
            <w:tcW w:type="dxa" w:w="30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Read</w:t>
            </w:r>
          </w:p>
        </w:tc>
      </w:tr>
      <w:tr>
        <w:trPr>
          <w:tblHeader w:val="off"/>
        </w:trPr>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Hold at target</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 base $1.54, modifier 66%, top of search $2.56, budget $20 cap</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 (a price hold, not a launch)</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$5.50 a day planned, at a loss of about $2 a day on the held price</w:t>
            </w:r>
          </w:p>
        </w:tc>
        <w:tc>
          <w:tcPr>
            <w:tcW w:type="dxa" w:w="30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stays at #6 or better; top-of-search share rises above 50% within 2 clean weeks. If rank slips 2 places, restore; if it holds 2 clean weeks, probe the price down 3–5%.</w:t>
            </w:r>
          </w:p>
        </w:tc>
      </w:tr>
      <w:tr>
        <w:trPr>
          <w:tblHeader w:val="off"/>
        </w:trPr>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 Dated tests</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sheets set ($2.52, 2.8 clicks a day), king size silk sheets ($2.45, 2.3), queen size silk sheets set ($2.43, 2.2), silk sheets twin ($0.58, 3.4)</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Start </w:t>
            </w:r>
            <w:r>
              <w:rPr>
                <w:b/>
                <w:bCs/>
                <w:sz w:val="17"/>
                <w:szCs w:val="17"/>
              </w:rPr>
              <w:t xml:space="preserve">13 Oct</w:t>
            </w:r>
            <w:r>
              <w:rPr>
                <w:sz w:val="17"/>
                <w:szCs w:val="17"/>
              </w:rPr>
              <w:t xml:space="preserve">, after the 12 Oct deal. Clicks on the 24 Oct deal day and the two days after don't count.</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$545 gross, $348 net of the contribution from the orders they bring. S6's TACoS runs about 16% while the tests run.</w:t>
            </w:r>
          </w:p>
        </w:tc>
        <w:tc>
          <w:tcPr>
            <w:tcW w:type="dxa" w:w="30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29 Oct (queen size silk sheets set, silk sheets twin), about 4 Nov (king size silk sheets), about 2 Dec (silk king sheets set)</w:t>
            </w:r>
          </w:p>
        </w:tc>
      </w:tr>
      <w:tr>
        <w:trPr>
          <w:tblHeader w:val="off"/>
        </w:trPr>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 Push, only if a test proves</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proven Silk King terms on King Black</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From the read date, before the November (1.90×) and December (3.05×) peaks</w:t>
            </w:r>
          </w:p>
        </w:tc>
        <w:tc>
          <w:tcPr>
            <w:tcW w:type="dxa" w:w="30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competitor model says holding #3–5 on a Silk King term takes 1–19 clicks a day per term, about $2–24 a day each, so about $15–145 a day across six terms. The engine's plan and the rival model differ; the test reads settle it.</w:t>
            </w:r>
          </w:p>
        </w:tc>
        <w:tc>
          <w:tcPr>
            <w:tcW w:type="dxa" w:w="30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Sized per term on the proven top-of-search conversion, with a dated loss ceiling and a taper once rank holds 2 clean weeks</w:t>
            </w:r>
          </w:p>
        </w:tc>
      </w:tr>
    </w:tbl>
    <w:p/>
    <w:p>
      <w:pPr>
        <w:spacing w:after="120"/>
      </w:pPr>
      <w:r>
        <w:t xml:space="preserve">The keyword plan's own sizing of these pushes (Keyword plan tab) is smaller than the competitor model's, because its rival-at-target units are small. We show both and let the test reads decide.</w:t>
      </w:r>
    </w:p>
    <w:p>
      <w:pPr>
        <w:spacing w:after="120"/>
      </w:pPr>
      <w:r>
        <w:rPr>
          <w:b/>
          <w:bCs/>
        </w:rPr>
        <w:t xml:space="preserve">What has to be true first:</w:t>
      </w:r>
    </w:p>
    <w:p>
      <w:pPr>
        <w:pStyle w:val="ListParagraph"/>
        <w:numPr>
          <w:ilvl w:val="0"/>
          <w:numId w:val="3"/>
        </w:numPr>
      </w:pPr>
      <w:r>
        <w:t xml:space="preserve">King Black stays in stock. It has about 825 units, but no purchase order is on file, and a 35-day stock-out is what cost the King ranks last time.</w:t>
      </w:r>
    </w:p>
    <w:p>
      <w:pPr>
        <w:pStyle w:val="ListParagraph"/>
        <w:numPr>
          <w:ilvl w:val="0"/>
          <w:numId w:val="3"/>
        </w:numPr>
      </w:pPr>
      <w:r>
        <w:t xml:space="preserve">The 30 King Red campaigns are moved to King Black (7.4).</w:t>
      </w:r>
    </w:p>
    <w:p>
      <w:pPr>
        <w:pStyle w:val="ListParagraph"/>
        <w:numPr>
          <w:ilvl w:val="0"/>
          <w:numId w:val="3"/>
        </w:numPr>
      </w:pPr>
      <w:r>
        <w:t xml:space="preserve">Joseph rules on who owns the S4/S6 terms (section 14).</w:t>
      </w:r>
    </w:p>
    <w:p>
      <w:pPr>
        <w:pStyle w:val="Heading1"/>
      </w:pPr>
      <w:r>
        <w:t xml:space="preserve">13. Listing changes: did any of them cause the drop?</w:t>
      </w:r>
    </w:p>
    <w:p>
      <w:pPr>
        <w:spacing w:after="120"/>
      </w:pPr>
      <w:r>
        <w:t xml:space="preserve">Each change was tested on equal-length windows with no deal days, with its confounders named. Full tables are in the Peak vs now and Listing changes tabs.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942"/>
        <w:gridCol w:w="3274"/>
        <w:gridCol w:w="3274"/>
        <w:gridCol w:w="3274"/>
        <w:gridCol w:w="3276"/>
      </w:tblGrid>
      <w:tr>
        <w:trPr>
          <w:tblHeader/>
        </w:trPr>
        <w:tc>
          <w:tcPr>
            <w:tcW w:type="dxa" w:w="9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Date</w:t>
            </w:r>
          </w:p>
        </w:tc>
        <w:tc>
          <w:tcPr>
            <w:tcW w:type="dxa" w:w="32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Change</w:t>
            </w:r>
          </w:p>
        </w:tc>
        <w:tc>
          <w:tcPr>
            <w:tcW w:type="dxa" w:w="32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Before → after</w:t>
            </w:r>
          </w:p>
        </w:tc>
        <w:tc>
          <w:tcPr>
            <w:tcW w:type="dxa" w:w="32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Verdict</w:t>
            </w:r>
          </w:p>
        </w:tc>
        <w:tc>
          <w:tcPr>
            <w:tcW w:type="dxa" w:w="32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Revert?</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Aug–16 Sep</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 out of stock, 35 days</w:t>
            </w:r>
            <w:r>
              <w:rPr>
                <w:sz w:val="17"/>
                <w:szCs w:val="17"/>
              </w:rPr>
              <w:t xml:space="preserve"> (not a listing change)</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terms: #5 → #42–63 → #4 after the restock</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Likely cause</w:t>
            </w:r>
            <w:r>
              <w:rPr>
                <w:sz w:val="17"/>
                <w:szCs w:val="17"/>
              </w:rPr>
              <w:t xml:space="preserve"> of the King crash and of about 127 of the lost sessions a day</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King Black at 30 or more days of cover. No purchase order is on file.</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 Aug</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Title cut to about 75 characters</w:t>
            </w:r>
            <w:r>
              <w:rPr>
                <w:sz w:val="17"/>
                <w:szCs w:val="17"/>
              </w:rPr>
              <w:t xml:space="preserve"> on 99 children: "DECOLURE Satin Sheets Queen Size | Softer Than Silk | Luxury 6 Pc Bed Set"</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Sessions −30% the following week. But Full Black and Queen Red kept the old title and lost the same share (−76% to date). Search CTR at market against the clean peaks. The spend cut landed the next day.</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Possible, minor.</w:t>
            </w:r>
            <w:r>
              <w:rPr>
                <w:sz w:val="17"/>
                <w:szCs w:val="17"/>
              </w:rPr>
              <w:t xml:space="preserve"> It may cost long-tail indexing ("bed sheets", "silky", "deep pocket", colour words). S6's title scores 35% of the optimum on Data Dive's title-relevance check (28,486 against 82,542).</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Don't revert across the board. Test it.</w:t>
            </w:r>
            <w:r>
              <w:rPr>
                <w:sz w:val="17"/>
                <w:szCs w:val="17"/>
              </w:rPr>
              <w:t xml:space="preserve"> After the October deals, compare the old-title children (Full Black, Queen Red) with their siblings for 4 weeks. Run a Manage Your Experiments title test on Queen Black: the current title against one adding "Bed Sheets, 6 Piece Silky Bedding Set, 15" Deep Pocket".</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Aug</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Spend cut, $296 → $148 → $87 a day (a PPC change)</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Paid clicks on the head terms −55% to −80%; ranks down 6–45 places within a week</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Likely cause</w:t>
            </w:r>
            <w:r>
              <w:rPr>
                <w:sz w:val="17"/>
                <w:szCs w:val="17"/>
              </w:rPr>
              <w:t xml:space="preserve"> of the non-King head-term slide</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Restore top-of-search volume only where S6 converts (12.5), not across the board</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9–11 Sep</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Swatch images on about 12 colour children</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Search CTR z +0.3; unit-session % 5.94% → 5.63%</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Not supported</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But five colour children's main images keep switching back and forth (e.g. B0C7FD1CLN 5 times, B0C7FR94LJ 4 times). Check whether another contributor or an automated feed is overwriting them.</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Sep</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Secondary images</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Unit-session % 5.63% → 5.70%; search conversion not significant</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Not supported</w:t>
            </w:r>
            <w:r>
              <w:rPr>
                <w:sz w:val="17"/>
                <w:szCs w:val="17"/>
              </w:rPr>
              <w:t xml:space="preserve"> (one week, and the same day King Black was restocked)</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re-read after 4 clean weeks</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8–11 Jul</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Main image (the current one)</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was live through the July peak</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Not a cause</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it as the control in the planned main-image test. That test needs about 23,000 impressions per arm, so it starts after the Prime deal.</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5–11 Aug</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 (strike-through) price +$2</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sale price didn't change</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Not supported</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t>
            </w:r>
          </w:p>
        </w:tc>
      </w:tr>
      <w:tr>
        <w:trPr>
          <w:tblHeader w:val="off"/>
        </w:trPr>
        <w:tc>
          <w:tcPr>
            <w:tcW w:type="dxa" w:w="9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Mid-Aug</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Coupons ended ($5,932 of promotions in August, $0 in September); rivals cut $6–8</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Product-page conversion 11.5% → 7.6–8.5%</w:t>
            </w:r>
          </w:p>
        </w:tc>
        <w:tc>
          <w:tcPr>
            <w:tcW w:type="dxa" w:w="32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Possible</w:t>
            </w:r>
            <w:r>
              <w:rPr>
                <w:sz w:val="17"/>
                <w:szCs w:val="17"/>
              </w:rPr>
              <w:t xml:space="preserve"> contributor to lower paid conversion</w:t>
            </w:r>
          </w:p>
        </w:tc>
        <w:tc>
          <w:tcPr>
            <w:tcW w:type="dxa" w:w="32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2-week coupon test on Queen Black only, after the deals, reading search CTR and product-page conversion</w:t>
            </w:r>
          </w:p>
        </w:tc>
      </w:tr>
    </w:tbl>
    <w:p/>
    <w:p>
      <w:pPr>
        <w:spacing w:after="120"/>
      </w:pPr>
      <w:r>
        <w:rPr>
          <w:b/>
          <w:bCs/>
        </w:rPr>
        <w:t xml:space="preserve">Other listing items for Brand Management:</w:t>
      </w:r>
    </w:p>
    <w:p>
      <w:pPr>
        <w:pStyle w:val="ListParagraph"/>
        <w:numPr>
          <w:ilvl w:val="0"/>
          <w:numId w:val="3"/>
        </w:numPr>
      </w:pPr>
      <w:r>
        <w:rPr>
          <w:b/>
          <w:bCs/>
        </w:rPr>
        <w:t xml:space="preserve">Queen and Full conversion</w:t>
      </w:r>
      <w:r>
        <w:t xml:space="preserve"> is half to a third of the market's with adequate volume. The competitor review finds price is not the whole cause: S4 converts at the market rate at almost the same Queen price, and S6 Full is cheaper than S4 Full yet converts at a quarter of S4's rate. Rank position, the title and review count (1,608 against S4's 18,538 on the same results page) are the likelier causes. The one clean price test is Queen at $29.95 in every colour.</w:t>
      </w:r>
    </w:p>
    <w:p>
      <w:pPr>
        <w:pStyle w:val="ListParagraph"/>
        <w:numPr>
          <w:ilvl w:val="0"/>
          <w:numId w:val="3"/>
        </w:numPr>
      </w:pPr>
      <w:r>
        <w:rPr>
          <w:b/>
          <w:bCs/>
        </w:rPr>
        <w:t xml:space="preserve">Twin piece count.</w:t>
      </w:r>
      <w:r>
        <w:t xml:space="preserve"> The team's S6 review cites an owner confirmation on 30 Sep that the Twin set is 4 pieces, while the Twin SKUs and titles say 6. We couldn't find the confirmation in Slack. If it's true, every "6 piece" claim on the Twin listing needs fixing before any Twin ad spend, and the Twin test waits.</w:t>
      </w:r>
    </w:p>
    <w:p>
      <w:pPr>
        <w:pStyle w:val="Heading1"/>
      </w:pPr>
      <w:r>
        <w:t xml:space="preserve">14. Competitors, and which product owns which terms</w:t>
      </w:r>
    </w:p>
    <w:p>
      <w:pPr>
        <w:pStyle w:val="Heading2"/>
      </w:pPr>
      <w:r>
        <w:t xml:space="preserve">14.1 Who holds the terms S6 wants, and how</w:t>
      </w:r>
    </w:p>
    <w:p>
      <w:pPr>
        <w:spacing w:after="120"/>
      </w:pPr>
      <w:r>
        <w:t xml:space="preserve">On the sizeless and Queen head terms, S6 ranks #33–94 and S4 #3–12. BEDELITE (listing 144, $17.99, down from $23.99 on 15 Aug) and MR&amp;HM ($19.99, down from $27.99) hold #1–2. Each carries 6–45 times S6's 7-day traffic on these terms (ASINsight, 28 Sep; impression-based, a guideline rather than attribution).</w:t>
      </w:r>
    </w:p>
    <w:p>
      <w:pPr>
        <w:spacing w:after="120"/>
      </w:pPr>
      <w:r>
        <w:t xml:space="preserve">Erik's question, why rivals with fewer reviews outrank a listing with more, has S6 equivalents to Krimano:</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948"/>
        <w:gridCol w:w="873"/>
        <w:gridCol w:w="1209"/>
        <w:gridCol w:w="3224"/>
        <w:gridCol w:w="2351"/>
        <w:gridCol w:w="4435"/>
      </w:tblGrid>
      <w:tr>
        <w:trPr>
          <w:tblHeader/>
        </w:trPr>
        <w:tc>
          <w:tcPr>
            <w:tcW w:type="dxa" w:w="194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Rival</w:t>
            </w:r>
          </w:p>
        </w:tc>
        <w:tc>
          <w:tcPr>
            <w:tcW w:type="dxa" w:w="87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Reviews</w:t>
            </w:r>
          </w:p>
        </w:tc>
        <w:tc>
          <w:tcPr>
            <w:tcW w:type="dxa" w:w="12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Price</w:t>
            </w:r>
          </w:p>
        </w:tc>
        <w:tc>
          <w:tcPr>
            <w:tcW w:type="dxa" w:w="322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 10 / top 5 on 22 S6 head terms</w:t>
            </w:r>
          </w:p>
        </w:tc>
        <w:tc>
          <w:tcPr>
            <w:tcW w:type="dxa" w:w="23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Organic / ad share of traffic</w:t>
            </w:r>
          </w:p>
        </w:tc>
        <w:tc>
          <w:tcPr>
            <w:tcW w:type="dxa" w:w="44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does</w:t>
            </w:r>
          </w:p>
        </w:tc>
      </w:tr>
      <w:tr>
        <w:trPr>
          <w:tblHeader w:val="off"/>
        </w:trPr>
        <w:tc>
          <w:tcPr>
            <w:tcW w:type="dxa" w:w="1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BEDELITE (listing 1527)</w:t>
            </w:r>
          </w:p>
        </w:tc>
        <w:tc>
          <w:tcPr>
            <w:tcW w:type="dxa" w:w="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1,838</w:t>
            </w:r>
          </w:p>
        </w:tc>
        <w:tc>
          <w:tcPr>
            <w:tcW w:type="dxa" w:w="12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$15.99</w:t>
            </w:r>
          </w:p>
        </w:tc>
        <w:tc>
          <w:tcPr>
            <w:tcW w:type="dxa" w:w="32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5</w:t>
            </w:r>
          </w:p>
        </w:tc>
        <w:tc>
          <w:tcPr>
            <w:tcW w:type="dxa" w:w="23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 / 54%</w:t>
            </w:r>
          </w:p>
        </w:tc>
        <w:tc>
          <w:tcPr>
            <w:tcW w:type="dxa" w:w="4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Buys position: Sponsored Products on 1,071 keywords, Sponsored Brands on 71. It holds rank rather than climbing: about 150 ad clicks a day.</w:t>
            </w:r>
          </w:p>
        </w:tc>
      </w:tr>
      <w:tr>
        <w:trPr>
          <w:tblHeader w:val="off"/>
        </w:trPr>
        <w:tc>
          <w:tcPr>
            <w:tcW w:type="dxa" w:w="1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FreshCulture</w:t>
            </w:r>
          </w:p>
        </w:tc>
        <w:tc>
          <w:tcPr>
            <w:tcW w:type="dxa" w:w="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749</w:t>
            </w:r>
          </w:p>
        </w:tc>
        <w:tc>
          <w:tcPr>
            <w:tcW w:type="dxa" w:w="12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$23.99</w:t>
            </w:r>
          </w:p>
        </w:tc>
        <w:tc>
          <w:tcPr>
            <w:tcW w:type="dxa" w:w="32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 3, all King</w:t>
            </w:r>
          </w:p>
        </w:tc>
        <w:tc>
          <w:tcPr>
            <w:tcW w:type="dxa" w:w="23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96% / 4%</w:t>
            </w:r>
          </w:p>
        </w:tc>
        <w:tc>
          <w:tcPr>
            <w:tcW w:type="dxa" w:w="4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Wins on listing relevance: the top title-and-bullet relevance score in the 4-piece niche. Jumped in mid-September after a variation hand-over and a $3 cheaper hero.</w:t>
            </w:r>
          </w:p>
        </w:tc>
      </w:tr>
      <w:tr>
        <w:trPr>
          <w:tblHeader w:val="off"/>
        </w:trPr>
        <w:tc>
          <w:tcPr>
            <w:tcW w:type="dxa" w:w="1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GOLAL</w:t>
            </w:r>
          </w:p>
        </w:tc>
        <w:tc>
          <w:tcPr>
            <w:tcW w:type="dxa" w:w="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1,078</w:t>
            </w:r>
          </w:p>
        </w:tc>
        <w:tc>
          <w:tcPr>
            <w:tcW w:type="dxa" w:w="12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$16.99</w:t>
            </w:r>
          </w:p>
        </w:tc>
        <w:tc>
          <w:tcPr>
            <w:tcW w:type="dxa" w:w="32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0</w:t>
            </w:r>
          </w:p>
        </w:tc>
        <w:tc>
          <w:tcPr>
            <w:tcW w:type="dxa" w:w="23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 / 34%</w:t>
            </w:r>
          </w:p>
        </w:tc>
        <w:tc>
          <w:tcPr>
            <w:tcW w:type="dxa" w:w="4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Buys Sponsored Products #1 on black and Full terms, but its organic score fell from 69 to 32, so the paid slot isn't compounding</w:t>
            </w:r>
          </w:p>
        </w:tc>
      </w:tr>
      <w:tr>
        <w:trPr>
          <w:tblHeader w:val="off"/>
        </w:trPr>
        <w:tc>
          <w:tcPr>
            <w:tcW w:type="dxa" w:w="194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w:t>
            </w:r>
          </w:p>
        </w:tc>
        <w:tc>
          <w:tcPr>
            <w:tcW w:type="dxa" w:w="87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1,608</w:t>
            </w:r>
          </w:p>
        </w:tc>
        <w:tc>
          <w:tcPr>
            <w:tcW w:type="dxa" w:w="120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$29.95–33.95</w:t>
            </w:r>
          </w:p>
        </w:tc>
        <w:tc>
          <w:tcPr>
            <w:tcW w:type="dxa" w:w="322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 0 (best: king size silk sheets set #6)</w:t>
            </w:r>
          </w:p>
        </w:tc>
        <w:tc>
          <w:tcPr>
            <w:tcW w:type="dxa" w:w="23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4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Sponsored Products on 173 keywords, video on 32, no Sponsored Brands; about 106 ad clicks a day across all terms, 0–4 on any head term</w:t>
            </w:r>
          </w:p>
        </w:tc>
      </w:tr>
    </w:tbl>
    <w:p/>
    <w:p>
      <w:pPr>
        <w:spacing w:after="120"/>
      </w:pPr>
      <w:r>
        <w:t xml:space="preserve">Across these rivals the same factors separate them from S6:</w:t>
      </w:r>
    </w:p>
    <w:p>
      <w:pPr>
        <w:pStyle w:val="ListParagraph"/>
        <w:numPr>
          <w:ilvl w:val="0"/>
          <w:numId w:val="3"/>
        </w:numPr>
      </w:pPr>
      <w:r>
        <w:rPr>
          <w:b/>
          <w:bCs/>
        </w:rPr>
        <w:t xml:space="preserve">Price.</w:t>
      </w:r>
      <w:r>
        <w:t xml:space="preserve"> Every low-review winner is $8 or more cheaper. We don't copy that on S6's margin.</w:t>
      </w:r>
    </w:p>
    <w:p>
      <w:pPr>
        <w:pStyle w:val="ListParagraph"/>
        <w:numPr>
          <w:ilvl w:val="0"/>
          <w:numId w:val="3"/>
        </w:numPr>
      </w:pPr>
      <w:r>
        <w:rPr>
          <w:b/>
          <w:bCs/>
        </w:rPr>
        <w:t xml:space="preserve">Top-of-search volume.</w:t>
      </w:r>
    </w:p>
    <w:p>
      <w:pPr>
        <w:pStyle w:val="ListParagraph"/>
        <w:numPr>
          <w:ilvl w:val="0"/>
          <w:numId w:val="3"/>
        </w:numPr>
      </w:pPr>
      <w:r>
        <w:rPr>
          <w:b/>
          <w:bCs/>
        </w:rPr>
        <w:t xml:space="preserve">Title relevance.</w:t>
      </w:r>
    </w:p>
    <w:p>
      <w:pPr>
        <w:pStyle w:val="ListParagraph"/>
        <w:numPr>
          <w:ilvl w:val="0"/>
          <w:numId w:val="3"/>
        </w:numPr>
      </w:pPr>
      <w:r>
        <w:rPr>
          <w:b/>
          <w:bCs/>
        </w:rPr>
        <w:t xml:space="preserve">CTR is not one of them.</w:t>
      </w:r>
      <w:r>
        <w:t xml:space="preserve"> S6's click-through is at the market (1.85% against 1.82%; King terms 2.51% against 1.87%).</w:t>
      </w:r>
    </w:p>
    <w:p>
      <w:pPr>
        <w:spacing w:after="120"/>
      </w:pPr>
      <w:r>
        <w:rPr>
          <w:b/>
          <w:bCs/>
        </w:rPr>
        <w:t xml:space="preserve">What to copy, with the caution Erik gave</w:t>
      </w:r>
      <w:r>
        <w:t xml:space="preserve"> (copying a rival's clicks doesn't reproduce its result when CTR, conversion, relevance and indexing differ):</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584"/>
        <w:gridCol w:w="4727"/>
        <w:gridCol w:w="4729"/>
      </w:tblGrid>
      <w:tr>
        <w:trPr>
          <w:tblHeader/>
        </w:trPr>
        <w:tc>
          <w:tcPr>
            <w:tcW w:type="dxa" w:w="45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Tactic</w:t>
            </w:r>
          </w:p>
        </w:tc>
        <w:tc>
          <w:tcPr>
            <w:tcW w:type="dxa" w:w="47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Evidence</w:t>
            </w:r>
          </w:p>
        </w:tc>
        <w:tc>
          <w:tcPr>
            <w:tcW w:type="dxa" w:w="47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For S6</w:t>
            </w:r>
          </w:p>
        </w:tc>
      </w:tr>
      <w:tr>
        <w:trPr>
          <w:tblHeader w:val="off"/>
        </w:trPr>
        <w:tc>
          <w:tcPr>
            <w:tcW w:type="dxa" w:w="4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Continuous top-of-search presence on a narrow set of terms</w:t>
            </w:r>
          </w:p>
        </w:tc>
        <w:tc>
          <w:tcPr>
            <w:tcW w:type="dxa" w:w="4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MR&amp;HM went #12 → #2 on "silk sheets" in 27 days with 106 top-of-search keywords, before its price cut. Our sister brand Sleep Sanctuary went #26 → #6 in 9 days holding the top 3 sponsored slots, and lost it within 2 weeks of stopping.</w:t>
            </w:r>
          </w:p>
        </w:tc>
        <w:tc>
          <w:tcPr>
            <w:tcW w:type="dxa" w:w="4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on Silk King only</w:t>
            </w:r>
            <w:r>
              <w:rPr>
                <w:sz w:val="17"/>
                <w:szCs w:val="17"/>
              </w:rPr>
              <w:t xml:space="preserve">, at 70–90% top of search, once the tests prove it (12.5)</w:t>
            </w:r>
          </w:p>
        </w:tc>
      </w:tr>
      <w:tr>
        <w:trPr>
          <w:tblHeader w:val="off"/>
        </w:trPr>
        <w:tc>
          <w:tcPr>
            <w:tcW w:type="dxa" w:w="4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Listing relevance</w:t>
            </w:r>
          </w:p>
        </w:tc>
        <w:tc>
          <w:tcPr>
            <w:tcW w:type="dxa" w:w="4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FreshCulture holds King #2–3 with a 4% ad share</w:t>
            </w:r>
          </w:p>
        </w:tc>
        <w:tc>
          <w:tcPr>
            <w:tcW w:type="dxa" w:w="4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w:t>
            </w:r>
            <w:r>
              <w:rPr>
                <w:sz w:val="17"/>
                <w:szCs w:val="17"/>
              </w:rPr>
              <w:t xml:space="preserve">: a title that indexes silk/satin, King and 6 piece, tested as in section 13</w:t>
            </w:r>
          </w:p>
        </w:tc>
      </w:tr>
      <w:tr>
        <w:trPr>
          <w:tblHeader w:val="off"/>
        </w:trPr>
        <w:tc>
          <w:tcPr>
            <w:tcW w:type="dxa" w:w="4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Brand-level Sponsored Brands</w:t>
            </w:r>
          </w:p>
        </w:tc>
        <w:tc>
          <w:tcPr>
            <w:tcW w:type="dxa" w:w="4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BEDELITE runs Sponsored Brands on 71 keywords; S6 runs none</w:t>
            </w:r>
          </w:p>
        </w:tc>
        <w:tc>
          <w:tcPr>
            <w:tcW w:type="dxa" w:w="4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w:t>
            </w:r>
            <w:r>
              <w:rPr>
                <w:sz w:val="17"/>
                <w:szCs w:val="17"/>
              </w:rPr>
              <w:t xml:space="preserve">: one Decolure Sponsored Brands ad showing S4 and S6 side by side ("4-piece or 6-piece"), which splits the shopper better than two Sponsored Products ads bidding against each other</w:t>
            </w:r>
          </w:p>
        </w:tc>
      </w:tr>
      <w:tr>
        <w:trPr>
          <w:tblHeader w:val="off"/>
        </w:trPr>
        <w:tc>
          <w:tcPr>
            <w:tcW w:type="dxa" w:w="4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cuts to $17.99–19.99</w:t>
            </w:r>
          </w:p>
        </w:tc>
        <w:tc>
          <w:tcPr>
            <w:tcW w:type="dxa" w:w="4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makes $2.87 a unit all-in</w:t>
            </w:r>
          </w:p>
        </w:tc>
        <w:tc>
          <w:tcPr>
            <w:tcW w:type="dxa" w:w="4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w:t>
            </w:r>
          </w:p>
        </w:tc>
      </w:tr>
      <w:tr>
        <w:trPr>
          <w:tblHeader w:val="off"/>
        </w:trPr>
        <w:tc>
          <w:tcPr>
            <w:tcW w:type="dxa" w:w="45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Buying Sponsored Products #1 without conversion</w:t>
            </w:r>
          </w:p>
        </w:tc>
        <w:tc>
          <w:tcPr>
            <w:tcW w:type="dxa" w:w="47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GOLAL's organic score halved</w:t>
            </w:r>
          </w:p>
        </w:tc>
        <w:tc>
          <w:tcPr>
            <w:tcW w:type="dxa" w:w="47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No</w:t>
            </w:r>
          </w:p>
        </w:tc>
      </w:tr>
    </w:tbl>
    <w:p/>
    <w:p>
      <w:pPr>
        <w:pStyle w:val="Heading2"/>
      </w:pPr>
      <w:r>
        <w:t xml:space="preserve">14.2 S4 and S6: stop bidding against ourselves</w:t>
      </w:r>
    </w:p>
    <w:p>
      <w:pPr>
        <w:pStyle w:val="ListParagraph"/>
        <w:numPr>
          <w:ilvl w:val="0"/>
          <w:numId w:val="3"/>
        </w:numPr>
      </w:pPr>
      <w:r>
        <w:t xml:space="preserve">87% of S6's terms are also S4's, and 97 of S6's top 200 paid terms are in S4's top 200 (90 days).</w:t>
      </w:r>
    </w:p>
    <w:p>
      <w:pPr>
        <w:pStyle w:val="ListParagraph"/>
        <w:numPr>
          <w:ilvl w:val="0"/>
          <w:numId w:val="3"/>
        </w:numPr>
      </w:pPr>
      <w:r>
        <w:t xml:space="preserve">S6 ads on S4 pages: $424 over 90 days (80 orders). S4 ads on S6 pages: $162. Part of this is one shared campaign counted under both products.</w:t>
      </w:r>
    </w:p>
    <w:p>
      <w:pPr>
        <w:pStyle w:val="ListParagraph"/>
        <w:numPr>
          <w:ilvl w:val="0"/>
          <w:numId w:val="3"/>
        </w:numPr>
      </w:pPr>
      <w:r>
        <w:t xml:space="preserve">A Queen shopper moved from S4 to S6 costs margin: $1.61 a unit on S6 against about $5.33 on S4.</w:t>
      </w:r>
    </w:p>
    <w:p>
      <w:pPr>
        <w:spacing w:after="120"/>
      </w:pPr>
      <w:r>
        <w:rPr>
          <w:b/>
          <w:bCs/>
        </w:rPr>
        <w:t xml:space="preserve">Proposed split (for Joseph to rule):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84"/>
        <w:gridCol w:w="5827"/>
        <w:gridCol w:w="5829"/>
      </w:tblGrid>
      <w:tr>
        <w:trPr>
          <w:tblHeader/>
        </w:trPr>
        <w:tc>
          <w:tcPr>
            <w:tcW w:type="dxa" w:w="23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Owner</w:t>
            </w:r>
          </w:p>
        </w:tc>
        <w:tc>
          <w:tcPr>
            <w:tcW w:type="dxa" w:w="58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Terms</w:t>
            </w:r>
          </w:p>
        </w:tc>
        <w:tc>
          <w:tcPr>
            <w:tcW w:type="dxa" w:w="58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King (king size silk sheet(s) set, silk king sheets set, king size silk sheets, silk sheets king size); the "6 piece" terms</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converts above the market and at least as well as S4; King Black's stock and margin</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Contested: Joseph</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 "king silk sheets" (S6 converts at least as well; S4 ranks level or better); Satin King (S4 #2–4 at equal conversion; S6 has the King stock and margin)</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Evidence is level</w:t>
            </w:r>
          </w:p>
        </w:tc>
      </w:tr>
      <w:tr>
        <w:trPr>
          <w:tblHeader w:val="off"/>
        </w:trPr>
        <w:tc>
          <w:tcPr>
            <w:tcW w:type="dxa" w:w="23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S4</w:t>
            </w:r>
          </w:p>
        </w:tc>
        <w:tc>
          <w:tcPr>
            <w:tcW w:type="dxa" w:w="58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Everything sizeless; Queen, Full and Twin terms; "deep pocket" terms (S4 converts better: 19.8% against 11.6%)</w:t>
            </w:r>
          </w:p>
        </w:tc>
        <w:tc>
          <w:tcPr>
            <w:tcW w:type="dxa" w:w="58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 ranks #3–12 and converts better with more clicks</w:t>
            </w:r>
          </w:p>
        </w:tc>
      </w:tr>
    </w:tbl>
    <w:p/>
    <w:p>
      <w:pPr>
        <w:spacing w:after="120"/>
      </w:pPr>
      <w:r>
        <w:rPr>
          <w:b/>
          <w:bCs/>
        </w:rPr>
        <w:t xml:space="preserve">Once ruled:</w:t>
      </w:r>
    </w:p>
    <w:p>
      <w:pPr>
        <w:pStyle w:val="ListParagraph"/>
        <w:numPr>
          <w:ilvl w:val="0"/>
          <w:numId w:val="3"/>
        </w:numPr>
      </w:pPr>
      <w:r>
        <w:t xml:space="preserve">The owner bids its exact at the ranking price.</w:t>
      </w:r>
    </w:p>
    <w:p>
      <w:pPr>
        <w:pStyle w:val="ListParagraph"/>
        <w:numPr>
          <w:ilvl w:val="0"/>
          <w:numId w:val="3"/>
        </w:numPr>
      </w:pPr>
      <w:r>
        <w:t xml:space="preserve">The other product negates the term in its exact campaigns and prices any remaining discovery traffic at its ceiling.</w:t>
      </w:r>
    </w:p>
    <w:p>
      <w:pPr>
        <w:pStyle w:val="ListParagraph"/>
        <w:numPr>
          <w:ilvl w:val="0"/>
          <w:numId w:val="3"/>
        </w:numPr>
      </w:pPr>
      <w:r>
        <w:t xml:space="preserve">The S4-named LTSF campaign that advertises S6 ($338 in 14 days, S6's biggest spender) gets an owner, and its S6 spend is counted in S6's figures.</w:t>
      </w:r>
    </w:p>
    <w:p>
      <w:pPr>
        <w:pStyle w:val="ListParagraph"/>
        <w:numPr>
          <w:ilvl w:val="0"/>
          <w:numId w:val="3"/>
        </w:numPr>
      </w:pPr>
      <w:r>
        <w:t xml:space="preserve">The engine records ownership, so neither product's audit revives or builds on the other's terms. Its "sibling already bids the term" check covers new campaigns but not revives, which is how "satin sheets" (2276) got through.</w:t>
      </w:r>
    </w:p>
    <w:p>
      <w:pPr>
        <w:pStyle w:val="Heading1"/>
      </w:pPr>
      <w:r>
        <w:t xml:space="preserve">15. Objectives</w:t>
      </w:r>
    </w:p>
    <w:p>
      <w:pPr>
        <w:spacing w:after="120"/>
      </w:pPr>
      <w:r>
        <w:t xml:space="preserve">The audit sets an objective on all six campaigns that had none in Command Center. Across the other campaigns, objective and match type are consistent:</w:t>
      </w:r>
    </w:p>
    <w:p>
      <w:pPr>
        <w:pStyle w:val="ListParagraph"/>
        <w:numPr>
          <w:ilvl w:val="0"/>
          <w:numId w:val="3"/>
        </w:numPr>
      </w:pPr>
      <w:r>
        <w:t xml:space="preserve">222 enabled exacts are Ranking.</w:t>
      </w:r>
    </w:p>
    <w:p>
      <w:pPr>
        <w:pStyle w:val="ListParagraph"/>
        <w:numPr>
          <w:ilvl w:val="0"/>
          <w:numId w:val="3"/>
        </w:numPr>
      </w:pPr>
      <w:r>
        <w:t xml:space="preserve">73 phrases are Conversions.</w:t>
      </w:r>
    </w:p>
    <w:p>
      <w:pPr>
        <w:pStyle w:val="ListParagraph"/>
        <w:numPr>
          <w:ilvl w:val="0"/>
          <w:numId w:val="3"/>
        </w:numPr>
      </w:pPr>
      <w:r>
        <w:t xml:space="preserve">22 broads and 3 autos are Discovery.</w:t>
      </w:r>
    </w:p>
    <w:p>
      <w:pPr>
        <w:pStyle w:val="ListParagraph"/>
        <w:numPr>
          <w:ilvl w:val="0"/>
          <w:numId w:val="3"/>
        </w:numPr>
      </w:pPr>
      <w:r>
        <w:t xml:space="preserve">4 brand and own-ASIN campaigns are Defensive.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905"/>
        <w:gridCol w:w="3283"/>
        <w:gridCol w:w="1528"/>
        <w:gridCol w:w="849"/>
        <w:gridCol w:w="3736"/>
        <w:gridCol w:w="3739"/>
      </w:tblGrid>
      <w:tr>
        <w:trPr>
          <w:tblHeader/>
        </w:trPr>
        <w:tc>
          <w:tcPr>
            <w:tcW w:type="dxa" w:w="9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seq</w:t>
            </w:r>
          </w:p>
        </w:tc>
        <w:tc>
          <w:tcPr>
            <w:tcW w:type="dxa" w:w="32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15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w:t>
            </w:r>
          </w:p>
        </w:tc>
        <w:tc>
          <w:tcPr>
            <w:tcW w:type="dxa" w:w="84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45</w:t>
            </w:r>
          </w:p>
        </w:tc>
        <w:tc>
          <w:tcPr>
            <w:tcW w:type="dxa" w:w="37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verdict</w:t>
            </w:r>
          </w:p>
        </w:tc>
        <w:tc>
          <w:tcPr>
            <w:tcW w:type="dxa" w:w="373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2022</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DECOLURE - S6 - Prime Campaign (auto)</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 Discovery</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Auto = Discovery. $94.12 over the 14 days; it is also the one campaign that hits its $10 cap every day.</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2026</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SATIN-QUEEN-GREY-6PCS SP AUTO</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 Discovery</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Auto</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2024</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D-S6-TESTING-NEW-FEATURE (category target)</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 Conversions</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Pass</w:t>
            </w:r>
            <w:r>
              <w:rPr>
                <w:sz w:val="17"/>
                <w:szCs w:val="17"/>
              </w:rPr>
              <w:t xml:space="preserve">, name wrong</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category target is Profitable Conversion. Rename 2439 labels it "(PAT)".</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2023</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SATIN-KING-GREY-6PCS EXACT "light grey satin sheets"</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 Conversions</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Correct to Ranking</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Team scheme: Exact = Ranking</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2025, 2027</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D-S6-B0C9SBSPDH / B0CSFTRP2X product targets</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 Conversions</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Flag</w:t>
            </w:r>
            <w:r>
              <w:rPr>
                <w:sz w:val="17"/>
                <w:szCs w:val="17"/>
              </w:rPr>
              <w:t xml:space="preserve">: Conquest if the ASIN is a competitor's, Defensive if it's ours</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Neither ASIN is an S6 child or in the audit's competitor list. $0 over the 14 days.</w:t>
            </w:r>
          </w:p>
        </w:tc>
      </w:tr>
      <w:tr>
        <w:trPr>
          <w:tblHeader w:val="off"/>
        </w:trPr>
        <w:tc>
          <w:tcPr>
            <w:tcW w:type="dxa" w:w="9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2076</w:t>
            </w:r>
          </w:p>
        </w:tc>
        <w:tc>
          <w:tcPr>
            <w:tcW w:type="dxa" w:w="32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sábanas de seda (paused exact, revive)</w:t>
            </w:r>
          </w:p>
        </w:tc>
        <w:tc>
          <w:tcPr>
            <w:tcW w:type="dxa" w:w="15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Ranking → Conversions</w:t>
            </w:r>
          </w:p>
        </w:tc>
        <w:tc>
          <w:tcPr>
            <w:tcW w:type="dxa" w:w="84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w:t>
            </w:r>
          </w:p>
        </w:tc>
        <w:tc>
          <w:tcPr>
            <w:tcW w:type="dxa" w:w="373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Hold</w:t>
            </w:r>
          </w:p>
        </w:tc>
        <w:tc>
          <w:tcPr>
            <w:tcW w:type="dxa" w:w="373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same run's rename 2640 writes "(Ranking)". One of the two has to change before either loads.</w:t>
            </w:r>
          </w:p>
        </w:tc>
      </w:tr>
    </w:tbl>
    <w:p/>
    <w:p>
      <w:pPr>
        <w:pStyle w:val="Heading1"/>
      </w:pPr>
      <w:r>
        <w:t xml:space="preserve">16. Names</w:t>
      </w:r>
    </w:p>
    <w:p>
      <w:pPr>
        <w:spacing w:after="120"/>
      </w:pPr>
      <w:r>
        <w:t xml:space="preserve">All 323 renames convert old names to the engine's nine-part convention and change the prefix from "D-S6-" to "DSS6-" on 320 of them.</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6435"/>
        <w:gridCol w:w="1170"/>
        <w:gridCol w:w="6435"/>
      </w:tblGrid>
      <w:tr>
        <w:trPr>
          <w:tblHeader/>
        </w:trPr>
        <w:tc>
          <w:tcPr>
            <w:tcW w:type="dxa" w:w="64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Outcome after the load</w:t>
            </w:r>
          </w:p>
        </w:tc>
        <w:tc>
          <w:tcPr>
            <w:tcW w:type="dxa" w:w="11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w:t>
            </w:r>
          </w:p>
        </w:tc>
        <w:tc>
          <w:tcPr>
            <w:tcW w:type="dxa" w:w="643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Example</w:t>
            </w:r>
          </w:p>
        </w:tc>
      </w:tr>
      <w:tr>
        <w:trPr>
          <w:tblHeader w:val="off"/>
        </w:trPr>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Name states the swap target, but the swap skips, so the name is wrong</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86</w:t>
            </w:r>
          </w:p>
        </w:tc>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Full…-SATIN-6PC-FULL-WHITE" on a campaign that serves Full Black</w:t>
            </w:r>
          </w:p>
        </w:tc>
      </w:tr>
      <w:tr>
        <w:trPr>
          <w:tblHeader w:val="off"/>
        </w:trPr>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Name states a SKU that is not the campaign's advertised child (multi-ASIN campaigns)</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w:t>
            </w:r>
          </w:p>
        </w:tc>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names end in KING-BLACK on campaigns whose child is King Red</w:t>
            </w:r>
          </w:p>
        </w:tc>
      </w:tr>
      <w:tr>
        <w:trPr>
          <w:tblHeader w:val="off"/>
        </w:trPr>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Name matches the child, but the child breaks the size or colour rule</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63</w:t>
            </w:r>
          </w:p>
        </w:tc>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 on Stone Grey Queen; "White Satin Sheets King Size…-SATIN-WHITE-QUEEN"; 5 names state a SKU with 0 stock</w:t>
            </w:r>
          </w:p>
        </w:tc>
      </w:tr>
      <w:tr>
        <w:trPr>
          <w:tblHeader w:val="off"/>
        </w:trPr>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Name states the wrong objective</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(+1)</w:t>
            </w:r>
          </w:p>
        </w:tc>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2640 "(Ranking)" against retag 2076</w:t>
            </w:r>
          </w:p>
        </w:tc>
      </w:tr>
      <w:tr>
        <w:trPr>
          <w:tblHeader w:val="off"/>
        </w:trPr>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Correct</w:t>
            </w:r>
          </w:p>
        </w:tc>
        <w:tc>
          <w:tcPr>
            <w:tcW w:type="dxa" w:w="117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131</w:t>
            </w:r>
          </w:p>
        </w:tc>
        <w:tc>
          <w:tcPr>
            <w:tcW w:type="dxa" w:w="643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"DSS6-SP-King Size Silk Sheet Set-(VLSV)-Exact-(Ranking)-DO-SATIN-KING-BLACK-6-PCS"</w:t>
            </w:r>
          </w:p>
        </w:tc>
      </w:tr>
    </w:tbl>
    <w:p/>
    <w:p>
      <w:pPr>
        <w:pStyle w:val="ListParagraph"/>
        <w:numPr>
          <w:ilvl w:val="0"/>
          <w:numId w:val="3"/>
        </w:numPr>
      </w:pPr>
      <w:r>
        <w:rPr>
          <w:b/>
          <w:bCs/>
        </w:rPr>
        <w:t xml:space="preserve">Renames are safe for delivery.</w:t>
      </w:r>
      <w:r>
        <w:t xml:space="preserve"> Amazon keys everything on the campaign ID, so bids and history are untouched.</w:t>
      </w:r>
    </w:p>
    <w:p>
      <w:pPr>
        <w:pStyle w:val="ListParagraph"/>
        <w:numPr>
          <w:ilvl w:val="0"/>
          <w:numId w:val="3"/>
        </w:numPr>
      </w:pPr>
      <w:r>
        <w:rPr>
          <w:b/>
          <w:bCs/>
        </w:rPr>
        <w:t xml:space="preserve">Renames are not safe for continuity:</w:t>
      </w:r>
    </w:p>
    <w:p>
      <w:pPr>
        <w:pStyle w:val="ListParagraph"/>
        <w:numPr>
          <w:ilvl w:val="1"/>
          <w:numId w:val="3"/>
        </w:numPr>
      </w:pPr>
      <w:r>
        <w:t xml:space="preserve">Every name-based filter breaks on the day of the load: Data Dive's "D-S6" search (379 campaigns), Sellerboard and Command Center name searches, team sheets, and the S4/S6 split by name.</w:t>
      </w:r>
    </w:p>
    <w:p>
      <w:pPr>
        <w:pStyle w:val="ListParagraph"/>
        <w:numPr>
          <w:ilvl w:val="1"/>
          <w:numId w:val="3"/>
        </w:numPr>
      </w:pPr>
      <w:r>
        <w:t xml:space="preserve">192 of the 323 new names (59%) would state a wrong child or objective.</w:t>
      </w:r>
    </w:p>
    <w:p>
      <w:pPr>
        <w:spacing w:after="120"/>
      </w:pPr>
      <w:r>
        <w:rPr>
          <w:b/>
          <w:bCs/>
        </w:rPr>
        <w:t xml:space="preserve">Verdict:</w:t>
      </w:r>
      <w:r>
        <w:t xml:space="preserve"> hold all 323. Load each rename together with the product-ad change it describes. Alternatively, load the new names without the SKU part until the engine can read and write the product-ad roster.</w:t>
      </w:r>
    </w:p>
    <w:p>
      <w:pPr>
        <w:pStyle w:val="Heading1"/>
      </w:pPr>
      <w:r>
        <w:t xml:space="preserve">17. The forecast, restated</w:t>
      </w:r>
    </w:p>
    <w:p>
      <w:pPr>
        <w:spacing w:after="120"/>
      </w:pPr>
      <w:r>
        <w:t xml:space="preserve">The engine's outcome, summed by part: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569"/>
        <w:gridCol w:w="5453"/>
        <w:gridCol w:w="3018"/>
      </w:tblGrid>
      <w:tr>
        <w:trPr>
          <w:tblHeader/>
        </w:trPr>
        <w:tc>
          <w:tcPr>
            <w:tcW w:type="dxa" w:w="55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Part</w:t>
            </w:r>
          </w:p>
        </w:tc>
        <w:tc>
          <w:tcPr>
            <w:tcW w:type="dxa" w:w="545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Spend per day</w:t>
            </w:r>
          </w:p>
        </w:tc>
        <w:tc>
          <w:tcPr>
            <w:tcW w:type="dxa" w:w="301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orders per week</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conversion tests</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+$15.26</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+122.84</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Own-ASIN defense and misspelling explore</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+$15.00</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raises (132, 177; both held)</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+$9.59</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+6.55</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tapers</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−1.18</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base steps</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−$1.17</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−0.17</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negatives and revive</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−$1.31</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+0.23</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 trims</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 (−$160.95 of budget that doesn't bind)</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r>
      <w:tr>
        <w:trPr>
          <w:tblHeader w:val="off"/>
        </w:trPr>
        <w:tc>
          <w:tcPr>
            <w:tcW w:type="dxa" w:w="5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Total</w:t>
            </w:r>
          </w:p>
        </w:tc>
        <w:tc>
          <w:tcPr>
            <w:tcW w:type="dxa" w:w="545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+$34.67</w:t>
            </w:r>
          </w:p>
        </w:tc>
        <w:tc>
          <w:tcPr>
            <w:tcW w:type="dxa" w:w="301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+128.27</w:t>
            </w:r>
          </w:p>
        </w:tc>
      </w:tr>
    </w:tbl>
    <w:p/>
    <w:p>
      <w:pPr>
        <w:spacing w:after="120"/>
      </w:pPr>
      <w:r>
        <w:rPr>
          <w:b/>
          <w:bCs/>
        </w:rPr>
        <w:t xml:space="preserve">The tests are priced wrongly.</w:t>
      </w:r>
      <w:r>
        <w:t xml:space="preserve"> Each test's orders are its spend ÷ (its history ACoS × AOV). Seq 2155: $1.47 a day ÷ (1.2% × $32.68) × 7 = 26.24 orders a week, from about 7 clicks a week. At their own bids the 11 tests buy 73.4 clicks a week. Seq 2083 alone claims 12.11 orders a week on a term searched 16 times a month.</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520"/>
        <w:gridCol w:w="1506"/>
        <w:gridCol w:w="2328"/>
        <w:gridCol w:w="1164"/>
        <w:gridCol w:w="4522"/>
      </w:tblGrid>
      <w:tr>
        <w:trPr>
          <w:tblHeader/>
        </w:trPr>
        <w:tc>
          <w:tcPr>
            <w:tcW w:type="dxa" w:w="45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Scenario</w:t>
            </w:r>
          </w:p>
        </w:tc>
        <w:tc>
          <w:tcPr>
            <w:tcW w:type="dxa" w:w="15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S6 spend per day</w:t>
            </w:r>
          </w:p>
        </w:tc>
        <w:tc>
          <w:tcPr>
            <w:tcW w:type="dxa" w:w="23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orders per week, change</w:t>
            </w:r>
          </w:p>
        </w:tc>
        <w:tc>
          <w:tcPr>
            <w:tcW w:type="dxa" w:w="116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TACoS</w:t>
            </w:r>
          </w:p>
        </w:tc>
        <w:tc>
          <w:tcPr>
            <w:tcW w:type="dxa" w:w="452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Basis</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as published</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$207.93</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+128.3</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Tests at history ACoS, on the inflated base</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"without tests"</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$177.67</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+5.4</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Inflated base</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45's "after holds"</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$178.15</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+22.3</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22.1%</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Still counts 23.4 test orders a week priced the same way</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S6-only before</w:t>
            </w:r>
            <w:r>
              <w:rPr>
                <w:sz w:val="17"/>
                <w:szCs w:val="17"/>
              </w:rPr>
              <w:t xml:space="preserve"> (15–28 Sep)</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$88.43</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14.9%</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Command Center, same 14 days</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S6-only after, run as written, tests at S6's 9.11% ad conversion</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$123</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+12</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19%</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+$34.67 spend, most of the orders harvested from existing sources</w:t>
            </w:r>
          </w:p>
        </w:tc>
      </w:tr>
      <w:tr>
        <w:trPr>
          <w:tblHeader w:val="off"/>
        </w:trPr>
        <w:tc>
          <w:tcPr>
            <w:tcW w:type="dxa" w:w="452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S6-only after, with this review's corrections</w:t>
            </w:r>
          </w:p>
        </w:tc>
        <w:tc>
          <w:tcPr>
            <w:tcW w:type="dxa" w:w="150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$80</w:t>
            </w:r>
          </w:p>
        </w:tc>
        <w:tc>
          <w:tcPr>
            <w:tcW w:type="dxa" w:w="23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small, not claimed</w:t>
            </w:r>
          </w:p>
        </w:tc>
        <w:tc>
          <w:tcPr>
            <w:tcW w:type="dxa" w:w="116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13.5%</w:t>
            </w:r>
          </w:p>
        </w:tc>
        <w:tc>
          <w:tcPr>
            <w:tcW w:type="dxa" w:w="452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Tests, defense and climbs held. The "red satin sheets king" pause removes $6.77 a day (the engine's forecast leaves it out). The King Red re-point turns about $8.50 a day of spend that converts nothing into spend on King Black, which sells.</w:t>
            </w:r>
          </w:p>
        </w:tc>
      </w:tr>
    </w:tbl>
    <w:p/>
    <w:p>
      <w:pPr>
        <w:spacing w:after="120"/>
      </w:pPr>
      <w:r>
        <w:t xml:space="preserve">The audit's own price rows move very little money: −$1.17 a day from 18 base steps and −$2.70 from tapers. The biggest single saving on S6's own spend is the "red satin sheets king" pause ($94.76 over 14 days, $6.77 a day). To get S6 to 12% TACoS or to break-even after ads needs more than bid trims:</w:t>
      </w:r>
    </w:p>
    <w:p>
      <w:pPr>
        <w:pStyle w:val="ListParagraph"/>
        <w:numPr>
          <w:ilvl w:val="0"/>
          <w:numId w:val="3"/>
        </w:numPr>
      </w:pPr>
      <w:r>
        <w:t xml:space="preserve">the margin work (Queen Black at $1.91 a unit all-in);</w:t>
      </w:r>
    </w:p>
    <w:p>
      <w:pPr>
        <w:pStyle w:val="ListParagraph"/>
        <w:numPr>
          <w:ilvl w:val="0"/>
          <w:numId w:val="3"/>
        </w:numPr>
      </w:pPr>
      <w:r>
        <w:t xml:space="preserve">a decision on who owns the S4 LTSF campaign's S6 ads;</w:t>
      </w:r>
    </w:p>
    <w:p>
      <w:pPr>
        <w:pStyle w:val="ListParagraph"/>
        <w:numPr>
          <w:ilvl w:val="0"/>
          <w:numId w:val="3"/>
        </w:numPr>
      </w:pPr>
      <w:r>
        <w:t xml:space="preserve">clearing the aged stock before its charges.</w:t>
      </w:r>
    </w:p>
    <w:p>
      <w:pPr>
        <w:spacing w:after="120"/>
      </w:pPr>
      <w:r>
        <w:rPr>
          <w:b/>
          <w:bCs/>
        </w:rPr>
        <w:t xml:space="preserve">Fix for the engine:</w:t>
      </w:r>
      <w:r>
        <w:t xml:space="preserve"> price test orders as clicks at the test's bid × a shrunk conversion rate. It already does this at the row level; the outcome line has ignored it for three runs.</w:t>
      </w:r>
    </w:p>
    <w:p>
      <w:pPr>
        <w:pStyle w:val="Heading1"/>
      </w:pPr>
      <w:r>
        <w:t xml:space="preserve">18. Holds that should move</w:t>
      </w:r>
    </w:p>
    <w:p>
      <w:pPr>
        <w:spacing w:after="120"/>
      </w:pPr>
      <w:r>
        <w:t xml:space="preserve">About 99% of the 1,843 holds are right. These should move: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928"/>
        <w:gridCol w:w="4928"/>
        <w:gridCol w:w="4184"/>
      </w:tblGrid>
      <w:tr>
        <w:trPr>
          <w:tblHeader/>
        </w:trPr>
        <w:tc>
          <w:tcPr>
            <w:tcW w:type="dxa" w:w="4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Holds</w:t>
            </w:r>
          </w:p>
        </w:tc>
        <w:tc>
          <w:tcPr>
            <w:tcW w:type="dxa" w:w="492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c>
          <w:tcPr>
            <w:tcW w:type="dxa" w:w="41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 to</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1047 "king silk sheets", with 19, 20, 23, 24 ("not serving, find the cause")</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cause is in the file: the ad is on Striped King Blue, which has 0 stock</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Manual re-point to King Black (7.4)</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1112 "silky sheets king"</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Same child, 0 stock</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2016 "decolure" brand exact</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Champagne Queen has 0 stock; the brand term is undefended</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22 "load check" holds and the 105 child holds that keep a campaign on the wrong child</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Queen block is frozen on Stone Grey Queen</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(7.4)</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human-mandatory price holds</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the engine's market bound</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(8.3)</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top-of-search "holds" paired with written base cuts</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They say "hold" while the price falls</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Relabel as named descents</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serving" group (115 rows, 64 campaigns)</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Partly built on a broken impressions read. Seq 1896 says the Auto 310048692250219 had 0 impressions in 90 days; Command Center shows 5,470 impressions, 32 clicks and 5 orders on 15–28 Sep.</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Re-read before holding</w:t>
            </w:r>
          </w:p>
        </w:tc>
      </w:tr>
      <w:tr>
        <w:trPr>
          <w:tblHeader w:val="off"/>
        </w:trPr>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111 sweep rows</w:t>
            </w:r>
          </w:p>
        </w:tc>
        <w:tc>
          <w:tcPr>
            <w:tcW w:type="dxa" w:w="492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Call S6 a "Re-Launch" product whose objective is re-ranking; S6 is MATURE</w:t>
            </w:r>
          </w:p>
        </w:tc>
        <w:tc>
          <w:tcPr>
            <w:tcW w:type="dxa" w:w="418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text fix; the holds themselves are harmless</w:t>
            </w:r>
          </w:p>
        </w:tc>
      </w:tr>
    </w:tbl>
    <w:p/>
    <w:p>
      <w:pPr>
        <w:spacing w:after="120"/>
      </w:pPr>
      <w:r>
        <w:t xml:space="preserve">Declines: all 86 are right on merit. But for 14 terms declined because a live exact already exists, the promised route "feed the owner's effective bid" never happens. Those owners sit at $0.43–0.82 bids with 0 clicks in 90 days, while the terms convert elsewhere:</w:t>
      </w:r>
    </w:p>
    <w:p>
      <w:pPr>
        <w:pStyle w:val="ListParagraph"/>
        <w:numPr>
          <w:ilvl w:val="0"/>
          <w:numId w:val="3"/>
        </w:numPr>
      </w:pPr>
      <w:r>
        <w:t xml:space="preserve">"full size satin sheets": 232 clicks, 46 orders.</w:t>
      </w:r>
    </w:p>
    <w:p>
      <w:pPr>
        <w:pStyle w:val="ListParagraph"/>
        <w:numPr>
          <w:ilvl w:val="0"/>
          <w:numId w:val="3"/>
        </w:numPr>
      </w:pPr>
      <w:r>
        <w:t xml:space="preserve">"satin bed sheets full": 234 clicks, 38 orders.</w:t>
      </w:r>
    </w:p>
    <w:p>
      <w:pPr>
        <w:pStyle w:val="ListParagraph"/>
        <w:numPr>
          <w:ilvl w:val="0"/>
          <w:numId w:val="3"/>
        </w:numPr>
      </w:pPr>
      <w:r>
        <w:t xml:space="preserve">"queen size satin sheets": 203 clicks, 39 orders.</w:t>
      </w:r>
    </w:p>
    <w:p>
      <w:pPr>
        <w:spacing w:after="120"/>
      </w:pPr>
      <w:r>
        <w:t xml:space="preserve">These go into the keyword plan (section 12).</w:t>
      </w:r>
    </w:p>
    <w:p>
      <w:pPr>
        <w:pStyle w:val="Heading1"/>
      </w:pPr>
      <w:r>
        <w:t xml:space="preserve">19. What loads, and what doesn't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38"/>
        <w:gridCol w:w="2978"/>
        <w:gridCol w:w="4011"/>
        <w:gridCol w:w="4013"/>
      </w:tblGrid>
      <w:tr>
        <w:trPr>
          <w:tblHeader/>
        </w:trPr>
        <w:tc>
          <w:tcPr>
            <w:tcW w:type="dxa" w:w="3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Group</w:t>
            </w:r>
          </w:p>
        </w:tc>
        <w:tc>
          <w:tcPr>
            <w:tcW w:type="dxa" w:w="29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Rows</w:t>
            </w:r>
          </w:p>
        </w:tc>
        <w:tc>
          <w:tcPr>
            <w:tcW w:type="dxa" w:w="40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Load?</w:t>
            </w:r>
          </w:p>
        </w:tc>
        <w:tc>
          <w:tcPr>
            <w:tcW w:type="dxa" w:w="40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Notes</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and budget rows as written</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1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Cuts and trims. The 15 paired top-of-search "holds" are relabelled as named descents.</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rows at our values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(seq 1, 4, 15, 18, 27, 30, 35, 38, 150)</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1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8.2</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Price rows for Joseph</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(45, 48, 49, 50, 110)</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 until he rules</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Above the market bound</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climbs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 (132, 177)</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Held</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Budget halving on "king size silk sheet set"</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(0)</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$20</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No-op rows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(67, 2079, 2080)</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Drop</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(1508, 2019, 2020, 2021)</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1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Negatives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1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Zero-order terms</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Walls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10</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Structure folds and duplicate pauses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(2320, 2321, 2660)</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Yes, 1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Structure reports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only</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Not-in-auction (re-price option struck), check-the-ad, rank freezes, King pivot</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 (2278)</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Manual</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Re-point to Red Full, else pause</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"sábanas de seda" after 7 Oct; the other 4 held, "satin sheets" flagged</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9.1</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New campaigns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king" becomes a revive of its paused exact after 7 Oct</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as written, 1 corrected (2023 Ranking); 2 flagged, 1 held</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15</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Child swaps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86</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 (the loader skips them)</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right ones done by hand; 68 wrong</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Renames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323</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 with the product-ad change each describes</w:t>
            </w:r>
          </w:p>
        </w:tc>
      </w:tr>
      <w:tr>
        <w:trPr>
          <w:tblHeader w:val="off"/>
        </w:trPr>
        <w:tc>
          <w:tcPr>
            <w:tcW w:type="dxa" w:w="30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Manual product-ad changes</w:t>
            </w:r>
          </w:p>
        </w:tc>
        <w:tc>
          <w:tcPr>
            <w:tcW w:type="dxa" w:w="2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104 campaigns (about $141 over the 14 days)</w:t>
            </w:r>
          </w:p>
        </w:tc>
        <w:tc>
          <w:tcPr>
            <w:tcW w:type="dxa" w:w="40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By hand, before 6 Oct</w:t>
            </w:r>
          </w:p>
        </w:tc>
        <w:tc>
          <w:tcPr>
            <w:tcW w:type="dxa" w:w="40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7.4; list in the workbook</w:t>
            </w:r>
          </w:p>
        </w:tc>
      </w:tr>
    </w:tbl>
    <w:p/>
    <w:p>
      <w:pPr>
        <w:spacing w:after="120"/>
      </w:pPr>
      <w:r>
        <w:rPr>
          <w:b/>
          <w:bCs/>
        </w:rPr>
        <w:t xml:space="preserve">After loading</w:t>
      </w:r>
      <w:r>
        <w:t xml:space="preserve">, re-export the bulk and diff it against this list: every populated field in a bulk row is an assertion. Grade nothing until a clean 7-day window with no deal day has passed. With the 7 and 12 Oct deals, the first clean window is 13–19 Oct, read on 20 Oct. If the 12 Oct deal is cancelled, 8–14 Oct works, read on 15 Oct.</w:t>
      </w:r>
    </w:p>
    <w:p>
      <w:pPr>
        <w:pStyle w:val="Heading1"/>
      </w:pPr>
      <w:r>
        <w:t xml:space="preserve">20. Review 45: what it got right and what it missed</w:t>
      </w:r>
    </w:p>
    <w:p>
      <w:pPr>
        <w:spacing w:after="120"/>
      </w:pPr>
      <w:r>
        <w:rPr>
          <w:b/>
          <w:bCs/>
        </w:rPr>
        <w:t xml:space="preserve">Right:</w:t>
      </w:r>
    </w:p>
    <w:p>
      <w:pPr>
        <w:pStyle w:val="ListParagraph"/>
        <w:numPr>
          <w:ilvl w:val="0"/>
          <w:numId w:val="3"/>
        </w:numPr>
      </w:pPr>
      <w:r>
        <w:t xml:space="preserve">Held the two top-of-search climbs (132, 177), the budget halving on "king size silk sheet set" (0), the six ungrouped tails, the own-ASIN defense (2239), the "teal satin sheets" test on the wrong child (2107) and the "red silk sheets" revive (2274).</w:t>
      </w:r>
    </w:p>
    <w:p>
      <w:pPr>
        <w:pStyle w:val="ListParagraph"/>
        <w:numPr>
          <w:ilvl w:val="0"/>
          <w:numId w:val="3"/>
        </w:numPr>
      </w:pPr>
      <w:r>
        <w:t xml:space="preserve">Saw that the engine doesn't read the deal calendar and that the deals break the reads.</w:t>
      </w:r>
    </w:p>
    <w:p>
      <w:pPr>
        <w:pStyle w:val="ListParagraph"/>
        <w:numPr>
          <w:ilvl w:val="0"/>
          <w:numId w:val="3"/>
        </w:numPr>
      </w:pPr>
      <w:r>
        <w:t xml:space="preserve">Saw that the test orders are not credible.</w:t>
      </w:r>
    </w:p>
    <w:p>
      <w:pPr>
        <w:pStyle w:val="ListParagraph"/>
        <w:numPr>
          <w:ilvl w:val="0"/>
          <w:numId w:val="3"/>
        </w:numPr>
      </w:pPr>
      <w:r>
        <w:t xml:space="preserve">Found the colour map's "no red child" defect.</w:t>
      </w:r>
    </w:p>
    <w:p>
      <w:pPr>
        <w:pStyle w:val="ListParagraph"/>
        <w:numPr>
          <w:ilvl w:val="0"/>
          <w:numId w:val="3"/>
        </w:numPr>
      </w:pPr>
      <w:r>
        <w:t xml:space="preserve">Found the percentage-versus-fraction bug in the child predictions.</w:t>
      </w:r>
    </w:p>
    <w:p>
      <w:pPr>
        <w:pStyle w:val="ListParagraph"/>
        <w:numPr>
          <w:ilvl w:val="0"/>
          <w:numId w:val="3"/>
        </w:numPr>
      </w:pPr>
      <w:r>
        <w:t xml:space="preserve">Watched White Queen's stock.</w:t>
      </w:r>
    </w:p>
    <w:p>
      <w:pPr>
        <w:spacing w:after="120"/>
      </w:pPr>
      <w:r>
        <w:rPr>
          <w:b/>
          <w:bCs/>
        </w:rPr>
        <w:t xml:space="preserve">Missed or wrong:</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083"/>
        <w:gridCol w:w="5978"/>
        <w:gridCol w:w="5979"/>
      </w:tblGrid>
      <w:tr>
        <w:trPr>
          <w:tblHeader/>
        </w:trPr>
        <w:tc>
          <w:tcPr>
            <w:tcW w:type="dxa" w:w="2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Area</w:t>
            </w:r>
          </w:p>
        </w:tc>
        <w:tc>
          <w:tcPr>
            <w:tcW w:type="dxa" w:w="59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45</w:t>
            </w:r>
          </w:p>
        </w:tc>
        <w:tc>
          <w:tcPr>
            <w:tcW w:type="dxa" w:w="59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the data shows</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Spend baseline</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Took 24.7% TACoS as given</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S6-only is 12.6–15% on matched windows (section 3)</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Took the engine's 23.4%</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is 18.4% excluding one-offs, 9.0% all-in (section 4)</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Swaps and renames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Passed all 86 and all 323</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swaps skip at load. 68 of the 86 break the size rule. 192 of the 323 names would be wrong (sections 7, 16).</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Hero</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Watched White Queen's stock only</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White is the wrong hero in three sizes, and Red in King (7.2)</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Saw 12 units and 9 days</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Missed that 32 campaigns stay on it with no re-point plan (7.4)</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Swap 1918</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Called it the colour defect</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is the right colour. Its target, Red Queen, is the weaker red child (7.4).</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Passed 2275, 2276, 2277</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All three are above break-even on their own history, and 2276 walks into S4's #3 term (9.1)</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Builds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Passed 2083, 2095, 2203, 2215, 2251</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has a defect (9.2)</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Walls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Passed all</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move converting terms to more expensive owners (section 10)</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Pricing</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Passed 14 of our 15 changes</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Cap breaches, the market-bound override, and the modifier cuts that worsen the product-page mix (section 8)</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deal accelerates, it never gates"; cited 7, 12 and 24 Oct deals that aren't in the file</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days must hold climbs and launches; all 159 predictions and 123 rank claims need the deal days left out (section 6)</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S4</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Never mentioned</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87% keyword overlap; S4 owns most shared heads (section 14)</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targets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read</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 targets, none funded (section 12)</w:t>
            </w:r>
          </w:p>
        </w:tc>
      </w:tr>
      <w:tr>
        <w:trPr>
          <w:tblHeader w:val="off"/>
        </w:trPr>
        <w:tc>
          <w:tcPr>
            <w:tcW w:type="dxa" w:w="208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holds</w:t>
            </w:r>
          </w:p>
        </w:tc>
        <w:tc>
          <w:tcPr>
            <w:tcW w:type="dxa" w:w="59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Read 0 of 64 engine-held rows</w:t>
            </w:r>
          </w:p>
        </w:tc>
        <w:tc>
          <w:tcPr>
            <w:tcW w:type="dxa" w:w="5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Mostly right; 4 should move (section 18)</w:t>
            </w:r>
          </w:p>
        </w:tc>
      </w:tr>
    </w:tbl>
    <w:p/>
    <w:p>
      <w:pPr>
        <w:spacing w:after="120"/>
      </w:pPr>
      <w:r>
        <w:rPr>
          <w:b/>
          <w:bCs/>
        </w:rPr>
        <w:t xml:space="preserve">Carried over unfixed from review 29:</w:t>
      </w:r>
    </w:p>
    <w:p>
      <w:pPr>
        <w:pStyle w:val="ListParagraph"/>
        <w:numPr>
          <w:ilvl w:val="0"/>
          <w:numId w:val="3"/>
        </w:numPr>
      </w:pPr>
      <w:r>
        <w:t xml:space="preserve">The "satin sheets queen" climb, back for a third time.</w:t>
      </w:r>
    </w:p>
    <w:p>
      <w:pPr>
        <w:pStyle w:val="ListParagraph"/>
        <w:numPr>
          <w:ilvl w:val="0"/>
          <w:numId w:val="3"/>
        </w:numPr>
      </w:pPr>
      <w:r>
        <w:t xml:space="preserve">The six tails.</w:t>
      </w:r>
    </w:p>
    <w:p>
      <w:pPr>
        <w:pStyle w:val="ListParagraph"/>
        <w:numPr>
          <w:ilvl w:val="0"/>
          <w:numId w:val="3"/>
        </w:numPr>
      </w:pPr>
      <w:r>
        <w:t xml:space="preserve">The own-ASIN defense.</w:t>
      </w:r>
    </w:p>
    <w:p>
      <w:pPr>
        <w:pStyle w:val="ListParagraph"/>
        <w:numPr>
          <w:ilvl w:val="0"/>
          <w:numId w:val="3"/>
        </w:numPr>
      </w:pPr>
      <w:r>
        <w:t xml:space="preserve">The test-inflated outcome.</w:t>
      </w:r>
    </w:p>
    <w:p>
      <w:pPr>
        <w:pStyle w:val="ListParagraph"/>
        <w:numPr>
          <w:ilvl w:val="0"/>
          <w:numId w:val="3"/>
        </w:numPr>
      </w:pPr>
      <w:r>
        <w:t xml:space="preserve">The same two page-check failures.</w:t>
      </w:r>
    </w:p>
    <w:p>
      <w:pPr>
        <w:pStyle w:val="ListParagraph"/>
        <w:numPr>
          <w:ilvl w:val="0"/>
          <w:numId w:val="3"/>
        </w:numPr>
      </w:pPr>
      <w:r>
        <w:t xml:space="preserve">A spend baseline that isn't S6's.</w:t>
      </w:r>
    </w:p>
    <w:p>
      <w:pPr>
        <w:pStyle w:val="Heading1"/>
      </w:pPr>
      <w:r>
        <w:t xml:space="preserve">21. Needs a decision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47"/>
        <w:gridCol w:w="3412"/>
        <w:gridCol w:w="1230"/>
        <w:gridCol w:w="3691"/>
        <w:gridCol w:w="3691"/>
        <w:gridCol w:w="1569"/>
      </w:tblGrid>
      <w:tr>
        <w:trPr>
          <w:tblHeader/>
        </w:trPr>
        <w:tc>
          <w:tcPr>
            <w:tcW w:type="dxa" w:w="4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t>
            </w:r>
          </w:p>
        </w:tc>
        <w:tc>
          <w:tcPr>
            <w:tcW w:type="dxa" w:w="341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Decision</w:t>
            </w:r>
          </w:p>
        </w:tc>
        <w:tc>
          <w:tcPr>
            <w:tcW w:type="dxa" w:w="12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w:t>
            </w:r>
          </w:p>
        </w:tc>
        <w:tc>
          <w:tcPr>
            <w:tcW w:type="dxa" w:w="36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Facts</w:t>
            </w:r>
          </w:p>
        </w:tc>
        <w:tc>
          <w:tcPr>
            <w:tcW w:type="dxa" w:w="369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recommendation</w:t>
            </w:r>
          </w:p>
        </w:tc>
        <w:tc>
          <w:tcPr>
            <w:tcW w:type="dxa" w:w="15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By</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Did the 30 Sep Lightning Deal run?</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Umair</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Cancellation recommended; status unconfirmed</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in Seller Central; mark 30 Sep as a deal day in every read if it ran</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PED at about 20%, and the 12, 24 and 30 Oct deals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 Erik</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 −$3.48 a unit before ads at 20% off; King Black ≈ +$2.20</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If a deal runs, limit it to children that still make money at the deal price (King Black, Rosewood); plan ads for deal days as a rank cost with a loss ceiling, or not at all</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 Oct (PED deadline)</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S6's goal</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Loss after ads in 12 of 13 months; King the only size in profit; rank sliding on S4-owned terms</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Option A now; decide B (tests, about $545) this week so they can start 13 Oct</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 Oct</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Which product owns which terms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14.2</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S6: Silk King and the "6 piece" terms. S4: sizeless, Queen, Full, Twin and deep pocket. Contested terms decided on the test reads.</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the tests start</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Margin basis for ceilings</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$7.47 against Sellerboard $5.88 excluding one-offs / $2.87 all-in</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Excluding one-offs for click prices; all-in for product profit</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Next engine run</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Five price rows above the market bound</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45/48/49/50 ($3.47 against a $2.89 bound), 110 ($2.48 against $2.30), plus 8 the engine held</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Cut each to the bound unless the term is in a funded push; none is</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the load</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S4 LTSF campaign advertising S6</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$338 in 14 days, S6's biggest spender, outside the audit</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Assign an owner; count its S6 spend in S6's figures</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Next engine run</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Retags 2025 / 2027</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Target ASINs B0C9SBSPDH and B0CSFTRP2X; owner unknown</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Conquest if a competitor's, Defensive if ours</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the load</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piece count</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Team review says the Twin set is 4 pieces; SKUs say 6</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fix the listing and SKU names before any Twin spend</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Before the Twin test</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Title test and coupon test</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13</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Run both after the October deals</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Plan by 15 Oct</w:t>
            </w:r>
          </w:p>
        </w:tc>
      </w:tr>
      <w:tr>
        <w:trPr>
          <w:tblHeader w:val="off"/>
        </w:trPr>
        <w:tc>
          <w:tcPr>
            <w:tcW w:type="dxa" w:w="44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w:t>
            </w:r>
          </w:p>
        </w:tc>
        <w:tc>
          <w:tcPr>
            <w:tcW w:type="dxa" w:w="341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reorder</w:t>
            </w:r>
          </w:p>
        </w:tc>
        <w:tc>
          <w:tcPr>
            <w:tcW w:type="dxa" w:w="123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 ops</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825 units; no purchase order; last stock-out cost the King ranks for a month</w:t>
            </w:r>
          </w:p>
        </w:tc>
        <w:tc>
          <w:tcPr>
            <w:tcW w:type="dxa" w:w="369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Set a reorder point that keeps 60 days of cover at the push pace through December (3.05×)</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This week</w:t>
            </w:r>
          </w:p>
        </w:tc>
      </w:tr>
    </w:tbl>
    <w:p/>
    <w:p>
      <w:pPr>
        <w:pStyle w:val="Heading1"/>
      </w:pPr>
      <w:r>
        <w:t xml:space="preserve">22. Next steps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234"/>
        <w:gridCol w:w="7354"/>
        <w:gridCol w:w="2452"/>
      </w:tblGrid>
      <w:tr>
        <w:trPr>
          <w:tblHeader/>
        </w:trPr>
        <w:tc>
          <w:tcPr>
            <w:tcW w:type="dxa" w:w="42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When</w:t>
            </w:r>
          </w:p>
        </w:tc>
        <w:tc>
          <w:tcPr>
            <w:tcW w:type="dxa" w:w="73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w:t>
            </w:r>
          </w:p>
        </w:tc>
        <w:tc>
          <w:tcPr>
            <w:tcW w:type="dxa" w:w="245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Who</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30 Sep–1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Confirm the 30 Sep deal status. Decide Prime PED.</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 Umair</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w:t>
            </w:r>
          </w:p>
          <w:p>
            <w:r>
              <w:rPr>
                <w:sz w:val="17"/>
                <w:szCs w:val="17"/>
              </w:rPr>
              <w:t xml:space="preserve">• the 49 price and budget rows as written and the 9 corrected rows</w:t>
            </w:r>
          </w:p>
          <w:p>
            <w:r>
              <w:rPr>
                <w:sz w:val="17"/>
                <w:szCs w:val="17"/>
              </w:rPr>
              <w:t xml:space="preserve">• the 4 pauses and 8 negatives</w:t>
            </w:r>
          </w:p>
          <w:p>
            <w:r>
              <w:rPr>
                <w:sz w:val="17"/>
                <w:szCs w:val="17"/>
              </w:rPr>
              <w:t xml:space="preserve">• the folds and duplicate pauses</w:t>
            </w:r>
          </w:p>
          <w:p>
            <w:r>
              <w:rPr>
                <w:sz w:val="17"/>
                <w:szCs w:val="17"/>
              </w:rPr>
              <w:t xml:space="preserve">• the 4 retags</w:t>
            </w:r>
          </w:p>
          <w:p/>
          <w:p>
            <w:r>
              <w:rPr>
                <w:sz w:val="17"/>
                <w:szCs w:val="17"/>
              </w:rPr>
              <w:t xml:space="preserve">Hold everything else (section 19). Re-export the bulk and diff it.</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Make the manual product-ad changes (7.4), King Red first:</w:t>
            </w:r>
          </w:p>
          <w:p>
            <w:r>
              <w:rPr>
                <w:sz w:val="17"/>
                <w:szCs w:val="17"/>
              </w:rPr>
              <w:t xml:space="preserve">• 30 King campaigns to King Black</w:t>
            </w:r>
          </w:p>
          <w:p>
            <w:r>
              <w:rPr>
                <w:sz w:val="17"/>
                <w:szCs w:val="17"/>
              </w:rPr>
              <w:t xml:space="preserve">• "king silk sheets" and "silky sheets king" to King Black</w:t>
            </w:r>
          </w:p>
          <w:p>
            <w:r>
              <w:rPr>
                <w:sz w:val="17"/>
                <w:szCs w:val="17"/>
              </w:rPr>
              <w:t xml:space="preserve">• brand exact to Queen Black</w:t>
            </w:r>
          </w:p>
          <w:p>
            <w:r>
              <w:rPr>
                <w:sz w:val="17"/>
                <w:szCs w:val="17"/>
              </w:rPr>
              <w:t xml:space="preserve">• the Stone Grey Queen block to Queen Black</w:t>
            </w:r>
          </w:p>
          <w:p>
            <w:r>
              <w:rPr>
                <w:sz w:val="17"/>
                <w:szCs w:val="17"/>
              </w:rPr>
              <w:t xml:space="preserve">• two red terms to Red Full</w:t>
            </w:r>
          </w:p>
          <w:p/>
          <w:p>
            <w:r>
              <w:rPr>
                <w:sz w:val="17"/>
                <w:szCs w:val="17"/>
              </w:rPr>
              <w:t xml:space="preserve">Pause the King Red ad in the King Black rankers.</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By 3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Goal (option A, B or C), term ownership, margin basis, the 5 over-bound rows</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Erik, Joseph</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6–7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Prime Big Deal Days: no launches or price rises. Watch King Red's stock and the re-pointed campaigns daily.</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8–12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runs out. Check that nothing still serves it. 12 Oct deal day: hold.</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13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If option B: start the four Silk King tests (12.5). Enable the "sábanas de seda" revive and revive the "black silk sheets king" exact.</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15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 charge (about $854). Plan the next aged-stock step (clearance ads or removal) from the actual charge.</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Ops, 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After 15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Title test (control children) and a 2-week Queen Black coupon test</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Brand Management</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20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First clean read of this load (13–19 Oct): rank, top-of-search share, S6-only TACoS against 12%</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24–26 Oct</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 day plus echo: hold; exclude from reads</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About 29 Oct / 4 Nov / 2 Dec</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Test reads. Push only the proven terms, sized on the proven conversion, with a loss ceiling and a taper</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PPC, Joseph</w:t>
            </w:r>
          </w:p>
        </w:tc>
      </w:tr>
      <w:tr>
        <w:trPr>
          <w:tblHeader w:val="off"/>
        </w:trPr>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Next engine run</w:t>
            </w:r>
          </w:p>
        </w:tc>
        <w:tc>
          <w:tcPr>
            <w:tcW w:type="dxa" w:w="73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Engine fixes (appendix). Re-run S6 on S6-only spend and the Sellerboard margin.</w:t>
            </w:r>
          </w:p>
        </w:tc>
        <w:tc>
          <w:tcPr>
            <w:tcW w:type="dxa" w:w="245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Joseph</w:t>
            </w:r>
          </w:p>
        </w:tc>
      </w:tr>
    </w:tbl>
    <w:p/>
    <w:p>
      <w:pPr>
        <w:pStyle w:val="Heading1"/>
      </w:pPr>
      <w:r>
        <w:t xml:space="preserve">Appendix A: fixes for the engine</w:t>
      </w:r>
    </w:p>
    <w:p>
      <w:pPr>
        <w:pStyle w:val="ListParagraph"/>
        <w:numPr>
          <w:ilvl w:val="0"/>
          <w:numId w:val="7"/>
        </w:numPr>
      </w:pPr>
      <w:r>
        <w:rPr>
          <w:b/>
          <w:bCs/>
        </w:rPr>
        <w:t xml:space="preserve">Spend basis.</w:t>
      </w:r>
      <w:r>
        <w:t xml:space="preserve"> Read S6-attributed ad spend for the same dates as sales. Report shared campaigns separately. Count the S4-named LTSF campaign's S6 ads as S6 spend.</w:t>
      </w:r>
    </w:p>
    <w:p>
      <w:pPr>
        <w:pStyle w:val="ListParagraph"/>
        <w:numPr>
          <w:ilvl w:val="0"/>
          <w:numId w:val="7"/>
        </w:numPr>
      </w:pPr>
      <w:r>
        <w:rPr>
          <w:b/>
          <w:bCs/>
        </w:rPr>
        <w:t xml:space="preserve">Margin.</w:t>
      </w:r>
      <w:r>
        <w:t xml:space="preserve"> Per-SKU Sellerboard margin excluding one-offs for ceilings, refreshed every run, with the all-in figure beside it.</w:t>
      </w:r>
    </w:p>
    <w:p>
      <w:pPr>
        <w:pStyle w:val="ListParagraph"/>
        <w:numPr>
          <w:ilvl w:val="0"/>
          <w:numId w:val="7"/>
        </w:numPr>
      </w:pPr>
      <w:r>
        <w:rPr>
          <w:b/>
          <w:bCs/>
        </w:rPr>
        <w:t xml:space="preserve">Hero.</w:t>
      </w:r>
      <w:r>
        <w:t xml:space="preserve"> The size's best seller with 30 or more days of cover, not "white by rule". Give King White its catalogue colour. Read the room gate on the serving child's stock.</w:t>
      </w:r>
    </w:p>
    <w:p>
      <w:pPr>
        <w:pStyle w:val="ListParagraph"/>
        <w:numPr>
          <w:ilvl w:val="0"/>
          <w:numId w:val="7"/>
        </w:numPr>
      </w:pPr>
      <w:r>
        <w:rPr>
          <w:b/>
          <w:bCs/>
        </w:rPr>
        <w:t xml:space="preserve">Product-ad roster.</w:t>
      </w:r>
      <w:r>
        <w:t xml:space="preserve"> Read and write product ads so swaps load. Until then, don't write names that state a swap target. Stop reading the advertised child from campaign names.</w:t>
      </w:r>
    </w:p>
    <w:p>
      <w:pPr>
        <w:pStyle w:val="ListParagraph"/>
        <w:numPr>
          <w:ilvl w:val="0"/>
          <w:numId w:val="7"/>
        </w:numPr>
      </w:pPr>
      <w:r>
        <w:rPr>
          <w:b/>
          <w:bCs/>
        </w:rPr>
        <w:t xml:space="preserve">Stock.</w:t>
      </w:r>
      <w:r>
        <w:t xml:space="preserve"> Read Sellerboard inventory history and the shipment tracker. Add a tripwire: any campaign whose only in-stock child falls under 14 days of cover gets a same-day re-point row.</w:t>
      </w:r>
    </w:p>
    <w:p>
      <w:pPr>
        <w:pStyle w:val="ListParagraph"/>
        <w:numPr>
          <w:ilvl w:val="0"/>
          <w:numId w:val="7"/>
        </w:numPr>
      </w:pPr>
      <w:r>
        <w:rPr>
          <w:b/>
          <w:bCs/>
        </w:rPr>
        <w:t xml:space="preserve">Deals.</w:t>
      </w:r>
      <w:r>
        <w:t xml:space="preserve"> Read the deal calendar. Hold climbs, revives and launches on deal days. Exclude deal days from every prediction, rank read and tripwire.</w:t>
      </w:r>
    </w:p>
    <w:p>
      <w:pPr>
        <w:pStyle w:val="ListParagraph"/>
        <w:numPr>
          <w:ilvl w:val="0"/>
          <w:numId w:val="7"/>
        </w:numPr>
      </w:pPr>
      <w:r>
        <w:rPr>
          <w:b/>
          <w:bCs/>
        </w:rPr>
        <w:t xml:space="preserve">Pricing.</w:t>
      </w:r>
    </w:p>
    <w:p>
      <w:pPr>
        <w:pStyle w:val="ListParagraph"/>
        <w:numPr>
          <w:ilvl w:val="1"/>
          <w:numId w:val="3"/>
        </w:numPr>
      </w:pPr>
      <w:r>
        <w:t xml:space="preserve">No top-of-search fall as residue of a base cut.</w:t>
      </w:r>
    </w:p>
    <w:p>
      <w:pPr>
        <w:pStyle w:val="ListParagraph"/>
        <w:numPr>
          <w:ilvl w:val="1"/>
          <w:numId w:val="3"/>
        </w:numPr>
      </w:pPr>
      <w:r>
        <w:t xml:space="preserve">The 25% cap on base cuts with sales.</w:t>
      </w:r>
    </w:p>
    <w:p>
      <w:pPr>
        <w:pStyle w:val="ListParagraph"/>
        <w:numPr>
          <w:ilvl w:val="1"/>
          <w:numId w:val="3"/>
        </w:numPr>
      </w:pPr>
      <w:r>
        <w:t xml:space="preserve">Never let a class override "human-mandatory".</w:t>
      </w:r>
    </w:p>
    <w:p>
      <w:pPr>
        <w:pStyle w:val="ListParagraph"/>
        <w:numPr>
          <w:ilvl w:val="1"/>
          <w:numId w:val="3"/>
        </w:numPr>
      </w:pPr>
      <w:r>
        <w:t xml:space="preserve">Hold terms at target (probe down 3–5%) rather than applying class steps.</w:t>
      </w:r>
    </w:p>
    <w:p>
      <w:pPr>
        <w:pStyle w:val="ListParagraph"/>
        <w:numPr>
          <w:ilvl w:val="1"/>
          <w:numId w:val="3"/>
        </w:numPr>
      </w:pPr>
      <w:r>
        <w:t xml:space="preserve">Cut the base, not the modifier, when product pages take more than 20% of clicks.</w:t>
      </w:r>
    </w:p>
    <w:p>
      <w:pPr>
        <w:pStyle w:val="ListParagraph"/>
        <w:numPr>
          <w:ilvl w:val="0"/>
          <w:numId w:val="7"/>
        </w:numPr>
      </w:pPr>
      <w:r>
        <w:rPr>
          <w:b/>
          <w:bCs/>
        </w:rPr>
        <w:t xml:space="preserve">Confidence.</w:t>
      </w:r>
      <w:r>
        <w:t xml:space="preserve"> Score keywords only on enough top-of-search clicks, from the right placement, at the volume thresholds in 12.2; mark the rest UNPROVEN with the clicks still needed.</w:t>
      </w:r>
    </w:p>
    <w:p>
      <w:pPr>
        <w:pStyle w:val="ListParagraph"/>
        <w:numPr>
          <w:ilvl w:val="0"/>
          <w:numId w:val="7"/>
        </w:numPr>
      </w:pPr>
      <w:r>
        <w:rPr>
          <w:b/>
          <w:bCs/>
        </w:rPr>
        <w:t xml:space="preserve">Ownership.</w:t>
      </w:r>
      <w:r>
        <w:t xml:space="preserve"> Record which product owns each shared term. Apply the ownership check to revives as well as new campaigns.</w:t>
      </w:r>
    </w:p>
    <w:p>
      <w:pPr>
        <w:pStyle w:val="ListParagraph"/>
        <w:numPr>
          <w:ilvl w:val="0"/>
          <w:numId w:val="7"/>
        </w:numPr>
      </w:pPr>
      <w:r>
        <w:rPr>
          <w:b/>
          <w:bCs/>
        </w:rPr>
        <w:t xml:space="preserve">Tests.</w:t>
      </w:r>
      <w:r>
        <w:t xml:space="preserve"> Price test orders as clicks at the test's bid × a shrunk conversion rate in the outcome line too. Test on the right child and at the source's CPC. No test on a child that doesn't sell.</w:t>
      </w:r>
    </w:p>
    <w:p>
      <w:pPr>
        <w:pStyle w:val="ListParagraph"/>
        <w:numPr>
          <w:ilvl w:val="0"/>
          <w:numId w:val="7"/>
        </w:numPr>
      </w:pPr>
      <w:r>
        <w:rPr>
          <w:b/>
          <w:bCs/>
        </w:rPr>
        <w:t xml:space="preserve">Revives.</w:t>
      </w:r>
      <w:r>
        <w:t xml:space="preserve"> Test the owner's own ACoS against break-even before reviving.</w:t>
      </w:r>
    </w:p>
    <w:p>
      <w:pPr>
        <w:pStyle w:val="ListParagraph"/>
        <w:numPr>
          <w:ilvl w:val="0"/>
          <w:numId w:val="7"/>
        </w:numPr>
      </w:pPr>
      <w:r>
        <w:rPr>
          <w:b/>
          <w:bCs/>
        </w:rPr>
        <w:t xml:space="preserve">Walls.</w:t>
      </w:r>
      <w:r>
        <w:t xml:space="preserve"> Don't wall a converting term out of a cheaper source into a more expensive owner.</w:t>
      </w:r>
    </w:p>
    <w:p>
      <w:pPr>
        <w:pStyle w:val="ListParagraph"/>
        <w:numPr>
          <w:ilvl w:val="0"/>
          <w:numId w:val="7"/>
        </w:numPr>
      </w:pPr>
      <w:r>
        <w:rPr>
          <w:b/>
          <w:bCs/>
        </w:rPr>
        <w:t xml:space="preserve">Focus.</w:t>
      </w:r>
      <w:r>
        <w:t xml:space="preserve"> Record why a focus was chosen. Focus must not block protective moves off out-of-stock children.</w:t>
      </w:r>
    </w:p>
    <w:p>
      <w:pPr>
        <w:pStyle w:val="ListParagraph"/>
        <w:numPr>
          <w:ilvl w:val="0"/>
          <w:numId w:val="7"/>
        </w:numPr>
      </w:pPr>
      <w:r>
        <w:rPr>
          <w:b/>
          <w:bCs/>
        </w:rPr>
        <w:t xml:space="preserve">Text defects:</w:t>
      </w:r>
    </w:p>
    <w:p>
      <w:pPr>
        <w:pStyle w:val="ListParagraph"/>
        <w:numPr>
          <w:ilvl w:val="1"/>
          <w:numId w:val="3"/>
        </w:numPr>
      </w:pPr>
      <w:r>
        <w:t xml:space="preserve">"Re-Launch" on 111 sweep rows.</w:t>
      </w:r>
    </w:p>
    <w:p>
      <w:pPr>
        <w:pStyle w:val="ListParagraph"/>
        <w:numPr>
          <w:ilvl w:val="1"/>
          <w:numId w:val="3"/>
        </w:numPr>
      </w:pPr>
      <w:r>
        <w:t xml:space="preserve">The date bug on rank freezes 2315 and 2316.</w:t>
      </w:r>
    </w:p>
    <w:p>
      <w:pPr>
        <w:pStyle w:val="ListParagraph"/>
        <w:numPr>
          <w:ilvl w:val="1"/>
          <w:numId w:val="3"/>
        </w:numPr>
      </w:pPr>
      <w:r>
        <w:t xml:space="preserve">The percentage-versus-fraction mix in child predictions.</w:t>
      </w:r>
    </w:p>
    <w:p>
      <w:pPr>
        <w:pStyle w:val="ListParagraph"/>
        <w:numPr>
          <w:ilvl w:val="1"/>
          <w:numId w:val="3"/>
        </w:numPr>
      </w:pPr>
      <w:r>
        <w:t xml:space="preserve">The re-price option on "not in the auction" rows in the maintenance lane.</w:t>
      </w:r>
    </w:p>
    <w:p>
      <w:pPr>
        <w:pStyle w:val="ListParagraph"/>
        <w:numPr>
          <w:ilvl w:val="1"/>
          <w:numId w:val="3"/>
        </w:numPr>
      </w:pPr>
      <w:r>
        <w:t xml:space="preserve">The kill date of 2028-04-09 on the King pivot.</w:t>
      </w:r>
    </w:p>
    <w:p>
      <w:pPr>
        <w:pStyle w:val="ListParagraph"/>
        <w:numPr>
          <w:ilvl w:val="0"/>
          <w:numId w:val="7"/>
        </w:numPr>
      </w:pPr>
      <w:r>
        <w:rPr>
          <w:b/>
          <w:bCs/>
        </w:rPr>
        <w:t xml:space="preserve">Impressions feed.</w:t>
      </w:r>
      <w:r>
        <w:t xml:space="preserve"> At least one "0 impressions in 90 days" read is wrong: the Auto 310048692250219 had 5,470 impressions on 15–28 Sep.</w:t>
      </w:r>
    </w:p>
    <w:p>
      <w:pPr>
        <w:pStyle w:val="Heading1"/>
      </w:pPr>
      <w:r>
        <w:t xml:space="preserve">Appendix B: data gaps and conflicts</w:t>
      </w:r>
    </w:p>
    <w:p>
      <w:pPr>
        <w:pStyle w:val="ListParagraph"/>
        <w:numPr>
          <w:ilvl w:val="0"/>
          <w:numId w:val="3"/>
        </w:numPr>
      </w:pPr>
      <w:r>
        <w:rPr>
          <w:b/>
          <w:bCs/>
        </w:rPr>
        <w:t xml:space="preserve">Spend.</w:t>
      </w:r>
      <w:r>
        <w:t xml:space="preserve"> $85.29 of the engine's $2,425.50 of 14-day spend can't be traced to any campaign.</w:t>
      </w:r>
    </w:p>
    <w:p>
      <w:pPr>
        <w:pStyle w:val="ListParagraph"/>
        <w:numPr>
          <w:ilvl w:val="0"/>
          <w:numId w:val="3"/>
        </w:numPr>
      </w:pPr>
      <w:r>
        <w:rPr>
          <w:b/>
          <w:bCs/>
        </w:rPr>
        <w:t xml:space="preserve">Search-query data.</w:t>
      </w:r>
      <w:r>
        <w:t xml:space="preserve"> It comes from a Data Dive tracker on ASIN B0CRF7S2TH, which is not an S6 SKU (29 purchases in 4 weeks against 635 Sellerboard orders). CTR and impression-share reads are usable; conversion reads are under-powered and used for trend only.</w:t>
      </w:r>
    </w:p>
    <w:p>
      <w:pPr>
        <w:pStyle w:val="ListParagraph"/>
        <w:numPr>
          <w:ilvl w:val="0"/>
          <w:numId w:val="3"/>
        </w:numPr>
      </w:pPr>
      <w:r>
        <w:rPr>
          <w:b/>
          <w:bCs/>
        </w:rPr>
        <w:t xml:space="preserve">Placement split.</w:t>
      </w:r>
      <w:r>
        <w:t xml:space="preserve"> Command Center's placement split per search term is an estimate. There is no placement data before July.</w:t>
      </w:r>
    </w:p>
    <w:p>
      <w:pPr>
        <w:pStyle w:val="ListParagraph"/>
        <w:numPr>
          <w:ilvl w:val="0"/>
          <w:numId w:val="3"/>
        </w:numPr>
      </w:pPr>
      <w:r>
        <w:rPr>
          <w:b/>
          <w:bCs/>
        </w:rPr>
        <w:t xml:space="preserve">Parent ASIN.</w:t>
      </w:r>
      <w:r>
        <w:t xml:space="preserve"> The parent differs between systems: Command Center B0D9QQWYP4, Sellerboard B0HDTF4MN2. The Sellerboard parent includes 7 four-piece Twin SKUs, and 3 S6 children sit outside it.</w:t>
      </w:r>
    </w:p>
    <w:p>
      <w:pPr>
        <w:pStyle w:val="ListParagraph"/>
        <w:numPr>
          <w:ilvl w:val="0"/>
          <w:numId w:val="3"/>
        </w:numPr>
      </w:pPr>
      <w:r>
        <w:rPr>
          <w:b/>
          <w:bCs/>
        </w:rPr>
        <w:t xml:space="preserve">Deal calendar.</w:t>
      </w:r>
      <w:r>
        <w:t xml:space="preserve"> Command Center, Slack, the Drive tracker and the team review disagree. The 12, 24 and 30 Oct deals appear only in the team review. The Prime slot (6 or 7 Oct) is unconfirmed.</w:t>
      </w:r>
    </w:p>
    <w:p>
      <w:pPr>
        <w:pStyle w:val="ListParagraph"/>
        <w:numPr>
          <w:ilvl w:val="0"/>
          <w:numId w:val="3"/>
        </w:numPr>
      </w:pPr>
      <w:r>
        <w:rPr>
          <w:b/>
          <w:bCs/>
        </w:rPr>
        <w:t xml:space="preserve">Competitor reviews.</w:t>
      </w:r>
      <w:r>
        <w:t xml:space="preserve"> The audit file lists GOLAL at +1,288 reviews in 4 weeks (322 a week); Command Center and Data Dive show 1,281 → 1,078 across two ASINs. Treat the audit's figure as unreliable.</w:t>
      </w:r>
    </w:p>
    <w:p>
      <w:pPr>
        <w:pStyle w:val="ListParagraph"/>
        <w:numPr>
          <w:ilvl w:val="0"/>
          <w:numId w:val="3"/>
        </w:numPr>
      </w:pPr>
      <w:r>
        <w:rPr>
          <w:b/>
          <w:bCs/>
        </w:rPr>
        <w:t xml:space="preserve">Competitor traffic.</w:t>
      </w:r>
      <w:r>
        <w:t xml:space="preserve"> ASINsight figures are impression-based guidelines, not attribution. Rival coupons, per-size prices and click data aren't visible.</w:t>
      </w:r>
    </w:p>
    <w:p>
      <w:pPr>
        <w:pStyle w:val="ListParagraph"/>
        <w:numPr>
          <w:ilvl w:val="0"/>
          <w:numId w:val="3"/>
        </w:numPr>
      </w:pPr>
      <w:r>
        <w:rPr>
          <w:b/>
          <w:bCs/>
        </w:rPr>
        <w:t xml:space="preserve">Advertised children.</w:t>
      </w:r>
      <w:r>
        <w:t xml:space="preserve"> Data Dive and the engine disagree on some campaigns. Confirm in the console before each manual change.</w:t>
      </w:r>
    </w:p>
    <w:p>
      <w:pPr>
        <w:pStyle w:val="ListParagraph"/>
        <w:numPr>
          <w:ilvl w:val="0"/>
          <w:numId w:val="3"/>
        </w:numPr>
      </w:pPr>
      <w:r>
        <w:rPr>
          <w:b/>
          <w:bCs/>
        </w:rPr>
        <w:t xml:space="preserve">Team review.</w:t>
      </w:r>
      <w:r>
        <w:t xml:space="preserve"> The team's own S6 review (Shayan Rana, 30 Sep) was not read in full. It rejects 159 of 237 decisions and proposes a larger push. We can consolidate it with this review when it's shared.</w:t>
      </w:r>
    </w:p>
    <w:p>
      <w:pPr>
        <w:pStyle w:val="ListParagraph"/>
        <w:numPr>
          <w:ilvl w:val="0"/>
          <w:numId w:val="3"/>
        </w:numPr>
      </w:pPr>
      <w:r>
        <w:rPr>
          <w:b/>
          <w:bCs/>
        </w:rPr>
        <w:t xml:space="preserve">Buy Box and suppression.</w:t>
      </w:r>
      <w:r>
        <w:t xml:space="preserve"> Not checked.</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2026-09-30T15:44:40.540Z</dcterms:created>
  <dcterms:modified xsi:type="dcterms:W3CDTF">2026-09-30T15:44:40.550Z</dcterms:modified>
</cp:coreProperties>
</file>

<file path=docProps/custom.xml><?xml version="1.0" encoding="utf-8"?>
<Properties xmlns="http://schemas.openxmlformats.org/officeDocument/2006/custom-properties" xmlns:vt="http://schemas.openxmlformats.org/officeDocument/2006/docPropsVTypes"/>
</file>