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Fitted Sheet — final PPC and ranking plan</w:t>
      </w:r>
    </w:p>
    <w:p>
      <w:pPr>
        <w:spacing w:after="240"/>
      </w:pPr>
      <w:r>
        <w:rPr>
          <w:i/>
          <w:iCs/>
          <w:color w:val="595959"/>
        </w:rPr>
        <w:t xml:space="preserve">30 September 2026 · Amazon US · parent B0DZ17NCJ4, 68 children · built from the same data as the audit report, the evidence tabs of the workbook and the action plan (all dated 30 Sep)</w:t>
      </w:r>
    </w:p>
    <w:p>
      <w:pPr>
        <w:pStyle w:val="Heading1"/>
        <w:spacing w:after="120" w:before="280"/>
      </w:pPr>
      <w:r>
        <w:t xml:space="preserve">1. Where the product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960"/>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Measure (30 days to 29 Sep unless stated)</w:t>
            </w:r>
          </w:p>
        </w:tc>
        <w:tc>
          <w:tcPr>
            <w:tcW w:type="dxa" w:w="3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w:t>
            </w:r>
          </w:p>
        </w:tc>
        <w:tc>
          <w:tcPr>
            <w:tcW w:type="dxa" w:w="19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Sales / units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 / 1,272</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TACoS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 / 19.1%</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Net profit</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 (5.9%)</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units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1,135 of 1,272 (89%)</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(profit before ads ÷ sales)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removal fees left out</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TACoS against the 12% ceiling (posture)</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vs 12% = 1.59× → reads as Breach (the 12% is the engine's maintenance-lane operator setting, not a declared band)</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 Command Center weekly</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on the four fitted searches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4, 'silk fitted sheet' 2, 'satin fitted sheet queen' 3, 'silk fitted sheet queen' 3</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Rank Radar, 7-day median</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spend on sheet-SET searches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$2,662 (50%) at 51% ACoS</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spend on fitted searches / rival pages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$1,246 at 40% / $1,106 at 24%</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sales that are the advertised child</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campaign rows</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out or nearly out that sold 40+ in 90 days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(Queen White, King Black, King Grey, Full Black, Twin Black, Queen Baby Blue…)</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stock 29 Sep</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 (Queen ranking child) runs out</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Dec</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pace, no inbound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 sheet)</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$866.43 surcharge on 1,157 units; ~536 estimated left</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Google Sheet + Sellerboard</w:t>
            </w:r>
          </w:p>
        </w:tc>
      </w:tr>
      <w:tr>
        <w:trPr>
          <w:tblHeader w:val="off"/>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Price, Queen Black against matched one-piece rivals</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$21.95 vs $13.99–17.99</w:t>
            </w:r>
          </w:p>
        </w:tc>
        <w:tc>
          <w:tcPr>
            <w:tcW w:type="dxa" w:w="1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competitor research</w:t>
            </w:r>
          </w:p>
        </w:tc>
      </w:tr>
    </w:tbl>
    <w:p>
      <w:pPr>
        <w:spacing w:after="120"/>
      </w:pPr>
    </w:p>
    <w:p>
      <w:pPr>
        <w:spacing w:after="120"/>
      </w:pPr>
      <w:r>
        <w:t xml:space="preserve">In one line: a mature, profitable product that already ranks near the top of its own searches, spending half its keyword budget on searches for a different product (sheet sets), with a third of its best sellers out of stock and a price well above its direct rivals.</w:t>
      </w:r>
    </w:p>
    <w:p>
      <w:pPr>
        <w:pStyle w:val="Heading1"/>
        <w:spacing w:after="120" w:before="280"/>
      </w:pPr>
      <w:r>
        <w:t xml:space="preserve">2. What the plan is for</w:t>
      </w:r>
    </w:p>
    <w:p>
      <w:pPr>
        <w:pStyle w:val="ListParagraph"/>
        <w:numPr>
          <w:ilvl w:val="0"/>
          <w:numId w:val="2"/>
        </w:numPr>
        <w:spacing w:after="80"/>
      </w:pPr>
      <w:r>
        <w:t xml:space="preserve">Protect profit: finish at or above the run-rate net profit, with every click priced on what it affords on the child it serves.</w:t>
      </w:r>
    </w:p>
    <w:p>
      <w:pPr>
        <w:pStyle w:val="ListParagraph"/>
        <w:numPr>
          <w:ilvl w:val="0"/>
          <w:numId w:val="2"/>
        </w:numPr>
        <w:spacing w:after="80"/>
      </w:pPr>
      <w:r>
        <w:t xml:space="preserve">Hold the fitted-sheet ranks (2–4) the product already has — no paid push and no premium: the product runs at 1.6× the engine's 12% TACoS setting (not a declared band) and no fitted term meets the four push conditions.</w:t>
      </w:r>
    </w:p>
    <w:p>
      <w:pPr>
        <w:pStyle w:val="ListParagraph"/>
        <w:numPr>
          <w:ilvl w:val="0"/>
          <w:numId w:val="2"/>
        </w:numPr>
        <w:spacing w:after="80"/>
      </w:pPr>
      <w:r>
        <w:t xml:space="preserve">Price every exact campaign the same way: the base (the product-page price) at what a product-page click affords, top of search at or under its ceiling, the modifier solved from the two prices.</w:t>
      </w:r>
    </w:p>
    <w:p>
      <w:pPr>
        <w:pStyle w:val="ListParagraph"/>
        <w:numPr>
          <w:ilvl w:val="0"/>
          <w:numId w:val="2"/>
        </w:numPr>
        <w:spacing w:after="80"/>
      </w:pPr>
      <w:r>
        <w:t xml:space="preserve">Stop paying for ads that cannot sell: every ad on a child with no stock is moved to a child that can serve.</w:t>
      </w:r>
    </w:p>
    <w:p>
      <w:pPr>
        <w:pStyle w:val="ListParagraph"/>
        <w:numPr>
          <w:ilvl w:val="0"/>
          <w:numId w:val="2"/>
        </w:numPr>
        <w:spacing w:after="80"/>
      </w:pPr>
      <w:r>
        <w:t xml:space="preserve">Test the three fitted searches no campaign has ever bought, priced at what each placement affords.</w:t>
      </w:r>
    </w:p>
    <w:p>
      <w:pPr>
        <w:pStyle w:val="ListParagraph"/>
        <w:numPr>
          <w:ilvl w:val="0"/>
          <w:numId w:val="2"/>
        </w:numPr>
        <w:spacing w:after="80"/>
      </w:pPr>
      <w:r>
        <w:t xml:space="preserve">Clear aged stock only where the aged colour converts; promotions do the rest.</w:t>
      </w:r>
    </w:p>
    <w:p>
      <w:pPr>
        <w:pStyle w:val="ListParagraph"/>
        <w:numPr>
          <w:ilvl w:val="0"/>
          <w:numId w:val="2"/>
        </w:numPr>
        <w:spacing w:after="80"/>
      </w:pPr>
      <w:r>
        <w:t xml:space="preserve">Put stock in place for Q4 and the 16–28 Oct Best Deal.</w:t>
      </w:r>
    </w:p>
    <w:p>
      <w:pPr>
        <w:pStyle w:val="Heading1"/>
        <w:spacing w:after="120" w:before="280"/>
      </w:pPr>
      <w:r>
        <w:t xml:space="preserve">2b. Reviewed against 'Bids and placements on Exact campaigns'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1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Rule in the method</w:t>
            </w:r>
          </w:p>
        </w:tc>
        <w:tc>
          <w:tcPr>
            <w:tcW w:type="dxa" w:w="2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Gap found in the review</w:t>
            </w:r>
          </w:p>
        </w:tc>
        <w:tc>
          <w:tcPr>
            <w:tcW w:type="dxa" w:w="31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does now</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Contribution is the realised margin before ads (every fee, storage and refunds included), same window, re-read in a deal</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per child from Sellerboard; no per-placement prices; no deal-price read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Contribution per serving child (T1); every price traces to it; deal-window prices at the July deal's realised margin (Deal window tab)</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Each placement priced from its own conversion: child's rate under 15 clicks, blended 15–50, own from 50; a zero counts after 3 expected orders</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One break-even per campaign; placements not priced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 placement rows (T2) and a ceiling per placement per campaign (T3)</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base is the product-page price and stays inside what product pages afford; mix 70–90% top of search, ≤20% product pages</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base bids held above what product pages afford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campaigns bring the base toward what product pages afford (≤25% a write with sales), 1 distribution fix</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top-of-search price never falls as a residue of a base cut; it comes down only to a named point</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flat −15% on every target of a campaign over break-even, so top of search fell as a side effect</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flat step on exact rows; 43 descents to the ceiling, the rest held by solving the modifier</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Modifier solved (price ÷ base − 1); both prices stated; rest of search at zero until earned</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Modifiers not re-solved from the two prices</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changed row states both prices and the multiple; 3 rest-of-search modifiers to zero</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Posture first: TACoS against the stage band decides whether any premium is allowed</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read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vs 12% = 1.59× → Breach: no premium, no top-of-search price rises</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push needs all four conditions (velocity, click-through and conversion above market, stock after)</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judged on market size and payback only</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Four conditions read per fitted term (T4): none met in full — no push</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 rank with organic top 5: step down 15% for two weeks and watch total orders</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held at their current bids with no test of what the paid clicks add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'satin fitted sheet queen' owner (organic #3) takes the step 1–14 Oct, read 15 Oct</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top-of-search clicks × its price + other clicks × the base; a new row prices on the child's rate</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 base $1.28 sat above what a product-page click affords ($0.88)</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 at $0.88 base +92% ($1.69); budget read at an 80/20 mix</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serving child must be able to ship, or every read is void</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and King ranking campaigns left on children with no stock</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ranking campaigns moved to a child with stock and a positive margin (King Red earns −$1.34/unit before ads over 30 days, so King's serves King White)</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sibling on the same term: the family owner prices it, the others hold at their ceiling with no premium</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read</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 searches held at this product's own ceilings, no premium</w:t>
            </w:r>
          </w:p>
        </w:tc>
      </w:tr>
      <w:tr>
        <w:trPr>
          <w:tblHeader w:val="off"/>
        </w:trPr>
        <w:tc>
          <w:tcPr>
            <w:tcW w:type="dxa" w:w="3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Cadence: one write per two-week cycle; a deal inside the window contaminates the read</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Reads after 7 days, with no deal-window price</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Write 1 Oct, read 15 Oct (closed before the deal), deal prices 16–28 Oct, next write 29 Oct</w:t>
            </w:r>
          </w:p>
        </w:tc>
      </w:tr>
    </w:tbl>
    <w:p>
      <w:pPr>
        <w:spacing w:after="120"/>
      </w:pPr>
    </w:p>
    <w:p>
      <w:pPr>
        <w:pStyle w:val="Heading1"/>
        <w:spacing w:after="120" w:before="280"/>
      </w:pPr>
      <w:r>
        <w:t xml:space="preserve">3. The decisions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Decision</w:t>
            </w:r>
          </w:p>
        </w:tc>
        <w:tc>
          <w:tcPr>
            <w:tcW w:type="dxa" w:w="6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(the number behind it)</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Hold the fitted ranking terms; no push, no premium</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Ranks 2–4 flat for 90 days; about 1–1.5 market purchases a day per search; TACoS 1.59× its band (breach); every term misses at least one of the four push conditions (T4). The owner of 'satin fitted sheet queen' (organic #3, sponsored #1) takes a −15% incrementality step for two weeks.</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Re-price every exact campaign from its serving child</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 of 119 change: bases above what a product-page click affords come down (≤25% a write on rows with sales), top-of-search prices above their ceiling come down to it, none goes up; rest of search to zero where not earned. Each row states both prices (T3).</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Launch the core fitted exact test</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'satin fitted sheet', 'silk fitted sheet queen': never targeted; sponsored slot fell to 4–7 days a month; click share halved Q2→Q3; when bought, 11 orders on 56 clicks. Top of search $1.69 against $0.88 on product pages, 1.92 to one — each at what that placement affords.</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Bring the sheet-set searches down to what they afford, not off</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 ACoS against a 28% break-even, organic rank sliding. Their exact rows are re-priced above; auto/broad/phrase rows over break-even take one −15% step. Whether to buy them at all waits for the halo read. The set products own the set searches; this product holds them at its own ceiling with no premium.</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Read the halo first (day 0, before anything loads)</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Only 32% of ad-attributed sales are the advertised child; the Amazon Ads 'Purchased product' report shows what the rest is. It decides the set-search re-solve, the plan's largest money move (−$903 of spend a month): other fitted colours → load it on the family's 28% (net $2,240); the satin sets → hold it and judge at brand level (net $1,753).</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children</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Queen Black (back-ups Queen Red, Queen Grey); King: King White (back-ups King Lavender, King Gold); Full: Full Purple (back-ups Full Red, Full Navy Blue); Twin: Twin Navy Blue (back-ups Twin Blush Pink, Twin Baby Blue). King White, not King Red: $0.99 a top-of-search click against $0.45; the 60-day push-pace floor is for a push this plan does not make. King Red stays an aged-stock routing target only.</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ads off out-of-stock children, at the pace each child inherits</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enabled campaigns advertise a child with no stock; 64 move, each to the same size's child that still has 30+ sellable and 45+ days of cover once the pace it inherits is counted (own pace + the old children's pace on the moved campaigns), largest spender first; 2 colour-named ones wait for the restock. King Navy Blue takes 30 (45 days of cover, switch 31 Oct → King White); Full Stone Grey takes 18 (63 days of cover, switch 18 Nov → Full Purple); King Gold takes 5 (69 days of cover, switch 24 Nov → King White); Queen Black takes 3 (61 days of cover, switch 16 Nov → Queen Red); Twin White takes 2 (54 days of cover, switch 9 Nov → Twin Navy Blue). Booked at nothing: the campaigns had stopped serving, so any sales and stock used are upside.</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Re-route out-of-stock ads inside multi-child campaigns</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BAMBOO-KING-LIGHTGREY-6PCS_SP_Exac: King Grey → King Gold, King Sea Teal → already on KING-GOLD, KING-PINK, King Black → already on KING-GOLD, KING-PINK, Queen Sea Teal → Queen Black; Decolure_SP_Exact_PAT_Defensive: King Baby Blue → King Pink, King Grey → already on KING-GOLD, KING-PINK, King Stone Grey → already on KING-GOLD, KING-PINK, King Sea Teal → already on KING-GOLD, KING-PINK, Queen Stone Grey → already on QUEEN-BLACK, QUEEN-DARK-GREEN, Twin Black → Twin Navy Blue, Queen Ivory → already on QUEEN-BLACK, QUEEN-DARK-GREEN, King Black → already on KING-GOLD, KING-PINK, Queen White → already on QUEEN-BLACK, QUEEN-DARK-GREEN, Queen Baby Blue → already on QUEEN-BLACK, QUEEN-DARK-GREEN, Full White → already on FULL-STONE-GREY, FULL-PURPLE; D-SF-SP-AUTO-CATCH ALL: King Grey → King Gold, Twin Black → Twin White. Each goes to the same size's child that sells well with healthy stock (30+ sellable, 45+ days of cover at the pace it inherits); Queen Purple in the auto campaign is paused, not re-routed — it is in stock but converts under half the campaign's best.</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self-competing duplicates</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product-page targets bought twice with the same match type; the keeper is the lowest-ACoS target with 3+ orders.</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Route aged stock where it converts</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Targets: King: King Purple, King Red, King Blush Pink; Twin: Twin Grey, Twin Blush Pink, Twin Stone Grey; Full: Full Ivory, Full Blush Pink; Queen: none. Capped at each child's aged units.</w:t>
            </w:r>
          </w:p>
        </w:tc>
      </w:tr>
      <w:tr>
        <w:trPr>
          <w:tblHeader w:val="off"/>
        </w:trPr>
        <w:tc>
          <w:tcPr>
            <w:tcW w:type="dxa" w:w="2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the engine's good moves, drop the rest</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the audit's 184 substantive decisions: 78 reject, 75 modify, 21 accept, 10 review. Its forecast (+66 orders a week) rests on untested new campaigns; its 11 new campaigns are not built.</w:t>
            </w:r>
          </w:p>
        </w:tc>
      </w:tr>
    </w:tbl>
    <w:p>
      <w:pPr>
        <w:spacing w:after="120"/>
      </w:pPr>
    </w:p>
    <w:p>
      <w:pPr>
        <w:pStyle w:val="Heading1"/>
        <w:spacing w:after="120" w:before="280"/>
      </w:pPr>
      <w:r>
        <w:t xml:space="preserve">4. Execution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600"/>
        <w:gridCol w:w="900"/>
        <w:gridCol w:w="2000"/>
        <w:gridCol w:w="176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When</w:t>
            </w:r>
          </w:p>
        </w:tc>
        <w:tc>
          <w:tcPr>
            <w:tcW w:type="dxa" w:w="36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Who</w:t>
            </w:r>
          </w:p>
        </w:tc>
        <w:tc>
          <w:tcPr>
            <w:tcW w:type="dxa" w:w="2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Where</w:t>
            </w:r>
          </w:p>
        </w:tc>
        <w:tc>
          <w:tcPr>
            <w:tcW w:type="dxa" w:w="17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Done when</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0, before anything loads</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Halo read: download the Amazon Ads 'Purchased product' report (SP, 30 days); total the other-ASIN sales by product. One download — nothing waits a day for it</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 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Amazon Ads console</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Halo case known: other fitted colours, or the satin sets</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0</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Place the reorder: Queen Black first, then Queen White, Queen Grey, King Black, King Grey; reactivate the inactive children</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Stock &amp; reorder</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POs placed with dates</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0</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Listing brief: '1 fitted sheet only · 100% polyester satin', fix 'maqueen'/'loofull', A+, colour back in the title; check the Blush Pink colour</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 creative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appendix section A18</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Changes submitted</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1 (1 Oct), wave 1</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Upload step 3 — what the halo cannot change: 64 re-points, back-up ads (paused), the core fitted test, the incrementality step and the exact re-solve on the 10 largest exact campaigns; of those, the 8 set-search rows load only on the halo case (fitted colours → load; satin sets → hold)</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Bulk upload (step 3) + New campaign (bulk)</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Upload report shows no errors</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1 (same day)</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the old-child product ads that need console IDs and add their replacements (re-routes in the auto catch-all and the product-page campaigns: King Grey → King Gold, Twin Black → Twin White, and the rest on the Action list); pause Queen Purple in the auto catch-all</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Needs console IDs</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Old ads paused, new ads serving</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1</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Upload step 4: the 15 self-competition pauses</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Bulk upload (step 4)</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Keepers take the traffic</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 1</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Confirm the promotions the LTSF sheet calls for on the aged children</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LTSF</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Promotions live</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Oct (read)</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Read wave 1 per campaign: product-page share (≤20%), top-of-search share (70–90%), cost per order by placement, against each row's prediction; the incrementality step (total organic + paid orders on the term); test stop rules</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Monitoring, T3</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 restore written on each row</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Oct–28 Oct</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Deal: load the 11 deal-margin rows for wave 1 campaigns on 16 Oct (wave 2 holds today's bids); watch days of cover on Queen Black and every child that took re-points daily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Deal window, Back-up switch</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stock-out; no click above its deal-margin ceiling</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Oct, wave 2</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Restore the deal rows; where wave 1 showed product-page share did not move, put that base back; load wave 2 — the other 40 exact campaigns (step 7), sized by the read — with wave 1's staged remainders; step 5 (LTSF auto campaign) and step 6: one −15% step on 5 non-exact campaigns over break-even</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Action plan: Deal window (R rows), T3, Bulk upload (steps 5–7)</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Next two-week cycle starts, read 12 Nov</w:t>
            </w:r>
          </w:p>
        </w:tc>
      </w:tr>
      <w:tr>
        <w:trPr>
          <w:tblHeader w:val="off"/>
        </w:trPr>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Month end</w:t>
            </w:r>
          </w:p>
        </w:tc>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Query Performance: our click share on the fitted searches; decide on the set searches using the halo read; re-run the audit on fresh data</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 PPC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appendix sections A3 and A8</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Next cycle planned</w:t>
            </w:r>
          </w:p>
        </w:tc>
      </w:tr>
    </w:tbl>
    <w:p>
      <w:pPr>
        <w:spacing w:after="120"/>
      </w:pPr>
    </w:p>
    <w:p>
      <w:pPr>
        <w:pStyle w:val="Heading1"/>
        <w:spacing w:after="120" w:before="280"/>
      </w:pPr>
      <w:r>
        <w:t xml:space="preserve">5. The changes,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560"/>
        <w:gridCol w:w="20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Step</w:t>
            </w:r>
          </w:p>
        </w:tc>
        <w:tc>
          <w:tcPr>
            <w:tcW w:type="dxa" w:w="6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2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Rows</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 back-up product ad (PAUSED)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 product ad (enabled)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bid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Create ad group and product ad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Create campaign (Sponsored Products, manual)</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Create keyword (exact)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product ad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Placement modifier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target (self-competition, exact)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 product ad (enabled)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product ad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 product ad (enabled)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 (−15% step)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Pause product ad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bid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r>
      <w:tr>
        <w:trPr>
          <w:tblHeader w:val="off"/>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Placement modifier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bl>
    <w:p>
      <w:pPr>
        <w:spacing w:after="120"/>
      </w:pPr>
    </w:p>
    <w:p>
      <w:pPr>
        <w:spacing w:after="120"/>
      </w:pPr>
      <w:r>
        <w:t xml:space="preserve">392 changes in all. 264 rows load from the Bulk upload tab, 7 from the New campaign (bulk) tab; 68 need an ID from the console (product-ad pauses, multi-ad-group campaigns) and are listed with the reason. Every exact price that comes down lands on a named point — its ceiling, or a dated step — and none goes up (a breach against the engine's 12% setting). Deal-window rows (11 campaigns, 16 and 29 Oct) are on their own tab.</w:t>
      </w:r>
    </w:p>
    <w:p>
      <w:pPr>
        <w:pStyle w:val="Heading2"/>
        <w:spacing w:after="80" w:before="200"/>
      </w:pPr>
      <w:r>
        <w:t xml:space="preserve">The new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Setting</w:t>
            </w:r>
          </w:p>
        </w:tc>
        <w:tc>
          <w:tcPr>
            <w:tcW w:type="dxa" w:w="69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Name</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D-SF-SP-Core Fitted-(Satin|Silk)-Exact-TEST-DO-SATIN-FITTED-QUEEN-BLACK</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Keywords (exact)</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satin fitted sheet, silk fitted sheet queen</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 (B0DBW1PNJ8)</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 base (what a product-page click affords), +92% top of search → $1.69 (its ceiling). Top of search $1.69 against $0.88 on product pages, 1.92 to one</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strategy</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 a day · Dynamic bids - down only</w:t>
            </w:r>
          </w:p>
        </w:tc>
      </w:tr>
      <w:tr>
        <w:trPr>
          <w:tblHeader w:val="off"/>
        </w:trP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Expected</w:t>
            </w:r>
          </w:p>
        </w:tc>
        <w:tc>
          <w:tcPr>
            <w:tcW w:type="dxa" w:w="69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 clicks, 0.6 orders a day; $3 a month on the ads (some orders may replace organic)</w:t>
            </w:r>
          </w:p>
        </w:tc>
      </w:tr>
    </w:tbl>
    <w:p>
      <w:pPr>
        <w:spacing w:after="120"/>
      </w:pPr>
    </w:p>
    <w:p>
      <w:pPr>
        <w:spacing w:after="120"/>
      </w:pPr>
      <w:r>
        <w:t xml:space="preserve">Stop rules: section 9.</w:t>
      </w:r>
    </w:p>
    <w:p>
      <w:pPr>
        <w:pStyle w:val="Heading1"/>
        <w:spacing w:after="120" w:before="280"/>
      </w:pPr>
      <w:r>
        <w:t xml:space="preserve">5b. Exact bids and placements — the four tables</w:t>
      </w:r>
    </w:p>
    <w:p>
      <w:pPr>
        <w:spacing w:after="120"/>
      </w:pPr>
      <w:r>
        <w:t xml:space="preserve">Every exact campaign is priced the same way: one base and one top-of-search modifier make three prices; the base is the product-page price. What a click affords at a placement = the serving child's contribution per unit × that placement's conversion (the child's rate below 15 clicks, blended 15–50, the campaign's own from 50). The base comes down to what product pages afford (capped at 25% a write on a row with sales), top of search comes down to its ceiling where it is above it, and the modifier is solved: top-of-search price ÷ base − 1.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800"/>
        <w:gridCol w:w="1800"/>
        <w:gridCol w:w="14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Table 1 — child</w:t>
            </w:r>
          </w:p>
        </w:tc>
        <w:tc>
          <w:tcPr>
            <w:tcW w:type="dxa" w:w="17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Contribution/unit</w:t>
            </w:r>
          </w:p>
        </w:tc>
        <w:tc>
          <w:tcPr>
            <w:tcW w:type="dxa" w:w="1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 of search affords</w:t>
            </w:r>
          </w:p>
        </w:tc>
        <w:tc>
          <w:tcPr>
            <w:tcW w:type="dxa" w:w="1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Product pages afford</w:t>
            </w:r>
          </w:p>
        </w:tc>
        <w:tc>
          <w:tcPr>
            <w:tcW w:type="dxa" w:w="14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Exact campaigns served</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 (30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 (19.96%)</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 (10.39%)</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$6.74 (30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 (22.38%)</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(12.97%)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 (90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 (18.45%)</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$0.36 (11.16%)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 (90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 (22.38%)</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 (12.97%)</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$6.90 (30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 (18.69%)</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(10.19%)</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 (90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(17.88%)</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 (10.26%)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 (90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$0.85 (18.45%)</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(11.16%)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 (90 days)</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 (17.88%)</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 (10.26%)</w:t>
            </w:r>
          </w:p>
        </w:tc>
        <w:tc>
          <w:tcPr>
            <w:tcW w:type="dxa" w:w="14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2000"/>
        <w:gridCol w:w="2260"/>
      </w:tblGrid>
      <w:tr>
        <w:trPr>
          <w:tblHeader/>
        </w:trPr>
        <w:tc>
          <w:tcPr>
            <w:tcW w:type="dxa" w:w="3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Table 3 — campaign (top 10 by spend)</w:t>
            </w:r>
          </w:p>
        </w:tc>
        <w:tc>
          <w:tcPr>
            <w:tcW w:type="dxa" w:w="17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TOS / PP</w:t>
            </w:r>
          </w:p>
        </w:tc>
        <w:tc>
          <w:tcPr>
            <w:tcW w:type="dxa" w:w="2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TOS / PP</w:t>
            </w:r>
          </w:p>
        </w:tc>
        <w:tc>
          <w:tcPr>
            <w:tcW w:type="dxa" w:w="22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Staged 29 Oct</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queen-(Satin)-HSV-Exact-Rank-</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$3.27 / $2.18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 / $1.63 (2%)</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$1.63 now → $0.53</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king-(Silk)-MSV-Exact-Ra</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 / $2.7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 / $2.03 (0%)</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$2.03 now → $1.23; base $2.03 now → $0.71</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size-(Satin)-HSV-Exact-</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 / $1.33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 $1.28 (2%)</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with corner straps-(Sati</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 $1.45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 / $1.08 (4%)</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$1.08 now → $0.65</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king-(Satin)-MSV-Exact-</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 $2.2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 / $1.65 (0%)</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$1.65 now → $0.97; base $1.65 now → $0.56</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king-(Satin)-MSV-Exact-Ra</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$5.82 / $2.91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 / $2.18 (0%)</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$2.18 now → $1.12; base $2.18 now → $0.65</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twin-(Satin)-HSV-Exact-Rank-D</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 / $1.62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 / $1.21 (6%)</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$1.21 now → $0.73</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queen-(Satin)-HSV-Exact</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$2.89 / $2.89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 / $2.16 (14%)</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$2.16 now → $0.90</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sheets-(Satin)-LSV-Exact-R</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$3.05 / $2.03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 / $1.52 (0%)</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$1.52 now → $1.28; base $1.52 now → $0.73</w:t>
            </w:r>
          </w:p>
        </w:tc>
      </w:tr>
      <w:tr>
        <w:trPr>
          <w:tblHeader w:val="off"/>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sheets-(Satin)-HSV-Exact-Rank-DO-SAT</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$3.16 / $1.58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 / $1.18 (40%)</w:t>
            </w:r>
          </w:p>
        </w:tc>
        <w:tc>
          <w:tcPr>
            <w:tcW w:type="dxa" w:w="22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$1.18 now → $0.91</w:t>
            </w:r>
          </w:p>
        </w:tc>
      </w:tr>
    </w:tbl>
    <w:p>
      <w:pPr>
        <w:spacing w:after="120"/>
      </w:pPr>
    </w:p>
    <w:p>
      <w:pPr>
        <w:spacing w:after="120"/>
      </w:pPr>
      <w:r>
        <w:t xml:space="preserve">Table 2 (every campaign, every placement: clicks, share, conversion, modifier) and the full Table 3 (50 rows, in loss-dollar order) are in the action plan. Table 4 — funded pushes: none (section 3).</w:t>
      </w:r>
    </w:p>
    <w:p>
      <w:pPr>
        <w:pStyle w:val="Heading1"/>
        <w:spacing w:after="120" w:before="280"/>
      </w:pPr>
      <w:r>
        <w:t xml:space="preserve">6. Stock and reorder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100"/>
        <w:gridCol w:w="1000"/>
        <w:gridCol w:w="1500"/>
        <w:gridCol w:w="1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1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5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7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Dec</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497</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Nov</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Dec</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 Dec</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r>
      <w:tr>
        <w:trPr>
          <w:tblHeader w:val="off"/>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7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r>
    </w:tbl>
    <w:p>
      <w:pPr>
        <w:spacing w:after="120"/>
      </w:pPr>
    </w:p>
    <w:p>
      <w:pPr>
        <w:spacing w:after="120"/>
      </w:pPr>
      <w:r>
        <w:t xml:space="preserve">Planned purchase orders on the audit calendar: King 2026-11-26 · 120 · CPBY26049; Full 2026-12-10 · 20 · CPBY26066; Twin 2026-12-10 · 20 · CPBY26066; Queen none — Queen has none, and Queen Black is the product's best seller. Units needed use last year's season; there is no deal history to measure a deal lift, so the dates are the latest likely dates. Back-up switch: at 14 days of stock the ranking campaign's back-up ad is enabled (Back-up switch tab).</w:t>
      </w:r>
    </w:p>
    <w:p>
      <w:pPr>
        <w:pStyle w:val="Heading1"/>
        <w:spacing w:after="120" w:before="280"/>
      </w:pPr>
      <w:r>
        <w:t xml:space="preserve">7. Aged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100"/>
        <w:gridCol w:w="1100"/>
        <w:gridCol w:w="3160"/>
        <w:gridCol w:w="100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child</w:t>
            </w:r>
          </w:p>
        </w:tc>
        <w:tc>
          <w:tcPr>
            <w:tcW w:type="dxa" w:w="1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Surcharge</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30d</w:t>
            </w:r>
          </w:p>
        </w:tc>
        <w:tc>
          <w:tcPr>
            <w:tcW w:type="dxa" w:w="31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How it clears</w:t>
            </w:r>
          </w:p>
        </w:tc>
        <w:tc>
          <w:tcPr>
            <w:tcW w:type="dxa" w:w="10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(+1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(+3 campaigns); 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spacing w:after="120"/>
      </w:pPr>
      <w:r>
        <w:t xml:space="preserve">Aged children with fewer than 20 units left sell through at their own pace. Fix in the sheet: the row labelled BAMBOO-KING-LIGHTBLUE is Twin Stone Grey (B0DBW28W1W), and its prices are $3 under today's.</w:t>
      </w:r>
    </w:p>
    <w:p>
      <w:pPr>
        <w:pStyle w:val="Heading1"/>
        <w:spacing w:after="120" w:before="280"/>
      </w:pPr>
      <w:r>
        <w:t xml:space="preserve">8.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400"/>
        <w:gridCol w:w="1100"/>
        <w:gridCol w:w="166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 halo is other fitted colours: set-search rows load</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$25,618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w:t>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$2,240</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B — halo is the satin sets: set-search rows held, judged at brand level</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$27,215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$1,753</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against run-rate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B against run-rate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−$506</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of which Other non-ranking</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of which LTSF clearance</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of which Ranking – maintain</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case A, of which Core fitted exact test</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bl>
    <w:p>
      <w:pPr>
        <w:spacing w:after="120"/>
      </w:pPr>
    </w:p>
    <w:p>
      <w:pPr>
        <w:spacing w:after="120"/>
      </w:pPr>
      <w:r>
        <w:t xml:space="preserve">Direct ad effects, 30-day equivalent once both waves are in (wave 1 $430 of the re-solve's profit from 1 Oct, wave 2 $134 from 29 Oct). The re-pointed campaigns are booked at nothing: they stopped serving when their children ran out, so any sales they bring back are upside, and so is the stock they use. Also not booked: the auto campaign's Queen Purple pause, and any listing, price or reorder effect.</w:t>
      </w:r>
    </w:p>
    <w:p>
      <w:pPr>
        <w:pStyle w:val="Heading1"/>
        <w:spacing w:after="120" w:before="280"/>
      </w:pPr>
      <w:r>
        <w:t xml:space="preserve">9. Monitoring and stop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When</w:t>
            </w:r>
          </w:p>
        </w:tc>
        <w:tc>
          <w:tcPr>
            <w:tcW w:type="dxa" w:w="44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w:t>
            </w:r>
          </w:p>
        </w:tc>
        <w:tc>
          <w:tcPr>
            <w:tcW w:type="dxa" w:w="3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Act if</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Daily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Days of stock on Queen Black and the other ranking children</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under 14 days → back-up switch</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Daily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Days of cover on every child that took re-pointed campaigns, at the pace it inherited (Back-up switch tab)</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at 14 days (its switch date) → move its re-pointed campaigns to the named next child, or pause them</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Daily, week 1</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Re-pointed campaigns and the auto catch-all serve on the new children</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impressions after 48 h → check the product ad in the console</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Daily, 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Core fitted test: impressions, clicks, top-of-search share</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below $1/day for 3 days → check the ad is serving; do not raise the price (it is at its ceiling and the product is in breach)</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Oct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re-solve: product-page share, top-of-search share, cost per order by placement, against each row's prediction</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product-page share did not move → the leak is not price-driven, the base goes back</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Oct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Incrementality step on 'satin fitted sheet queen': total organic + paid orders on the term</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 → step again 29 Oct; fell more than 10% → restore and record the floor</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on the four fitted searches (Rank Radar)</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slip beyond the rank guard → reopen the hold decision</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(from 29 Oct)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Non-exact −15% steps: ACoS vs break-even, rank guard</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still over break-even with rank steady → one more step; rank slipped → stop</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units left per routed child</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weeks of aged units left → move campaigns back</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TACoS and net profit vs section 8</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net below run-rate two weeks running → review the steps</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Monthly</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Query Performance click share on the fitted searches</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still falling after the listing fixes → price test</w:t>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30 clicks on a term: pause that keyword if its ACoS is above 39% (break-even at $8.49 contribution on $21.95)</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14 days: if the campaign has spent $70 with fewer than 2 orders, pause it</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Incrementality: we already rank organically #2 on 'silk fitted sheet', #4 on 'satin fitted sheet', #3 on 'silk fitted sheet queen', so part of every paid order would have come anyway. Keep it only if total purchases on the three searches (Search Query Performance, ours: organic + paid) rise by at least half the test's paid orders; if paid orders come while organic purchases fall by about as much, stop</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Never above the ceilings: top of search $1.69 ($8.49 × 20.0%), product pages $0.88 ($8.49 × 10.4%); re-derive both after 15 top-of-search clicks from the campaign's own rate</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top-of-search price increase while the product is in breach (TACoS 19.0% against a 12% band ceiling)</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If SATIN-FITTED-QUEEN-BLACK falls under 14 days of stock, switch the ad to the Queen back-up with the ranking campaign (Back-up switch tab)</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Test</w:t>
            </w:r>
          </w:p>
        </w:tc>
        <w:tc>
          <w:tcPr>
            <w:tcW w:type="dxa" w:w="4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 Oct (Best Deal): lower top of search to the deal-price ceiling on the Deal window tab; restore on 29 Oct</w:t>
            </w:r>
          </w:p>
        </w:tc>
        <w:tc>
          <w:tcPr>
            <w:tcW w:type="dxa" w:w="3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pStyle w:val="Heading1"/>
        <w:spacing w:after="120" w:before="280"/>
      </w:pPr>
      <w:r>
        <w:t xml:space="preserve">10. Owner decisions</w:t>
      </w:r>
    </w:p>
    <w:p>
      <w:pPr>
        <w:pStyle w:val="ListParagraph"/>
        <w:numPr>
          <w:ilvl w:val="0"/>
          <w:numId w:val="2"/>
        </w:numPr>
        <w:spacing w:after="80"/>
      </w:pPr>
      <w:r>
        <w:t xml:space="preserve">The halo (day 0): the purchased-product report decides the set-search rows — other fitted colours, load them (case A, net $2,240); the satin sets, hold them and judge them at brand level on the sets' own break-even (case B, net $1,753).</w:t>
      </w:r>
    </w:p>
    <w:p>
      <w:pPr>
        <w:pStyle w:val="ListParagraph"/>
        <w:numPr>
          <w:ilvl w:val="0"/>
          <w:numId w:val="2"/>
        </w:numPr>
        <w:spacing w:after="80"/>
      </w:pPr>
      <w:r>
        <w:t xml:space="preserve">Price: a coupon or price test on Queen Black ($21.95 against $13.99–17.99).</w:t>
      </w:r>
    </w:p>
    <w:p>
      <w:pPr>
        <w:pStyle w:val="ListParagraph"/>
        <w:numPr>
          <w:ilvl w:val="0"/>
          <w:numId w:val="2"/>
        </w:numPr>
        <w:spacing w:after="80"/>
      </w:pPr>
      <w:r>
        <w:t xml:space="preserve">Reorder quantities and dates; which inactive colours come back.</w:t>
      </w:r>
    </w:p>
    <w:p>
      <w:pPr>
        <w:pStyle w:val="ListParagraph"/>
        <w:numPr>
          <w:ilvl w:val="0"/>
          <w:numId w:val="2"/>
        </w:numPr>
        <w:spacing w:after="80"/>
      </w:pPr>
      <w:r>
        <w:t xml:space="preserve">Whether 'Decolure_SP_Exact_PAT_Defensive' belongs in this product's budget (about $706 a month lands here).</w:t>
      </w:r>
    </w:p>
    <w:p>
      <w:pPr>
        <w:pStyle w:val="ListParagraph"/>
        <w:numPr>
          <w:ilvl w:val="0"/>
          <w:numId w:val="2"/>
        </w:numPr>
        <w:spacing w:after="80"/>
      </w:pPr>
      <w:r>
        <w:t xml:space="preserve">A 15–30 s fitted-sheet video: no direct rival has one.</w:t>
      </w:r>
    </w:p>
    <w:p>
      <w:pPr>
        <w:pStyle w:val="ListParagraph"/>
        <w:numPr>
          <w:ilvl w:val="0"/>
          <w:numId w:val="2"/>
        </w:numPr>
        <w:spacing w:after="80"/>
      </w:pPr>
      <w:r>
        <w:t xml:space="preserve">The TACoS band: 12% is the engine's maintenance-lane operator setting, not a declared band; 'breach' and 'no price rise anywhere' rest on it. Set the band and the weekly envelope at the monthly review.</w:t>
      </w:r>
    </w:p>
    <w:p>
      <w:pPr>
        <w:pStyle w:val="Heading1"/>
        <w:spacing w:after="120" w:before="280"/>
      </w:pPr>
      <w:r>
        <w:t xml:space="preserve">11. What this plan does not do, and why</w:t>
      </w:r>
    </w:p>
    <w:p>
      <w:pPr>
        <w:pStyle w:val="ListParagraph"/>
        <w:numPr>
          <w:ilvl w:val="0"/>
          <w:numId w:val="2"/>
        </w:numPr>
        <w:spacing w:after="80"/>
      </w:pPr>
      <w:r>
        <w:t xml:space="preserve">No ranking push: the fitted searches are too small to pay back a climb, and we already rank 2–4.</w:t>
      </w:r>
    </w:p>
    <w:p>
      <w:pPr>
        <w:pStyle w:val="ListParagraph"/>
        <w:numPr>
          <w:ilvl w:val="0"/>
          <w:numId w:val="2"/>
        </w:numPr>
        <w:spacing w:after="80"/>
      </w:pPr>
      <w:r>
        <w:t xml:space="preserve">No new campaigns beyond the one test: the audit's 11 proposed builds are untested harvests (two pool terms of the wrong size); its forecast rests on them.</w:t>
      </w:r>
    </w:p>
    <w:p>
      <w:pPr>
        <w:pStyle w:val="ListParagraph"/>
        <w:numPr>
          <w:ilvl w:val="0"/>
          <w:numId w:val="2"/>
        </w:numPr>
        <w:spacing w:after="80"/>
      </w:pPr>
      <w:r>
        <w:t xml:space="preserve">No 'White hero' moves on children that are in stock and converting: the ranking child per size is chosen on profit per top-of-search click and stock.</w:t>
      </w:r>
    </w:p>
    <w:p>
      <w:pPr>
        <w:pStyle w:val="ListParagraph"/>
        <w:numPr>
          <w:ilvl w:val="0"/>
          <w:numId w:val="2"/>
        </w:numPr>
        <w:spacing w:after="80"/>
      </w:pPr>
      <w:r>
        <w:t xml:space="preserve">No premium on any row, and no top-of-search price rise anywhere: the product runs at 1.6× the engine's 12% setting (not a declared band).</w:t>
      </w:r>
    </w:p>
    <w:p>
      <w:pPr>
        <w:pStyle w:val="ListParagraph"/>
        <w:numPr>
          <w:ilvl w:val="0"/>
          <w:numId w:val="2"/>
        </w:numPr>
        <w:spacing w:after="80"/>
      </w:pPr>
      <w:r>
        <w:t xml:space="preserve">No budget cuts that would not bind.</w:t>
      </w:r>
    </w:p>
    <w:p>
      <w:pPr>
        <w:pStyle w:val="ListParagraph"/>
        <w:numPr>
          <w:ilvl w:val="0"/>
          <w:numId w:val="2"/>
        </w:numPr>
        <w:spacing w:after="80"/>
      </w:pPr>
      <w:r>
        <w:t xml:space="preserve">No reliance on the engine's April–May ranks: 4 of its 'rank now' values are that old; Data Dive's daily ranks are used.</w:t>
      </w:r>
    </w:p>
    <w:p>
      <w:pPr>
        <w:spacing w:after="120"/>
      </w:pPr>
      <w:r>
        <w:t xml:space="preserve">Files: this document is the plan; the full audit review follows as its appendix (sections A0–A19), and every figure in the plan traces to it. DSFS_Action_Plan_20260930.xlsx is the upload file — action list, bulk rows, the four pricing tables, stock and monitoring — with the evidence tabs (marked E, the evidence tabs of the workbook: every campaign, keyword, rank check and cross-check) after them. All read-only analysis; nothing was changed in any tool.</w:t>
      </w:r>
    </w:p>
    <w:p>
      <w:pPr>
        <w:pStyle w:val="Heading1"/>
        <w:spacing w:after="120" w:before="280"/>
      </w:pPr>
      <w:r>
        <w:t xml:space="preserve">Appendix — the full audit review</w:t>
      </w:r>
    </w:p>
    <w:p>
      <w:pPr>
        <w:spacing w:after="120"/>
      </w:pPr>
      <w:r>
        <w:t xml:space="preserve">DECOLURE Satin Fitted Sheet — PPC, ranking and competitor audit — 30 September 2026 · Amazon US · 68 children (one fitted sheet each; 4 sizes × 17 colours), 66 with sales or stock · data to 29 Sep · every number traced to its source</w:t>
      </w:r>
    </w:p>
    <w:p>
      <w:pPr>
        <w:pStyle w:val="Heading1"/>
        <w:spacing w:after="120" w:before="280"/>
      </w:pPr>
      <w:r>
        <w:t xml:space="preserve">A0. The answers in brief</w:t>
      </w:r>
    </w:p>
    <w:p>
      <w:pPr>
        <w:pStyle w:val="ListParagraph"/>
        <w:numPr>
          <w:ilvl w:val="0"/>
          <w:numId w:val="2"/>
        </w:numPr>
        <w:spacing w:after="80"/>
      </w:pPr>
      <w:r>
        <w:t xml:space="preserve">Verdict: no ranking push. On the fitted-sheet searches this product is built for we already sit on the first row — Data Dive 7-day medians: 'satin fitted sheet' 4, 'silk fitted sheet' 2, 'satin fitted sheet queen' 3, 'silk fitted sheet queen' 3, 'satin fitted sheet king' 4, 'silk fitted sheet king' 5 — flat over 90 days, with BEDELITE's fitted sheet holding #1 and Amazon's Choice. Each of these searches brings only about 1–1.5 purchases a day for the whole market (Amazon's Search Query Performance, Q3), under the 2-a-day floor a push needs to pay back, and each misses at least one of the four push conditions (section A14), so there is nothing to buy with a climb. The 4 ranking terms are held with no premium (1 by an exact campaign, 3 by the discovery campaigns that buy them today); where organic already carries the rank, the paid price steps down 15% for two weeks to test what it adds. One exception, approved on 30 Sep: 'silk fitted sheet', 'satin fitted sheet', 'silk fitted sheet queen' have never had a campaign, lost their sponsored slot as spend fell and our click share on them halved, so a capped exact test starts on Queen Black at $1.69 a click at the top of search and $0.88 on product pages (what each placement affords) and $5 a day (section A9b).</w:t>
      </w:r>
    </w:p>
    <w:p>
      <w:pPr>
        <w:pStyle w:val="ListParagraph"/>
        <w:numPr>
          <w:ilvl w:val="0"/>
          <w:numId w:val="2"/>
        </w:numPr>
        <w:spacing w:after="80"/>
      </w:pPr>
      <w:r>
        <w:t xml:space="preserve">Where the ad money goes (Command Center, 30 days): $2,662 (50% of keyword spend) buys searches for a satin or silk SHEET SET — 'satin sheets twin', 'satin sheets queen size', 'king size satin sheets' — at 51% ACoS; fitted-sheet searches take $1,246 at 40%; rival product pages $1,106 at 24%. The family breaks even at about 28% ACoS (profit before ads ÷ sales, Sellerboard). A one-piece fitted sheet is a different purchase from a set, and our organic rank on the set searches has slid ('satin sheets queen size' 22→58, 'satin sheets twin' 10→35, 'queen satin sheets' 19→36, 'satin sheets queen' 14→40). The set searches are not switched off: every exact campaign is re-priced to what each placement affords on its serving child — the base (the product-page price) down to what a product-page click earns, the top-of-search price down to its ceiling where it sits above it, never up (the product runs at 1.59× the 12% TACoS ceiling — the engine's 12% maintenance-lane operator setting, not a declared band — which reads as a breach). 50 of 119 enabled exact campaigns change, in two waves (section A14): the 10 largest on 1 Oct, the other 40 on 29 Oct after the 15 Oct read and the deal. The set-search rows wait for the halo read on day 0.</w:t>
      </w:r>
    </w:p>
    <w:p>
      <w:pPr>
        <w:pStyle w:val="ListParagraph"/>
        <w:numPr>
          <w:ilvl w:val="0"/>
          <w:numId w:val="2"/>
        </w:numPr>
        <w:spacing w:after="80"/>
      </w:pPr>
      <w:r>
        <w:t xml:space="preserve">What the ads really return: only 32% of ad-attributed sales are the child that was advertised (Sellerboard, same-SKU share). Command Center credits the ads with $10,918 of sales on $4,746 (ACoS 43%); Sellerboard counts only 137 fitted-sheet units ($3,012) sold through ads. The rest are other purchases after an ad click — other colours, or other Decolure products such as the satin sets. Which it is decides whether this spend pays: the Amazon Ads 'Purchased product' report settles it, and it is the owner's first read before any budget change.</w:t>
      </w:r>
    </w:p>
    <w:p>
      <w:pPr>
        <w:pStyle w:val="ListParagraph"/>
        <w:numPr>
          <w:ilvl w:val="0"/>
          <w:numId w:val="2"/>
        </w:numPr>
        <w:spacing w:after="80"/>
      </w:pPr>
      <w:r>
        <w:t xml:space="preserve">Economics: the family earned $7,679 before ads on $27,776 in 30 days (28%), spent $5,290 on ads (TACoS 19.1%) and kept $1,628 net. 1,135 of 1,272 units were organic. Over 13 months it lost money in 6 of them and netted −$1,497 in total: ad spend doubled from about $4–6k a month to $11,448 in June and $10,241 in July without the sales to match (June −$3,068, July −$1,106); last November–January lost $8,105 at peak volume.</w:t>
      </w:r>
    </w:p>
    <w:p>
      <w:pPr>
        <w:pStyle w:val="ListParagraph"/>
        <w:numPr>
          <w:ilvl w:val="0"/>
          <w:numId w:val="2"/>
        </w:numPr>
        <w:spacing w:after="80"/>
      </w:pPr>
      <w:r>
        <w:t xml:space="preserve">Stock: 13 children that sold 1,831 units in 90 days (31% of sales) are out or nearly out (five units or fewer) — Queen White (313), King Black (232), King Grey (225), Full Black (176), Twin Black (149), Queen Baby Blue (133), King Stone Grey (102), Full White (101). 66 enabled campaigns still point their ads at those children ($1,583 of spend in 30 days before the stock ran out); the plan re-points 64 to the same size's in-stock child that earns the most per session (King Black → King Navy Blue ×26; Full White → Full Stone Grey ×13; Full Black → Full Stone Grey ×5; King Grey → King Navy Blue ×4). Queen Black, the Queen ranking child, runs out around 22 Dec at plan pace.</w:t>
      </w:r>
    </w:p>
    <w:p>
      <w:pPr>
        <w:pStyle w:val="ListParagraph"/>
        <w:numPr>
          <w:ilvl w:val="0"/>
          <w:numId w:val="2"/>
        </w:numPr>
        <w:spacing w:after="80"/>
      </w:pPr>
      <w:r>
        <w:t xml:space="preserve">Price: Amazon shows $21.95 for Queen and $22.95 for King; one-piece rivals sell at $13.99–$18.99 (owner's research: +21% to +64% colour- and size-matched). Command Center still prices the children at March's $17.95/$19.95, so its break-even figures are $3–4 a unit low — this review uses Sellerboard's realised figures throughout.</w:t>
      </w:r>
    </w:p>
    <w:p>
      <w:pPr>
        <w:pStyle w:val="ListParagraph"/>
        <w:numPr>
          <w:ilvl w:val="0"/>
          <w:numId w:val="2"/>
        </w:numPr>
        <w:spacing w:after="80"/>
      </w:pPr>
      <w:r>
        <w:t xml:space="preserve">Aged stock: the LTSF sheet charges $866.43 on 1,157 aged units (15–29 Jul snapshot); about 536 are estimated left. Removal orders already ran in the last 30 days (King Purple $493, King Blush Pink $268), so the estimate is an upper bound. 8 aged children take routed ad traffic where they convert well enough (King Purple, King Red, King Blush Pink, Twin Grey, Twin Blush Pink, Twin Stone Grey, Full Ivory, Full Blush Pink); the sheet's promotions run alongside (section A15).</w:t>
      </w:r>
    </w:p>
    <w:p>
      <w:pPr>
        <w:pStyle w:val="ListParagraph"/>
        <w:numPr>
          <w:ilvl w:val="0"/>
          <w:numId w:val="2"/>
        </w:numPr>
        <w:spacing w:after="80"/>
      </w:pPr>
      <w:r>
        <w:t xml:space="preserve">Rank data checked: your competitor file's page positions — 5 verified, 1 inaccurate ('silk fitted sheet queen' 8 vs 3), 2 not tracked; the audit engine's 'rank now': 4 are from April–May, not September, and 1 disagrees with Data Dive (section A5a). No Datarova export for this product was usable, so Data Dive's daily Rank Radar is the reference, cross-checked against Command Center.</w:t>
      </w:r>
    </w:p>
    <w:p>
      <w:pPr>
        <w:pStyle w:val="ListParagraph"/>
        <w:numPr>
          <w:ilvl w:val="0"/>
          <w:numId w:val="2"/>
        </w:numPr>
        <w:spacing w:after="80"/>
      </w:pPr>
      <w:r>
        <w:t xml:space="preserve">The audit engine: 403 decisions (191 renames). Of the 184 that change something: 78 reject, 75 modify, 21 accept, 10 review. Its forecast — ad sales $16,303 → $21,830 a month on $6,530 → $6,866 of spend — is not supported: its untested new campaigns alone add 70 orders a week — more than its whole net +66, so the rest of its plan loses orders — at 4.6 orders per $10 against 1.0 for today's campaigns; and it cuts top-of-search clicks (69 → 47 a week). It also applies rules written for other products (63 decisions cite them).</w:t>
      </w:r>
    </w:p>
    <w:p>
      <w:pPr>
        <w:pStyle w:val="ListParagraph"/>
        <w:numPr>
          <w:ilvl w:val="0"/>
          <w:numId w:val="2"/>
        </w:numPr>
        <w:spacing w:after="80"/>
      </w:pPr>
      <w:r>
        <w:t xml:space="preserve">Money, against today's run-rate: 30 days closed at $1,628 net; the run-rate without campaigns already paused is $1,661. The plan depends on the halo read. If the halo is other fitted colours, the set-search rows load and the plan nets about $2,240 on $4,118 of ads; if it is the brand's satin sets, those rows are held and judged at brand level, and the plan nets about $1,753 on $5,021 (section A17). The re-pointed campaigns are booked at nothing: they had stopped serving, so any sales they bring back are upside, and so is the stock they use.</w:t>
      </w:r>
    </w:p>
    <w:p>
      <w:pPr>
        <w:pStyle w:val="ListParagraph"/>
        <w:numPr>
          <w:ilvl w:val="0"/>
          <w:numId w:val="2"/>
        </w:numPr>
        <w:spacing w:after="80"/>
      </w:pPr>
      <w:r>
        <w:t xml:space="preserve">Self-competition: 12 product-page targets are each bought by two or more enabled targets with the same match type; 15 duplicates are paused (the keeper is the ranking owner, else the lowest-ACoS target with 3+ orders; it must be serving).</w:t>
      </w:r>
    </w:p>
    <w:p>
      <w:pPr>
        <w:pStyle w:val="Heading1"/>
        <w:spacing w:after="120" w:before="280"/>
      </w:pPr>
      <w:r>
        <w:t xml:space="preserve">A1. Product, profit and the best sellers</w:t>
      </w:r>
    </w:p>
    <w:p>
      <w:pPr>
        <w:spacing w:after="120"/>
      </w:pPr>
      <w:r>
        <w:t xml:space="preserve">DECOLURE Satin Fitted Sheet is one fitted sheet (15" pocket, corner straps), 100% polyester satin, in four sizes and 17 colours: 68 children under parent B0DZ17NCJ4. In the 30 days to 29 Sep it sold 1,272 units for $27,776, spent $5,290 on ads (TACoS 19.1%) and made $1,628 net (5.9%). Refunds were 6.1% of sales (Sellerboard). Break-even ACoS below is profit before ads ÷ sales; removal and disposal fees (a one-off stock decision) are left out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839</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1,244</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1534"/>
        <w:gridCol w:w="1994"/>
        <w:gridCol w:w="1994"/>
        <w:gridCol w:w="1997"/>
      </w:tblGrid>
      <w:tr>
        <w:trPr>
          <w:tblHeader/>
        </w:trPr>
        <w:tc>
          <w:tcPr>
            <w:tcW w:type="dxa" w:w="1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Month</w:t>
            </w:r>
          </w:p>
        </w:tc>
        <w:tc>
          <w:tcPr>
            <w:tcW w:type="dxa" w:w="1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9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$30,122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1,970</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$32,602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$4,287</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$37,208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−$2,977</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$37,364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$4,296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$3,126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$41,263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$2,211</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$46,305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$9,150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2026-06</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$11,448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$10,241</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$8,070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$26,448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$1,335</w:t>
            </w:r>
          </w:p>
        </w:tc>
      </w:tr>
    </w:tbl>
    <w:p>
      <w:pPr>
        <w:spacing w:after="120"/>
      </w:pPr>
    </w:p>
    <w:p>
      <w:pPr>
        <w:spacing w:after="120"/>
      </w:pPr>
      <w:r>
        <w:t xml:space="preserve">Reading: February–April earned $2–3k a month on $4–6k of ads. From May the ad spend doubled ($9,150, $11,448, $10,241) while units rose only ~10–20%, and the product lost money in June and July. September's spend is back to $5,120 and the month is profitable. Last Q4 lost $4,764 on $127,163 of sales — volume in the peak months has not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
        <w:gridCol w:w="1658"/>
        <w:gridCol w:w="829"/>
        <w:gridCol w:w="829"/>
        <w:gridCol w:w="829"/>
        <w:gridCol w:w="947"/>
        <w:gridCol w:w="1303"/>
        <w:gridCol w:w="1066"/>
        <w:gridCol w:w="1189"/>
      </w:tblGrid>
      <w:tr>
        <w:trPr>
          <w:tblHeader/>
        </w:trPr>
        <w:tc>
          <w:tcPr>
            <w:tcW w:type="dxa" w:w="7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6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3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Queen Black is the best seller and the Queen ranking child (470 sellable). King Black (the second-best King seller), Full Black and Twin Black are out of stock and Twin Black and Full Black are inactive listings. White: the audit engine's 'hero' per size is White by the operator's rule; Queen White and Full White are out of stock and King White has about two months left. The ranking child per size is chosen on this product's own data instead: the in-stock child with the most profit per top-of-search click and enough stock to carry the traffic (section A10).</w:t>
      </w:r>
    </w:p>
    <w:p>
      <w:pPr>
        <w:pStyle w:val="Heading1"/>
        <w:spacing w:after="120" w:before="280"/>
      </w:pPr>
      <w:r>
        <w:t xml:space="preserve">A2.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43,034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39,393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19,535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r>
    </w:tbl>
    <w:p>
      <w:pPr>
        <w:spacing w:after="120"/>
      </w:pPr>
    </w:p>
    <w:p>
      <w:pPr>
        <w:pStyle w:val="ListParagraph"/>
        <w:numPr>
          <w:ilvl w:val="0"/>
          <w:numId w:val="2"/>
        </w:numPr>
        <w:spacing w:after="80"/>
      </w:pPr>
      <w:r>
        <w:t xml:space="preserve">Units: 2,697 in July, 2,088 in August, 1,212 in 1–29 September (Sellerboard). Ad spend $10,287 (Jul) → $8,103 (Aug) → $4,746 (Sep); ACoS 37% → 41% → 43%. September halved spend; units fell less than spend, and the month turned profitable.</w:t>
      </w:r>
    </w:p>
    <w:p>
      <w:pPr>
        <w:pStyle w:val="ListParagraph"/>
        <w:numPr>
          <w:ilvl w:val="0"/>
          <w:numId w:val="2"/>
        </w:numPr>
        <w:spacing w:after="80"/>
      </w:pPr>
      <w:r>
        <w:t xml:space="preserve">Stock-outs: 13 children that sold 1,831 units in 90 days are at five units or fewer — Queen White (313 in 90 d, 45 in the last 30), King Black (232 in 90 d, 66 in the last 30), King Grey (225 in 90 d, 42 in the last 30), Full Black (176 in 90 d, 1 in the last 30), Twin Black (149 in 90 d, 22 in the last 30), Queen Baby Blue (133 in 90 d, 23 in the last 30), King Stone Grey (102 in 90 d, 29 in the last 30), Full White (101 in 90 d, 16 in the last 30), Queen Sea Teal (101 in 90 d, 15 in the last 30), Queen Stone Grey (88 in 90 d, 10 in the last 30). Part of September's fall in units is shoppers finding their colour gone, not ads.</w:t>
      </w:r>
    </w:p>
    <w:p>
      <w:pPr>
        <w:pStyle w:val="ListParagraph"/>
        <w:numPr>
          <w:ilvl w:val="0"/>
          <w:numId w:val="2"/>
        </w:numPr>
        <w:spacing w:after="80"/>
      </w:pPr>
      <w:r>
        <w:t xml:space="preserve">Price: the realised price per unit (Sellerboard) went $18.44 (05/26) → $17.46 (06/26) → $18.29 (07/26) → $19.58 (08/26) → $21.82 (09/26); Command Center logs pricing updates on 2 and 15 Aug and a $1 increase on 24 Aug. The list price is now $21.95 Queen / $22.95 King, $3–4 above the March prices Command Center and the LTSF sheet still use.</w:t>
      </w:r>
    </w:p>
    <w:p>
      <w:pPr>
        <w:pStyle w:val="ListParagraph"/>
        <w:numPr>
          <w:ilvl w:val="0"/>
          <w:numId w:val="2"/>
        </w:numPr>
        <w:spacing w:after="80"/>
      </w:pPr>
      <w:r>
        <w:t xml:space="preserve">Listing: on 28 Aug every child's title was rewritten to 'DECOLURE Satin Fitted Sheet [size] Size | Softer Than Silk | Luxury 1 Pc Set', which dropped the colour from the title (Data Dive listing changes: 58 title changes that day); the main images were swapped on 11–18 Jun and 7–14 Jul. Our organic rank on the set searches slid over the same months; on the fitted searches it held.</w:t>
      </w:r>
    </w:p>
    <w:p>
      <w:pPr>
        <w:pStyle w:val="ListParagraph"/>
        <w:numPr>
          <w:ilvl w:val="0"/>
          <w:numId w:val="2"/>
        </w:numPr>
        <w:spacing w:after="80"/>
      </w:pPr>
      <w:r>
        <w:t xml:space="preserve">Listing events (Command Center): Main Image Update on 11 Jun; Main Image Update on 7 Jul; Pricing Update on 2 Aug; Pricing Update on 15 Aug; Price Increase by $1 on 24 Aug; Swatch Images on 12 Sep.</w:t>
      </w:r>
    </w:p>
    <w:p>
      <w:pPr>
        <w:pStyle w:val="ListParagraph"/>
        <w:numPr>
          <w:ilvl w:val="0"/>
          <w:numId w:val="2"/>
        </w:numPr>
        <w:spacing w:after="80"/>
      </w:pPr>
      <w:r>
        <w:t xml:space="preserve">Bid and budget changes found in the Sellerboard history (30 Aug–29 Sep): D-SF-SP-AUTO-CATCH ALL: $40 31 Aug–30 Sep; D-SF-SP-satin sheets queen-(Satin)-HSV-Exact-Rank-DO-SATIN-F: $10 31 Aug–30 Sep; D-SF-SP-silk fitted sheet king-(Silk)-MSV-Exact-Rank-DO-SATI: $10 31 Aug–30 Sep; D-SF-SP-satin sheets queen size-(Satin)-HSV-Exact-Rank-DO-SA: $10 31 Aug–27 Sep, $20 28 Sep–30 Sep.</w:t>
      </w:r>
    </w:p>
    <w:p>
      <w:pPr>
        <w:pStyle w:val="ListParagraph"/>
        <w:numPr>
          <w:ilvl w:val="0"/>
          <w:numId w:val="2"/>
        </w:numPr>
        <w:spacing w:after="80"/>
      </w:pPr>
      <w:r>
        <w:t xml:space="preserve">Rank: 13 of 36 tracked terms slipped more than 3 places over 30 days, almost all set searches (satin sheets twin, satin sheets queen size, king size satin sheets, king satin sheets, satin bed sheets queen, queen satin sheets, black satin sheets full, twin satin sheets…); 2 improved (satin sheets, black satin sheets king).</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7,033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$11,142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$7,613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$6.23</w:t>
            </w:r>
          </w:p>
        </w:tc>
      </w:tr>
    </w:tbl>
    <w:p>
      <w:pPr>
        <w:spacing w:after="120"/>
      </w:pPr>
    </w:p>
    <w:p>
      <w:pPr>
        <w:spacing w:after="120"/>
      </w:pPr>
      <w:r>
        <w:t xml:space="preserve">Top of search converts at 18.3%, product pages at 9.8% and rest of search at 9.4%; per order, rest of search is the cheapest ($6.23) and top of search and product pages cost about the same ($8.64 and $8.88). Last 30 days: top of search 16.5%, product pages 9.6%, rest of search 7.9%. Top of search fell from 28% of clicks to 24%; blended paid conversion fell from 12.0% to 10.6%, of which the placement mix explains about 25%. Nothing in this plan changes placement modifiers on non-ranking campaigns: they follow the placement that converts.</w:t>
      </w:r>
    </w:p>
    <w:p>
      <w:pPr>
        <w:pStyle w:val="Heading1"/>
        <w:spacing w:after="120" w:before="280"/>
      </w:pPr>
      <w:r>
        <w:t xml:space="preserve">A3.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2,053,309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1,667,778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1,449,307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r>
    </w:tbl>
    <w:p>
      <w:pPr>
        <w:spacing w:after="120"/>
      </w:pPr>
    </w:p>
    <w:p>
      <w:pPr>
        <w:spacing w:after="120"/>
      </w:pPr>
      <w:r>
        <w:t xml:space="preserve">These are all 120 terms on the Rank Radar, set searches included; the set searches carry most of the volume. The fitted-sheet searches themselves are small: 'satin fitted sheet' 1.03 purchases a day; 'silk fitted sheet' 1.18 purchases a day; 'satin fitted sheet queen' 1.53 purchases a day; 'silk fitted sheet queen' 1.47 purchases a day; 'satin fitted sheet king' 0.59 purchases a day; 'silk fitted sheet king' 0.64 purchases a day; 'satin fitted sheet full' 0.91 purchases a day; 'silk fitted sheet full' 0.71 purchases a day (whole market, Q3). On the 106 terms present in all three quarters searches were 2,000,617 (Q4-2025), 1,624,059 (Q2), 1,438,490 (Q3).</w:t>
      </w:r>
    </w:p>
    <w:p>
      <w:pPr>
        <w:spacing w:after="120"/>
      </w:pPr>
      <w:r>
        <w:t xml:space="preserve">Scope: SQP's 'our' figures count the ASIN the Rank Radar tracks (the parent B0DZ17NCJ4); on the same terms they show 32% of the purchases our paid campaigns alone recorded. Where a share is needed, the plan uses the larger of SQP share and our paid orders ÷ market purchases.</w:t>
      </w:r>
    </w:p>
    <w:p>
      <w:pPr>
        <w:spacing w:after="120"/>
      </w:pPr>
      <w:r>
        <w:t xml:space="preserve">ASINsight (Command Center, week to 28 Sep): our traffic 63,959 of 697,619 tracked (9.2%), on 1,143 addressable keywords. Two of the six measured rivals (MR&amp;HM's sheet set and BEDELITE's sheet set) are sets, not fitted sheets, so the tracked market is larger than the fitted market.</w:t>
      </w:r>
    </w:p>
    <w:p>
      <w:pPr>
        <w:pStyle w:val="Heading1"/>
        <w:spacing w:after="120" w:before="280"/>
      </w:pPr>
      <w:r>
        <w:t xml:space="preserve">A4. Traffic: organic against paid</w:t>
      </w:r>
    </w:p>
    <w:p>
      <w:pPr>
        <w:spacing w:after="120"/>
      </w:pPr>
      <w:r>
        <w:t xml:space="preserve">Family level (30 days): 14,303 sessions (Sellerboard) and 4,500 paid clicks (Command Center) — paid clicks are about 31% of the traffic. Orders: Command Center credits the ads with 463 orders; Sellerboard's advertised-SKU split gives 137 paid and 1,135 organic units of this product. The gap is the purchases of other items after an ad click (68% of ad-attributed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8.02%</w:t>
            </w:r>
          </w:p>
        </w:tc>
      </w:tr>
    </w:tbl>
    <w:p>
      <w:pPr>
        <w:spacing w:after="120"/>
      </w:pPr>
    </w:p>
    <w:p>
      <w:pPr>
        <w:pStyle w:val="Heading2"/>
        <w:spacing w:after="80" w:before="200"/>
      </w:pPr>
      <w:r>
        <w:t xml:space="preserve">Ad spend by child (Sellerboard,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6"/>
        <w:gridCol w:w="1027"/>
        <w:gridCol w:w="1027"/>
        <w:gridCol w:w="1027"/>
        <w:gridCol w:w="1255"/>
        <w:gridCol w:w="1255"/>
        <w:gridCol w:w="1027"/>
        <w:gridCol w:w="916"/>
      </w:tblGrid>
      <w:tr>
        <w:trPr>
          <w:tblHeader/>
        </w:trPr>
        <w:tc>
          <w:tcPr>
            <w:tcW w:type="dxa" w:w="182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per paid unit</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c>
          <w:tcPr>
            <w:tcW w:type="dxa" w:w="91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Dark Green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bl>
    <w:p>
      <w:pPr>
        <w:spacing w:after="120"/>
      </w:pPr>
    </w:p>
    <w:p>
      <w:pPr>
        <w:spacing w:after="120"/>
      </w:pPr>
      <w:r>
        <w:t xml:space="preserve">Read with the halo in mind: on the advertised child alone, every child's ad cost per paid unit is several times its profit per unit. Queen Purple — the child the owner's research flags for converting at 3.69% on 1,465 sessions — takes $749 of ads a month, mostly through the auto campaign 'D-SF-SP-AUTO-CATCH ALL', whose ad group advertises nine children and lets Amazon send most impressions to Queen Purple. The fix is inside that campaign: pause the Queen Purple product ad (its aged stock is sold through; the LTSF sheet says Stop Promo) so the same auto traffic goes to Queen Black, Grey and the other advertised children, which convert two to three times better. King Grey and Twin Black ads in the same campaign have no stock and are paused as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38"/>
        <w:gridCol w:w="1264"/>
        <w:gridCol w:w="1264"/>
        <w:gridCol w:w="1644"/>
        <w:gridCol w:w="1268"/>
      </w:tblGrid>
      <w:tr>
        <w:trPr>
          <w:tblHeader/>
        </w:trPr>
        <w:tc>
          <w:tcPr>
            <w:tcW w:type="dxa" w:w="27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6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46.7</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bl>
    <w:p>
      <w:pPr>
        <w:spacing w:after="120"/>
      </w:pPr>
    </w:p>
    <w:p>
      <w:pPr>
        <w:pStyle w:val="Heading1"/>
        <w:spacing w:after="120" w:before="280"/>
      </w:pPr>
      <w:r>
        <w:t xml:space="preserve">A5. Keyword rank position and movement</w:t>
      </w:r>
    </w:p>
    <w:p>
      <w:pPr>
        <w:spacing w:after="120"/>
      </w:pPr>
      <w:r>
        <w:t xml:space="preserve">Source: the Data Dive Rank Radar on the parent B0DZ17NCJ4 (daily organic and sponsored rank of the family's best child, 187 keywords, 1 Jul–29 Sep): 'now' is the 23–29 Sep median, 'early September' 1–5 Sep, '90 days ago' early July (101 = not in the top 100). Command Center's rank series is the cross-check: the two agree within 3 places (15% above rank 20) on 41 of 48 keywords they both track. No usable Datarova export exists for this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660"/>
        <w:gridCol w:w="770"/>
        <w:gridCol w:w="660"/>
        <w:gridCol w:w="660"/>
        <w:gridCol w:w="550"/>
        <w:gridCol w:w="770"/>
        <w:gridCol w:w="770"/>
        <w:gridCol w:w="770"/>
        <w:gridCol w:w="660"/>
        <w:gridCol w:w="888"/>
      </w:tblGrid>
      <w:tr>
        <w:trPr>
          <w:tblHeader/>
        </w:trPr>
        <w:tc>
          <w:tcPr>
            <w:tcW w:type="dxa" w:w="22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Intent</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5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 30d</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ACoS 30d</w:t>
            </w:r>
          </w:p>
        </w:tc>
        <w:tc>
          <w:tcPr>
            <w:tcW w:type="dxa" w:w="8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r>
    </w:tbl>
    <w:p>
      <w:pPr>
        <w:spacing w:after="120"/>
      </w:pPr>
    </w:p>
    <w:p>
      <w:pPr>
        <w:spacing w:after="120"/>
      </w:pPr>
      <w:r>
        <w:t xml:space="preserve">Reading: on the fitted searches the family holds ranks 2–6 and has for 90 days. On the set searches we used to rank 10–30 and now sit at 35–60: the fitted sheet is losing the set searches to sets, which is what those shoppers buy. Paying top of search to stay on them is buying clicks from shoppers who mostly want something else — the halo figures in section A4 show how many buy a different product.</w:t>
      </w:r>
    </w:p>
    <w:p>
      <w:pPr>
        <w:pStyle w:val="Heading1"/>
        <w:spacing w:after="120" w:before="280"/>
      </w:pPr>
      <w:r>
        <w:t xml:space="preserve">A5a. The ranks in your competitor file and in the audit — which are right</w:t>
      </w:r>
    </w:p>
    <w:p>
      <w:pPr>
        <w:spacing w:after="120"/>
      </w:pPr>
      <w:r>
        <w:t xml:space="preserve">Checked: (1) every own-card position in your file's 'SERP Observations' tab (the non-sponsored ordinal, one signed-out New York session on 30 Sep); (2) every rank the audit engine states as 'rank now' and '30 days ago'. Reference: Data Dive on the rank's own date (±1 day). Tolerance: 3 places, or 15% above rank 20. VERIFIED = matches on its date and is current; OUTDATED = its date is old and the rank is not current (or cannot be checked); INACCURATE = does not match on its own date; CHILD-LEVEL = a second own card on the page, consistent with the family's best above it; NOT CONFIRMED = a sponsored slot seen once; NOT IN SOURCE = neither Data Dive nor Command Center tracks the term. Counts by source: your file, our first card: verified 5, not in source 2, inaccurate 1; your file, our other cards: child-level 9, not in source 1; your file, our sponsored card: not confirmed 1, not in source 1; engine 'rank now': verified 7, outdated 4, inaccurate 1; engine, 30 days earlier: verified 8, outdated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720"/>
        <w:gridCol w:w="810"/>
        <w:gridCol w:w="900"/>
        <w:gridCol w:w="720"/>
        <w:gridCol w:w="630"/>
        <w:gridCol w:w="720"/>
        <w:gridCol w:w="810"/>
        <w:gridCol w:w="2520"/>
      </w:tblGrid>
      <w:tr>
        <w:trPr>
          <w:tblHeader/>
        </w:trPr>
        <w:tc>
          <w:tcPr>
            <w:tcW w:type="dxa" w:w="15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on that date</w:t>
            </w:r>
          </w:p>
        </w:tc>
        <w:tc>
          <w:tcPr>
            <w:tcW w:type="dxa" w:w="6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5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(29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5, 5 on 2026-09-29 (±1 day); now 5</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3, 3 on 2026-09-29 (±1 day); now 3</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sponsored slot seen once; sponsored positions change through the day, so a single capture is not a rank</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(21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2026-04-21 (162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(22 Mar)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2026-04-21 rank (162 days old); not tracked by the Data Dive Rank Radar; not tracked by Command Center either</w:t>
            </w:r>
          </w:p>
        </w:tc>
      </w:tr>
    </w:tbl>
    <w:p>
      <w:pPr>
        <w:spacing w:after="120"/>
      </w:pPr>
    </w:p>
    <w:p>
      <w:pPr>
        <w:spacing w:after="120"/>
      </w:pPr>
      <w:r>
        <w:t xml:space="preserve">Verified (20): satin fitted sheet 5 (your file); satin fitted sheet queen 5 (your file); satin fitted sheet king 3 (your file); satin fitted sheet full 10 (your file); decolure satin fitted sheet 1 (your file); silk fitted sheet 2 (engine); silk fitted sheet 3 (engine); silk fitted sheet queen 3 (engine); silk fitted sheet queen 3 (engine); satin fitted sheet 3 (engine); satin fitted sheet 5 (engine); satin fitted sheet queen 2 (engine); satin fitted sheet queen 3 (engine); satin fitted sheet full 9 (engine); satin fitted sheet full 11 (engine); satin fitted sheet king 4 (engine); satin fitted sheet king 2 (engine); silk fitted sheet full 5 (engine); silk fitted sheet full 5 (engine); silk fitted sheet king 4 (engine).</w:t>
      </w:r>
    </w:p>
    <w:p>
      <w:pPr>
        <w:spacing w:after="120"/>
      </w:pPr>
      <w:r>
        <w:t xml:space="preserve">Child-level (9): satin fitted sheet 10 (Queen Black); satin fitted sheet queen 12 (Queen Grey); satin fitted sheet king 9 (King Black); satin fitted sheet king 16 (King Navy Blue); satin fitted sheet king 22 (King Stone Grey); satin fitted sheet full 35 (Full Red); silk fitted sheet queen 9 (Queen Grey); silk fitted sheet queen 24 (Queen Dark Green); silk fitted sheet queen 46 (Queen Purple) — later own cards on the same page, below the family's best; correct as page positions.</w:t>
      </w:r>
    </w:p>
    <w:p>
      <w:pPr>
        <w:spacing w:after="120"/>
      </w:pPr>
      <w:r>
        <w:t xml:space="preserve">Not checkable (4): black satin fitted sheet queen, satin fitted sheet deep pocket. Add 'black satin fitted sheet queen' and 'satin fitted sheet deep pocket' to the Rank Radar if they matter. Your file's own caution holds: a page ordinal from one session is not a stable rank; where it differs from Data Dive (e.g. 'silk fitted sheet queen'), the grid layout and the session explain it — use Data Dive for decisions. The engine's April–May 'rank now' values should not be used as today's rank: its 'queen satin fitted sheet', 'queen silk fitted sheet', 'silk queen fitted sheet' and 'satin fitted sheet twin' are not tracked by any current source. The audit export carries no observation date for those four: it marks them 'ranked from the stored run', not from rank history in the 15–29 Sep window. The April–May dates come from the Data Hub rank history (Command Center ranks for product 38), not from the export — that is where to look.</w:t>
      </w:r>
    </w:p>
    <w:p>
      <w:pPr>
        <w:pStyle w:val="Heading1"/>
        <w:spacing w:after="120" w:before="280"/>
      </w:pPr>
      <w:r>
        <w:t xml:space="preserve">A6. Competitors: who they are, their offer and how they advertise</w:t>
      </w:r>
    </w:p>
    <w:p>
      <w:pPr>
        <w:spacing w:after="120"/>
      </w:pPr>
      <w:r>
        <w:t xml:space="preserve">Roster: Command Center competitors for product 38 (11 rivals, 6 with ASINsight exports), with traffic and placement reach on the addressable searches; offer figures from your research (30 Sep) and Keepa.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5"/>
        <w:gridCol w:w="2967"/>
        <w:gridCol w:w="913"/>
        <w:gridCol w:w="1141"/>
        <w:gridCol w:w="799"/>
        <w:gridCol w:w="799"/>
        <w:gridCol w:w="684"/>
        <w:gridCol w:w="802"/>
      </w:tblGrid>
      <w:tr>
        <w:trPr>
          <w:tblHeader/>
        </w:trPr>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29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 week)</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Untiered</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91,747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41,522</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25,451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spacing w:after="120"/>
      </w:pPr>
      <w:r>
        <w:t xml:space="preserve">Offer (your research, colour- and size-matched one-piece fitted sheets): Queen Black: $21.95 vs BEDELITE $13.99 (+57%); Queen Black: $21.95 vs Homiest $13.99 (+57%); Queen Black: $21.95 vs MR&amp;HM $17.99 (+22%); Queen Black: $21.95 vs Lirex $15.99 (+37%); Queen Black: $21.95 vs P $13.99 (+57%); King Black: $22.95 vs BEDELITE $18.99 (+21%); King Black: $22.95 vs Homiest $15.99 (+44%); King Black: $22.95 vs NSGZ $13.99 (+64%). Our rating (4.5, 1,280 ratings on the parent) is level with or above every direct rival; the gap is price. BEDELITE's fitted sheet is at $13.99–16.99 with A+ content and holds #1 and Amazon's Choice on the core fitted searches.</w:t>
      </w:r>
    </w:p>
    <w:p>
      <w:pPr>
        <w:spacing w:after="120"/>
      </w:pPr>
      <w:r>
        <w:t xml:space="preserve">How they advertise: no rival runs Sponsored Brands video on these searches (ASINsight shows no video placement for anyone); BEDELITE's set runs plain Sponsored Brands on 71 terms, we run Sponsored Brands on 286. Sponsored Products is where the rivals compete: MR&amp;HM on 1,109 terms, BEDELITE on 1,071. Competitor video research found no fitted-sheet video from any direct rival (search results only; amazon.com and YouTube could not be opened from here), so a 15–30 s video — find the top/bottom tag, the 15" pocket over a topper, the corner strap, sheen, the colour range — would be the only one in the segment.</w:t>
      </w:r>
    </w:p>
    <w:p>
      <w:pPr>
        <w:pStyle w:val="Heading2"/>
        <w:spacing w:after="80" w:before="200"/>
      </w:pPr>
      <w:r>
        <w:t xml:space="preserve">Cross-check with your competitor analysis (30 Sep)</w:t>
      </w:r>
    </w:p>
    <w:p>
      <w:pPr>
        <w:pStyle w:val="ListParagraph"/>
        <w:numPr>
          <w:ilvl w:val="0"/>
          <w:numId w:val="2"/>
        </w:numPr>
        <w:spacing w:after="80"/>
      </w:pPr>
      <w:r>
        <w:t xml:space="preserve">Agree — offer clarity (your P1): the listing must say one fitted sheet only, no flat sheet or pillowcases, 100% polyester satin, not silk; the Queen bullets carry the typo "maqueen" and one Full child "loofull". One of our own reviews is from a buyer who expected a set. Fix before adding reach — it also explains why the set searches convert poorly for us.</w:t>
      </w:r>
    </w:p>
    <w:p>
      <w:pPr>
        <w:pStyle w:val="ListParagraph"/>
        <w:numPr>
          <w:ilvl w:val="0"/>
          <w:numId w:val="2"/>
        </w:numPr>
        <w:spacing w:after="80"/>
      </w:pPr>
      <w:r>
        <w:t xml:space="preserve">Agree — availability (your P1): your five active zero-stock children are confirmed (Sellerboard 29 Sep), and ten inactive children include Twin Black, the best Twin seller. This review goes further: 66 enabled campaigns still advertise out-of-stock children; 64 are re-pointed (section A12b).</w:t>
      </w:r>
    </w:p>
    <w:p>
      <w:pPr>
        <w:pStyle w:val="ListParagraph"/>
        <w:numPr>
          <w:ilvl w:val="0"/>
          <w:numId w:val="2"/>
        </w:numPr>
        <w:spacing w:after="80"/>
      </w:pPr>
      <w:r>
        <w:t xml:space="preserve">Agree — Queen Black economics (your P1): at $21.95 it earns $8.49 before ads per unit (Sellerboard, 30 days) against the $13.99–17.99 rivals. A price test is the owner's call; the break-even ACoS used in every decision here is this realised figure, not Command Center's March price.</w:t>
      </w:r>
    </w:p>
    <w:p>
      <w:pPr>
        <w:pStyle w:val="ListParagraph"/>
        <w:numPr>
          <w:ilvl w:val="0"/>
          <w:numId w:val="2"/>
        </w:numPr>
        <w:spacing w:after="80"/>
      </w:pPr>
      <w:r>
        <w:t xml:space="preserve">Agree — targeted defence (your P2): Queen Black, Queen Grey and King White are where the ads go in this plan (Queen Black is the Queen ranking child; King White takes the out-of-stock King Black and King Grey traffic).</w:t>
      </w:r>
    </w:p>
    <w:p>
      <w:pPr>
        <w:pStyle w:val="ListParagraph"/>
        <w:numPr>
          <w:ilvl w:val="0"/>
          <w:numId w:val="2"/>
        </w:numPr>
        <w:spacing w:after="80"/>
      </w:pPr>
      <w:r>
        <w:t xml:space="preserve">Agree, with the cause found — Queen Purple (your P2): 1,465 sessions at 3.69% conversion; the auto catch-all campaign sends it most of its impressions (section A4). Pause its product ad inside the auto campaign.</w:t>
      </w:r>
    </w:p>
    <w:p>
      <w:pPr>
        <w:pStyle w:val="ListParagraph"/>
        <w:numPr>
          <w:ilvl w:val="0"/>
          <w:numId w:val="2"/>
        </w:numPr>
        <w:spacing w:after="80"/>
      </w:pPr>
      <w:r>
        <w:t xml:space="preserve">Agree — fit and durability proof (your P2): our reviews praise the corner straps and the fit; they also report pilling and knotting after washing and a blush pink that looks orange. No durability or cooling claim until tested.</w:t>
      </w:r>
    </w:p>
    <w:p>
      <w:pPr>
        <w:pStyle w:val="ListParagraph"/>
        <w:numPr>
          <w:ilvl w:val="0"/>
          <w:numId w:val="2"/>
        </w:numPr>
        <w:spacing w:after="80"/>
      </w:pPr>
      <w:r>
        <w:t xml:space="preserve">Your research gaps are filled here: keyword universe and SQP (Data Dive Rank Radar, 187 terms), ads data per campaign and per target (Command Center and Sellerboard), and unit economics (Sellerboard).</w:t>
      </w:r>
    </w:p>
    <w:p>
      <w:pPr>
        <w:pStyle w:val="Heading1"/>
        <w:spacing w:after="120" w:before="280"/>
      </w:pPr>
      <w:r>
        <w:t xml:space="preserve">A7. Keyword deep dive: our performance, the rivals on each term, and the gap</w:t>
      </w:r>
    </w:p>
    <w:p>
      <w:pPr>
        <w:spacing w:after="120"/>
      </w:pPr>
      <w:r>
        <w:t xml:space="preserve">For each tracked fitted term and the largest set searches: our 30-day paid result, our rank, the rivals with the most traffic on the term (ASINsight: organic and sponsored rank, placements, share of their traffic that is paid), and the gaps found. Gap rules: sponsored = 3+ of the top 5 rivals hold a top-10 sponsored slot and we sit below 20; organic = we rank below 20 with 2+ rivals in the top 10; conversion = we convert under 0.8× the market; price = our realised price ($21.95) 15%+ above the rivals' median on the term; paid dependence = over half our traffic on the term is paid.</w:t>
      </w:r>
    </w:p>
    <w:p>
      <w:pPr>
        <w:pStyle w:val="ListParagraph"/>
        <w:numPr>
          <w:ilvl w:val="0"/>
          <w:numId w:val="2"/>
        </w:numPr>
        <w:spacing w:after="80"/>
      </w:pPr>
      <w:r>
        <w:t xml:space="preserve">'satin fitted sheet queen' (fitted) — market 1.53 purchases/day; 30 days: 53 clicks, 5 orders, ACoS 86.3% vs break-even 32%; rank 2 → 2 → 3 organic. Rivals: BEDELITE org 1 / sp 5 (OR+SP+AC+SOR), paid 12%; Homiest org 2 / sp 3 (OR+SP+SOR), paid 24%; BEDELITE org 3 / sp 18 (OR+SP+SOR), paid 20%; JUWENIN org 23 / sp — (OR), paid 0%. Gaps: conversion: we convert at 0.76 × the market; price: our typical price $21.95 vs rivals' median $13.99; Amazon's Choice held by BEDELITE.</w:t>
      </w:r>
    </w:p>
    <w:p>
      <w:pPr>
        <w:pStyle w:val="ListParagraph"/>
        <w:numPr>
          <w:ilvl w:val="0"/>
          <w:numId w:val="2"/>
        </w:numPr>
        <w:spacing w:after="80"/>
      </w:pPr>
      <w:r>
        <w:t xml:space="preserve">'silk fitted sheet queen' (fitted) — market 1.47 purchases/day; 30 days: 6 clicks, 1 orders, ACoS 24.1% vs break-even 32%; rank 2 → 3 → 3 organic. Rivals: BEDELITE org 1 / sp 7 (OR+SP+AC+SOR), paid 9%; BEDELITE org 2 / sp 4 (OR+SP+SOR), paid 7%; Homiest org 10 / sp — (OR), paid 0%; MR&amp;HM org 7 / sp 12 (OR+SP+SOR), paid 11%. Gaps: conversion: we convert at 0.66 × the market; price: our typical price $21.95 vs rivals' median $15.99; Amazon's Choice held by BEDELITE.</w:t>
      </w:r>
    </w:p>
    <w:p>
      <w:pPr>
        <w:pStyle w:val="ListParagraph"/>
        <w:numPr>
          <w:ilvl w:val="0"/>
          <w:numId w:val="2"/>
        </w:numPr>
        <w:spacing w:after="80"/>
      </w:pPr>
      <w:r>
        <w:t xml:space="preserve">'silk fitted sheet' (fitted) — market 1.18 purchases/day; 30 days: 13 clicks, 4 orders, ACoS 14% vs break-even 28%; rank 2 → 3 → 2 organic. Rivals: BEDELITE org 1 / sp 12 (OR+SP+AC+SOR), paid 10%; Homiest org 12 / sp 2 (OR+SP), paid 0%; BEDELITE org 3 / sp 4 (OR+SP+SOR), paid 35%; MR&amp;HM org 22 / sp 2 (OR+SP+SOR), paid 40%. Gaps: sponsored: 3 of the top 5 rivals hold a top-10 sponsored slot, ours is 101; price: our typical price $21.95 vs rivals' median $15.99; paid dependence: 55% of our traffic on the term is paid; Amazon's Choice held by BEDELITE.</w:t>
      </w:r>
    </w:p>
    <w:p>
      <w:pPr>
        <w:pStyle w:val="ListParagraph"/>
        <w:numPr>
          <w:ilvl w:val="0"/>
          <w:numId w:val="2"/>
        </w:numPr>
        <w:spacing w:after="80"/>
      </w:pPr>
      <w:r>
        <w:t xml:space="preserve">'satin fitted sheet' (fitted) — market 1.03 purchases/day; 30 days: 8 clicks, 2 orders, ACoS 17.3% vs break-even 28%; rank 2 → 4 → 4 organic. Rivals: BEDELITE org 1 / sp 6 (OR+SP+AC+SOR), paid 11%; Homiest org 14 / sp 1 (OR+SP+SOR), paid 19%; BEDELITE org 4 / sp 16 (OR+SP+SOR), paid 19%; MR&amp;HM org 29 / sp 1 (OR+SP+SOR), paid 58%. Gaps: sponsored: 3 of the top 5 rivals hold a top-10 sponsored slot, ours is 101; conversion: we convert at 0.67 × the market; price: our typical price $21.95 vs rivals' median $13.99; paid dependence: 51% of our traffic on the term is paid; Amazon's Choice held by BEDELITE.</w:t>
      </w:r>
    </w:p>
    <w:p>
      <w:pPr>
        <w:pStyle w:val="ListParagraph"/>
        <w:numPr>
          <w:ilvl w:val="0"/>
          <w:numId w:val="2"/>
        </w:numPr>
        <w:spacing w:after="80"/>
      </w:pPr>
      <w:r>
        <w:t xml:space="preserve">'silk fitted sheet king' (fitted) — market 0.64 purchases/day; 30 days: 105 clicks, 16 orders, ACoS 72.5% vs break-even 26%; rank 3 → 4 → 5 organic. Rivals: BEDELITE org 44 / sp 3 (OR+SP+AC+SOR), paid 10%; Homiest org 2 / sp — (OR), paid 0%; MR&amp;HM org 22 / sp 12 (OR+SP+SOR), paid 37%; BEDELITE org 4 / sp 4 (OR+SP+SOR), paid 14%. Gaps: price: our typical price $21.95 vs rivals' median $13.99; Amazon's Choice held by BEDELITE.</w:t>
      </w:r>
    </w:p>
    <w:p>
      <w:pPr>
        <w:pStyle w:val="ListParagraph"/>
        <w:numPr>
          <w:ilvl w:val="0"/>
          <w:numId w:val="2"/>
        </w:numPr>
        <w:spacing w:after="80"/>
      </w:pPr>
      <w:r>
        <w:t xml:space="preserve">'satin fitted sheet full' (fitted) — market 0.91 purchases/day; 30 days: 5 clicks, 1 orders, ACoS 14.2% vs break-even 21%; rank 3 → 11 → 8 organic. Rivals: BEDELITE org 21 / sp 7 (OR+SP+AC+SOR), paid 11%; Homiest org 2 / sp — (OR+AC), paid 0%; BEDELITE org 3 / sp 6 (OR+SP+SOR), paid 34%; MR&amp;HM org 28 / sp 5 (OR+SP+SOR), paid 35%. Gaps: sponsored: 3 of the top 5 rivals hold a top-10 sponsored slot, ours is 101; price: our typical price $21.95 vs rivals' median $13.99; paid dependence: 53% of our traffic on the term is paid; Amazon's Choice held by BEDELITE, Homiest.</w:t>
      </w:r>
    </w:p>
    <w:p>
      <w:pPr>
        <w:pStyle w:val="ListParagraph"/>
        <w:numPr>
          <w:ilvl w:val="0"/>
          <w:numId w:val="2"/>
        </w:numPr>
        <w:spacing w:after="80"/>
      </w:pPr>
      <w:r>
        <w:t xml:space="preserve">'silk fitted sheet full' (fitted) — market 0.71 purchases/day; 30 days: 1 clicks, 0 orders, ACoS —% vs break-even 21%; rank 3 → 7 → 6 organic. Rivals: BEDELITE org 32 / sp 4 (OR+SP+AC+SOR), paid 11%; Homiest org 2 / sp — (OR+AC), paid 0%; BEDELITE org 6 / sp 8 (OR+SP+SOR), paid 33%; MR&amp;HM org 12 / sp 7 (OR+SP+SOR), paid 36%. Gaps: sponsored: 3 of the top 5 rivals hold a top-10 sponsored slot, ours is 101; price: our typical price $21.95 vs rivals' median $13.99; paid dependence: 56% of our traffic on the term is paid; Amazon's Choice held by BEDELITE, Homiest.</w:t>
      </w:r>
    </w:p>
    <w:p>
      <w:pPr>
        <w:pStyle w:val="ListParagraph"/>
        <w:numPr>
          <w:ilvl w:val="0"/>
          <w:numId w:val="2"/>
        </w:numPr>
        <w:spacing w:after="80"/>
      </w:pPr>
      <w:r>
        <w:t xml:space="preserve">'satin fitted sheet king' (fitted) — market 0.59 purchases/day; 30 days: 12 clicks, 3 orders, ACoS 24.8% vs break-even 26%; rank 2 → 4 → 4 organic. Rivals: BEDELITE org 40 / sp 2 (OR+SP+AC+SOR), paid 23%; BEDELITE org 5 / sp 3 (OR+SP+SOR), paid 46%; Homiest org 2 / sp 7 (OR+SP+AC+SOR), paid 0%; MR&amp;HM org 23 / sp 5 (OR+SP+SOR), paid 56%. Gaps: sponsored: 4 of the top 5 rivals hold a top-10 sponsored slot, ours is 101; price: our typical price $21.95 vs rivals' median $13.99.</w:t>
      </w:r>
    </w:p>
    <w:p>
      <w:pPr>
        <w:pStyle w:val="ListParagraph"/>
        <w:numPr>
          <w:ilvl w:val="0"/>
          <w:numId w:val="2"/>
        </w:numPr>
        <w:spacing w:after="80"/>
      </w:pPr>
      <w:r>
        <w:t xml:space="preserve">'satin sheets twin' (set) — market — purchases/day; 30 days: 98 clicks, 15 orders, ACoS 62.4% vs break-even 22%; rank 10 → 18 → 35 organic. Rivals: MR&amp;HM org 11 / sp 1 (OR+SP+SOR), paid 25%; BEDELITE org 3 / sp 8 (OR+SP+AC+SOR), paid 38%; Homiest org 8 / sp — (OR+SOR), paid 8%; BEDELITE org 36 / sp 11 (OR+SP), paid 12%. Gaps: organic: we rank 35, 2 top rivals are in the top 10; price: our typical price $21.95 vs rivals' median $13.99; paid dependence: 88% of our traffic on the term is paid; Amazon's Choice held by BEDELITE.</w:t>
      </w:r>
    </w:p>
    <w:p>
      <w:pPr>
        <w:pStyle w:val="ListParagraph"/>
        <w:numPr>
          <w:ilvl w:val="0"/>
          <w:numId w:val="2"/>
        </w:numPr>
        <w:spacing w:after="80"/>
      </w:pPr>
      <w:r>
        <w:t xml:space="preserve">'satin sheets queen size' (set) — market — purchases/day; 30 days: 207 clicks, 37 orders, ACoS 46.2% vs break-even 32%; rank 22 → 37 → 58 organic. Rivals: MR&amp;HM org 2 / sp 2 (OR+SP+SOR), paid 24%; BEDELITE org 25 / sp 10 (OR+SP+SB+SOR), paid 65%; BEDELITE org 34 / sp 11 (OR+SP+SOR), paid 15%; Homiest org 57 / sp — (OR), paid 0%. Gaps: price: our typical price $21.95 vs rivals' median $15.99; paid dependence: 81% of our traffic on the term is paid.</w:t>
      </w:r>
    </w:p>
    <w:p>
      <w:pPr>
        <w:pStyle w:val="ListParagraph"/>
        <w:numPr>
          <w:ilvl w:val="0"/>
          <w:numId w:val="2"/>
        </w:numPr>
        <w:spacing w:after="80"/>
      </w:pPr>
      <w:r>
        <w:t xml:space="preserve">'king size satin sheets' (set) — market — purchases/day; 30 days: 3 clicks, 0 orders, ACoS —% vs break-even 26%; rank 28 → 25 → 38 organic. Rivals: MR&amp;HM org 22 / sp 8 (OR+SP+SOR), paid 18%; BEDELITE org 7 / sp 11 (OR+SP+SOR), paid 0%; BEDELITE org 26 / sp — (OR), paid 0%; Homiest org 36 / sp — (OR), paid 0%. Gaps: price: our typical price $21.95 vs rivals' median $15.99; paid dependence: 55% of our traffic on the term is paid.</w:t>
      </w:r>
    </w:p>
    <w:p>
      <w:pPr>
        <w:pStyle w:val="ListParagraph"/>
        <w:numPr>
          <w:ilvl w:val="0"/>
          <w:numId w:val="2"/>
        </w:numPr>
        <w:spacing w:after="80"/>
      </w:pPr>
      <w:r>
        <w:t xml:space="preserve">'king satin sheets' (set) — market — purchases/day; 30 days: 12 clicks, 1 orders, ACoS 65.1% vs break-even 26%; rank 21 → 35 → 46 organic. Rivals: MR&amp;HM org 3 / sp 5 (OR+SP+SOR), paid 32%; BEDELITE org 5 / sp 4 (OR+SP+SOR), paid 23%; Homiest org 21 / sp — (OR), paid 0%; BEDELITE org 31 / sp 10 (OR+SP), paid 0%. Gaps: sponsored: 3 of the top 5 rivals hold a top-10 sponsored slot, ours is 101; organic: we rank 46, 2 top rivals are in the top 10; price: our typical price $21.95 vs rivals' median $15.99.</w:t>
      </w:r>
    </w:p>
    <w:p>
      <w:pPr>
        <w:pStyle w:val="ListParagraph"/>
        <w:numPr>
          <w:ilvl w:val="0"/>
          <w:numId w:val="2"/>
        </w:numPr>
        <w:spacing w:after="80"/>
      </w:pPr>
      <w:r>
        <w:t xml:space="preserve">'satin bed sheets queen' (set) — market — purchases/day; 30 days: 20 clicks, 1 orders, ACoS 134.4% vs break-even 32%; rank 12 → 29 → 40 organic. Rivals: MR&amp;HM org 2 / sp 9 (OR+SP+AC+SOR), paid 21%; BEDELITE org 15 / sp 1 (OR+SP+SB+SOR), paid 56%; BEDELITE org 21 / sp 12 (OR+SP+SOR), paid 22%; VACVELT org 46 / sp — (OR), paid 0%. Gaps: price: our typical price $21.95 vs rivals' median $15.99; Amazon's Choice held by MR&amp;HM.</w:t>
      </w:r>
    </w:p>
    <w:p>
      <w:pPr>
        <w:pStyle w:val="ListParagraph"/>
        <w:numPr>
          <w:ilvl w:val="0"/>
          <w:numId w:val="2"/>
        </w:numPr>
        <w:spacing w:after="80"/>
      </w:pPr>
      <w:r>
        <w:t xml:space="preserve">'queen satin sheets' (set) — market — purchases/day; 30 days: 60 clicks, 7 orders, ACoS 95.9% vs break-even 32%; rank 19 → 30 → 36 organic. Rivals: MR&amp;HM org 4 / sp 18 (OR+SP+SOR), paid 29%; BEDELITE org 26 / sp 17 (OR+SP+SB+SOR), paid 52%; Homiest org 42 / sp 7 (OR+SP+SOR), paid 18%; BEDELITE org 17 / sp 11 (OR+SP+SOR), paid 0%. Gaps: price: our typical price $21.95 vs rivals' median $15.99.</w:t>
      </w:r>
    </w:p>
    <w:p>
      <w:pPr>
        <w:pStyle w:val="Heading1"/>
        <w:spacing w:after="120" w:before="280"/>
      </w:pPr>
      <w:r>
        <w:t xml:space="preserve">A8. Where we are under-performing or missing an opportunity</w:t>
      </w:r>
    </w:p>
    <w:p>
      <w:pPr>
        <w:pStyle w:val="ListParagraph"/>
        <w:numPr>
          <w:ilvl w:val="0"/>
          <w:numId w:val="2"/>
        </w:numPr>
        <w:spacing w:after="80"/>
      </w:pPr>
      <w:r>
        <w:t xml:space="preserve">Set searches: $2,662 a month at 51% ACoS against a 28% break-even, with organic rank sliding. The most expensive ones are stepped down; none is switched off until the purchased-product report shows what the halo buys.</w:t>
      </w:r>
    </w:p>
    <w:p>
      <w:pPr>
        <w:pStyle w:val="ListParagraph"/>
        <w:numPr>
          <w:ilvl w:val="0"/>
          <w:numId w:val="2"/>
        </w:numPr>
        <w:spacing w:after="80"/>
      </w:pPr>
      <w:r>
        <w:t xml:space="preserve">Out-of-stock advertising: 66 campaigns on children with no stock; the re-point brings 64 of them back to serving.</w:t>
      </w:r>
    </w:p>
    <w:p>
      <w:pPr>
        <w:pStyle w:val="ListParagraph"/>
        <w:numPr>
          <w:ilvl w:val="0"/>
          <w:numId w:val="2"/>
        </w:numPr>
        <w:spacing w:after="80"/>
      </w:pPr>
      <w:r>
        <w:t xml:space="preserve">Price: our realised $21.95 is 15% or more above the rivals' median on 27 tracked terms. This, not bids, holds conversion down.</w:t>
      </w:r>
    </w:p>
    <w:p>
      <w:pPr>
        <w:pStyle w:val="ListParagraph"/>
        <w:numPr>
          <w:ilvl w:val="0"/>
          <w:numId w:val="2"/>
        </w:numPr>
        <w:spacing w:after="80"/>
      </w:pPr>
      <w:r>
        <w:t xml:space="preserve">Conversion: 3 terms convert under 0.8× the market — including 'satin fitted sheet queen' and 'satin fitted sheet', our own core terms.</w:t>
      </w:r>
    </w:p>
    <w:p>
      <w:pPr>
        <w:pStyle w:val="ListParagraph"/>
        <w:numPr>
          <w:ilvl w:val="0"/>
          <w:numId w:val="2"/>
        </w:numPr>
        <w:spacing w:after="80"/>
      </w:pPr>
      <w:r>
        <w:t xml:space="preserve">Amazon's Choice: held by rivals on 11 tracked terms (BEDELITE on the fitted terms). It follows sales velocity and conversion; price and listing move it, not bids.</w:t>
      </w:r>
    </w:p>
    <w:p>
      <w:pPr>
        <w:pStyle w:val="ListParagraph"/>
        <w:numPr>
          <w:ilvl w:val="0"/>
          <w:numId w:val="2"/>
        </w:numPr>
        <w:spacing w:after="80"/>
      </w:pPr>
      <w:r>
        <w:t xml:space="preserve">Listing: A+ was not seen on the sampled children, the title no longer names the colour, and the bullets carry typos. A+ and a corrected title are the cheapest conversion lift available.</w:t>
      </w:r>
    </w:p>
    <w:p>
      <w:pPr>
        <w:pStyle w:val="ListParagraph"/>
        <w:numPr>
          <w:ilvl w:val="0"/>
          <w:numId w:val="2"/>
        </w:numPr>
        <w:spacing w:after="80"/>
      </w:pPr>
      <w:r>
        <w:t xml:space="preserve">Fragmentation: 172 enabled campaigns; 145 enabled campaigns spend under $1 a day. Many are exact campaigns on one set-intent phrase each with a few dollars a month.</w:t>
      </w:r>
    </w:p>
    <w:p>
      <w:pPr>
        <w:pStyle w:val="Heading1"/>
        <w:spacing w:after="120" w:before="280"/>
      </w:pPr>
      <w:r>
        <w:t xml:space="preserve">A9. The ranking plan — hold, no push</w:t>
      </w:r>
    </w:p>
    <w:p>
      <w:pPr>
        <w:spacing w:after="120"/>
      </w:pPr>
      <w:r>
        <w:t xml:space="preserve">From this product's own data, organic rank against purchase share (share = the larger of SQP share and paid orders ÷ market purchases, Q3; Rank Radar median rank): rank 1-3: median 7.6% (4 terms); rank 4-5: median 18.8% (2 terms); rank 6-10: median 13.4% (2 terms); rank 11-20: median 25.6% (3 terms); rank 21-40: median 3.8% (25 terms). A band is used as a target only with at least 3 of our terms in it.</w:t>
      </w:r>
    </w:p>
    <w:p>
      <w:pPr>
        <w:spacing w:after="120"/>
      </w:pPr>
      <w:r>
        <w:t xml:space="preserve">The push test needs, per keyword: a market of at least 2 purchases a day and not shrinking, our proven conversion on it (50+ paid clicks at or above the family's 10.6%), the target within reach, payback ≥ 1.5× on the organic profit to 31 Mar after the cost of holding the rank, and stock. No keyword reached the test: every fitted-sheet search is under the market floor (about 1–1.5 purchases a day each), and we already rank 2–6 on them, so there is no rank to climb that pays back.</w:t>
      </w:r>
    </w:p>
    <w:p>
      <w:pPr>
        <w:pStyle w:val="Heading2"/>
        <w:spacing w:after="80" w:before="200"/>
      </w:pPr>
      <w:r>
        <w:t xml:space="preserve">Which ranking terms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946"/>
        <w:gridCol w:w="946"/>
        <w:gridCol w:w="946"/>
        <w:gridCol w:w="3365"/>
        <w:gridCol w:w="1054"/>
      </w:tblGrid>
      <w:tr>
        <w:trPr>
          <w:tblHeader/>
        </w:trPr>
        <w:tc>
          <w:tcPr>
            <w:tcW w:type="dxa" w:w="21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(Data Dive)</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 Q3</w:t>
            </w:r>
          </w:p>
        </w:tc>
        <w:tc>
          <w:tcPr>
            <w:tcW w:type="dxa" w:w="3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Held by</w:t>
            </w:r>
          </w:p>
        </w:tc>
        <w:tc>
          <w:tcPr>
            <w:tcW w:type="dxa" w:w="105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End state</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queen-(Satin)-HSV-Exact-Rank-DO-SATIN-FITTE</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bl>
    <w:p>
      <w:pPr>
        <w:spacing w:after="120"/>
      </w:pPr>
    </w:p>
    <w:p>
      <w:pPr>
        <w:spacing w:after="120"/>
      </w:pPr>
      <w:r>
        <w:t xml:space="preserve">Held (1): no premium and no climb. The owner of 'satin fitted sheet queen' already ranks #3 organically, so part of every paid order would have come anyway: its top-of-search price steps down 15% for two weeks (1–14 Oct, closed before the deal) while total organic + paid orders on the term are watched — holds → keep stepping, falls more than 10% → restore the step and record the floor. No exact owner (3): 'silk fitted sheet queen', 'silk fitted sheet', 'satin fitted sheet' — bought today by discovery and set-search campaigns; the rank holds on organic sales (2–4 for 90 days), so no new exact campaign is built for them. If a held term slips more than two weekly moves (its rank guard), revisit it; until then paying more buys nothing.</w:t>
      </w:r>
    </w:p>
    <w:p>
      <w:pPr>
        <w:pStyle w:val="Heading1"/>
        <w:spacing w:after="120" w:before="280"/>
      </w:pPr>
      <w:r>
        <w:t xml:space="preserve">A9b. The core fitted-sheet test</w:t>
      </w:r>
    </w:p>
    <w:p>
      <w:pPr>
        <w:spacing w:after="120"/>
      </w:pPr>
      <w:r>
        <w:t xml:space="preserve">No campaign — enabled, paused or archived — has ever targeted these three fitted searches; our sponsored slot on them fell from 10–19 days in July to 4–7 days in the last month, and our click share on them halved from Q2 to Q3 (Search Query Performance) while the market grew. When bought they returned 11 orders on 56 clicks for $44 (90 days). Each is a small market (about 1–1.5 purchases a day), so this is a capped test, not a push. The same Data Dive read shows the term that has its own exact campaign ('satin fitted sheet queen') kept its sponsored slot on 30 of the last 33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995"/>
        <w:gridCol w:w="4681"/>
      </w:tblGrid>
      <w:tr>
        <w:trPr>
          <w:tblHeader/>
        </w:trPr>
        <w:tc>
          <w:tcPr>
            <w:tcW w:type="dxa" w:w="1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Setting</w:t>
            </w:r>
          </w:p>
        </w:tc>
        <w:tc>
          <w:tcPr>
            <w:tcW w:type="dxa" w:w="2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w:t>
            </w:r>
          </w:p>
        </w:tc>
        <w:tc>
          <w:tcPr>
            <w:tcW w:type="dxa" w:w="468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D-SF-SP-Core Fitted-(Satin|Silk)-Exact-TEST-DO-SATIN-FITTED-QUEEN-BLACK</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one campaign, one ad group, exact match</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Keywords</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satin fitted sheet, silk fitted sheet queen</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three fitted searches no campaign targets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 (B0DBW1PNJ8)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Queen ranking child — most profit per top-of-search click with the stock to carry it</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bid (the product-page price)</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what a product-page click affords: $8.49 contribution × 10.39% product-page conversion (child's own, 568 clicks)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Top-of-search price</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its ceiling: $8.49 × 19.96% top-of-search conversion (child's own, 2355 clicks); a new campaign has no clicks of its own, so it prices on the child's rate until 15 clicks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Modifier</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solved, not chosen: $1.69 ÷ $0.88 − 1. Top of search $1.69 against $0.88 on product pages, 1.92 to one</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strategy</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 a day · Dynamic bids - down only</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 the markets are small</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Expected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 clicks, 0.6 orders, $13.17 sales a day; $3 a month on the ads</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priced at what each placement affords, so it returns about break-even: what it buys is the sponsored slot and a read on these searches. Some orders may replace organic ones (we rank 2–4) — the incrementality stop rule reads that</w:t>
            </w:r>
          </w:p>
        </w:tc>
      </w:tr>
    </w:tbl>
    <w:p>
      <w:pPr>
        <w:spacing w:after="120"/>
      </w:pPr>
    </w:p>
    <w:p>
      <w:pPr>
        <w:pStyle w:val="ListParagraph"/>
        <w:numPr>
          <w:ilvl w:val="0"/>
          <w:numId w:val="2"/>
        </w:numPr>
        <w:spacing w:after="80"/>
      </w:pPr>
      <w:r>
        <w:t xml:space="preserve">Stop rules: After 30 clicks on a term: pause that keyword if its ACoS is above 39% (break-even at $8.49 contribution on $21.95)</w:t>
      </w:r>
    </w:p>
    <w:p>
      <w:pPr>
        <w:pStyle w:val="ListParagraph"/>
        <w:numPr>
          <w:ilvl w:val="0"/>
          <w:numId w:val="2"/>
        </w:numPr>
        <w:spacing w:after="80"/>
      </w:pPr>
      <w:r>
        <w:t xml:space="preserve">Stop rules: After 14 days: if the campaign has spent $70 with fewer than 2 orders, pause it</w:t>
      </w:r>
    </w:p>
    <w:p>
      <w:pPr>
        <w:pStyle w:val="ListParagraph"/>
        <w:numPr>
          <w:ilvl w:val="0"/>
          <w:numId w:val="2"/>
        </w:numPr>
        <w:spacing w:after="80"/>
      </w:pPr>
      <w:r>
        <w:t xml:space="preserve">Stop rules: Incrementality: we already rank organically #2 on 'silk fitted sheet', #4 on 'satin fitted sheet', #3 on 'silk fitted sheet queen', so part of every paid order would have come anyway. Keep it only if total purchases on the three searches (Search Query Performance, ours: organic + paid) rise by at least half the test's paid orders; if paid orders come while organic purchases fall by about as much, stop</w:t>
      </w:r>
    </w:p>
    <w:p>
      <w:pPr>
        <w:pStyle w:val="ListParagraph"/>
        <w:numPr>
          <w:ilvl w:val="0"/>
          <w:numId w:val="2"/>
        </w:numPr>
        <w:spacing w:after="80"/>
      </w:pPr>
      <w:r>
        <w:t xml:space="preserve">Stop rules: Never above the ceilings: top of search $1.69 ($8.49 × 20.0%), product pages $0.88 ($8.49 × 10.4%); re-derive both after 15 top-of-search clicks from the campaign's own rate</w:t>
      </w:r>
    </w:p>
    <w:p>
      <w:pPr>
        <w:pStyle w:val="ListParagraph"/>
        <w:numPr>
          <w:ilvl w:val="0"/>
          <w:numId w:val="2"/>
        </w:numPr>
        <w:spacing w:after="80"/>
      </w:pPr>
      <w:r>
        <w:t xml:space="preserve">Stop rules: No top-of-search price increase while the product is in breach (TACoS 19.0% against a 12% band ceiling)</w:t>
      </w:r>
    </w:p>
    <w:p>
      <w:pPr>
        <w:pStyle w:val="ListParagraph"/>
        <w:numPr>
          <w:ilvl w:val="0"/>
          <w:numId w:val="2"/>
        </w:numPr>
        <w:spacing w:after="80"/>
      </w:pPr>
      <w:r>
        <w:t xml:space="preserve">Stop rules: If SATIN-FITTED-QUEEN-BLACK falls under 14 days of stock, switch the ad to the Queen back-up with the ranking campaign (Back-up switch tab)</w:t>
      </w:r>
    </w:p>
    <w:p>
      <w:pPr>
        <w:pStyle w:val="ListParagraph"/>
        <w:numPr>
          <w:ilvl w:val="0"/>
          <w:numId w:val="2"/>
        </w:numPr>
        <w:spacing w:after="80"/>
      </w:pPr>
      <w:r>
        <w:t xml:space="preserve">Stop rules: 16–28 Oct (Best Deal): lower top of search to the deal-price ceiling on the Deal window tab; restore on 29 Oct</w:t>
      </w:r>
    </w:p>
    <w:p>
      <w:pPr>
        <w:pStyle w:val="Heading1"/>
        <w:spacing w:after="120" w:before="280"/>
      </w:pPr>
      <w:r>
        <w:t xml:space="preserve">A9a. Confidence per ranking keyword</w:t>
      </w:r>
    </w:p>
    <w:p>
      <w:pPr>
        <w:spacing w:after="120"/>
      </w:pPr>
      <w:r>
        <w:t xml:space="preserve">Each held term is scored out of 9: clicks behind the numbers (0–2), our paid conversion on the term against the family's 10.6% (0–2), the owner campaign's top-of-search conversion against our top-of-search baseline of 18.3% (0–2), distance to the target band (0–2), and the rank confirmed by a second source (0–1). High ≥ 7, Medium 4–6, Low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0"/>
        <w:gridCol w:w="850"/>
        <w:gridCol w:w="567"/>
        <w:gridCol w:w="850"/>
        <w:gridCol w:w="5203"/>
      </w:tblGrid>
      <w:tr>
        <w:trPr>
          <w:tblHeader/>
        </w:trPr>
        <w:tc>
          <w:tcPr>
            <w:tcW w:type="dxa" w:w="18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52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paid clicks in 90 days (deep); paid CVR 16.5% vs family 10.6%; owner's top-of-search CVR 29.2% on 161 clicks vs baseline 18.3%;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paid clicks in 90 days (thin); paid CVR 23.5% vs family 10.6%; owner's top of search unproven (0 clicks);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paid clicks in 90 days (thin); paid CVR 16.7% vs family 10.6%; owner's top of search unproven (0 clicks); rank 2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paid clicks in 90 days (thin); paid CVR 20.0% vs family 10.6%; owner's top of search unproven (0 clicks); rank 4 (Data Dive)</w:t>
            </w:r>
          </w:p>
        </w:tc>
      </w:tr>
    </w:tbl>
    <w:p>
      <w:pPr>
        <w:spacing w:after="120"/>
      </w:pPr>
    </w:p>
    <w:p>
      <w:pPr>
        <w:pStyle w:val="Heading1"/>
        <w:spacing w:after="120" w:before="280"/>
      </w:pPr>
      <w:r>
        <w:t xml:space="preserve">A10.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3"/>
        <w:gridCol w:w="1241"/>
        <w:gridCol w:w="2865"/>
        <w:gridCol w:w="955"/>
        <w:gridCol w:w="1241"/>
        <w:gridCol w:w="2485"/>
      </w:tblGrid>
      <w:tr>
        <w:trPr>
          <w:tblHeader/>
        </w:trPr>
        <w:tc>
          <w:tcPr>
            <w:tcW w:type="dxa" w:w="5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8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9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4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the size) with ≥60 days of stock at push pace</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 (maintain only) → Queen Grey (maintain only)</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push in this plan, so the ranking child needs ≥30 days of stock at its own pace (the 60-day push-pace floor is for a </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2026-11-07</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 (maintain only (converts 10% against 20.92% — just under the half-rate rule)) → King Gold (maintain only (converts 9.87% against 20.92% — just under the half-rate rule))</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 (push) → Full Navy Blue (push)</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2026-12-23</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 (push) → Twin Baby Blue (maintain only)</w:t>
            </w:r>
          </w:p>
        </w:tc>
      </w:tr>
    </w:tbl>
    <w:p>
      <w:pPr>
        <w:spacing w:after="120"/>
      </w:pPr>
    </w:p>
    <w:p>
      <w:pPr>
        <w:spacing w:after="120"/>
      </w:pPr>
      <w:r>
        <w:t xml:space="preserve">Queen Black carries the Queen ranking terms: the most profit per top-of-search click with enough stock. This plan makes no push, so the 60-day floor at push pace — written for a push — does not decide the other sizes; a held rank needs 30+ days of stock at the child's own pace. King White is the King ranking child: $0.99 a top-of-search click against King Red's $0.45, 20.32% of sessions converting, $5.5 a unit before ads over 30 days (King Red lost $1.34 a unit over the same 30 days); King Red stays an aged-stock routing target only. Full Purple and Twin Navy Blue hold Full and Twin. No other King child converts at half King White's rate, so its back-ups are the nearest two, King Lavender then King Gold, flagged; King Purple converts 6.5% against King White's 21% and is not a back-up. This is the same table as section 3 of the plan above and the action plan's Back-up switch tab. The engine's heroes (White in every size) are out of stock in Queen and Full and at about two months in King; its 'serving children' (King Lavender, Full Grey, Twin Dark Green) are weaker converters than the children chosen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Queen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Queen 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King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(converts 10% against 20.92% — just under the half-rate rule)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King Gold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(converts 9.87% against 20.92% — just under the half-rate rule)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Blush 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Baby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pStyle w:val="Heading1"/>
        <w:spacing w:after="120" w:before="280"/>
      </w:pPr>
      <w:r>
        <w:t xml:space="preserve">A11. Today against an ideal setup</w:t>
      </w:r>
    </w:p>
    <w:p>
      <w:pPr>
        <w:spacing w:after="120"/>
      </w:pPr>
      <w:r>
        <w:t xml:space="preserve">An ideal setup for this product: exact campaigns on the fitted searches on each size's in-stock ranking child, one auto and a few phrase/broad campaigns for discovery (with the weakest-converting children's ads paused inside them), colour exacts for colour searches, product-page targeting on the rivals we beat on price per value, brand defence, and set searches bought only where they return a profit including the halo. Spend weighted to what returns profit, not to the size of the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have two or more enabled exact campaigns today; 3 have none enabled; 3 have no exact campaign and are bought only by discovery campaigns (silk fitted sheet queen, silk fitted sheet, satin fitted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silk fitted sheet queen, silk fitted sheet, satin fitted sheet, satin fitted sheet full, silk fitted sheet full, silk fitted sheet king, satin fitted sheet king; still missing after the plan: silk fitted sheet queen, silk fitted sheet, satin fitted sheet, satin fitted sheet full, silk fitted sheet full, silk fitted sheet king, satin fitted sheet king</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0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$61/day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 $40/day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$35/day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$10/day</w:t>
            </w:r>
          </w:p>
        </w:tc>
      </w:tr>
    </w:tbl>
    <w:p>
      <w:pPr>
        <w:spacing w:after="120"/>
      </w:pPr>
    </w:p>
    <w:p>
      <w:pPr>
        <w:spacing w:after="120"/>
      </w:pPr>
      <w:r>
        <w:t xml:space="preserve">The spend-share ideal bands were written for a product that is climbing rank; this one already ranks, so a small ranking share is right here. The gap that matters is the 'Other exact' share — mostly set searches.</w:t>
      </w:r>
    </w:p>
    <w:p>
      <w:pPr>
        <w:pStyle w:val="Heading1"/>
        <w:spacing w:after="120" w:before="280"/>
      </w:pPr>
      <w:r>
        <w:t xml:space="preserve">A12. Campaign by campaign: the role, the call and why</w:t>
      </w:r>
    </w:p>
    <w:p>
      <w:pPr>
        <w:spacing w:after="120"/>
      </w:pPr>
      <w:r>
        <w:t xml:space="preserve">Calls: PROTECT = holds a ranking term or earns at or below break-even; OPTIMISE = a specific change (child re-point, bid step, negatives, budget); REDUCE = paused or duplicate; KEEP = no change; OUT OF SCOPE = advertises another product. Counts: OPTIMISE 95, KEEP 74, OUT OF SCOPE 10, PROTECT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32.3% vs break-even 31.2%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3.71 orders/day at $34.00 → $28.90/day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queen-(Satin)-HSV-Exact-Rank-DO-SATIN-F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14 → 25 → 40 (slipping), sponsored 2 | top rival BEDELITE organic 24 / sponsored 18 (OR+SP+SB+SOR), $15.99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67.7%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0.38 orders/day at $10.25 → $6.02/day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D-SF-SP-silk fitted sheet king-(Silk)-MSV-Exact-Rank-DO-SATI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held (no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sheets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68.9%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0.60 → 0.37 orders/day at $9.41 → $5.99/day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 size-(Satin)-HSV-Exact-Rank-DO-SA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22 → 37 → 58 (slipping), sponsored none | top rival MR&amp;HM organic 2 / sponsored 2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37.3%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0.71 orders/day at $8.72 → $6.16/day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D-SF-SB-PC-(PAT)-AGED-ASIN-Clr-DO-SATIN-FITTED-KING-RED-A3</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0.67 orders/day at $6.54 → $6.54/day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DECOLURE-SATIN FITTED SHEET-LTSF Campaigns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29.9% vs break-even 29.4%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 → 0.79 orders/day at $6.60 → $5.61/day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D-SF-SB-PC-(Colour)-AGED-Broad-Disc-DO-SATIN-FITTED-FULL-LAV</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$6.03 → $6.03/day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straps-(Satin)-VLSV-Ex</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36.3%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0.40 orders/day at $7.78 → $3.64/day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b019j3r8eo</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58.1%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$5.96 → $5.06/day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D-SF-SP-B0F28ZYL2Y-PAT-Exact-Conq-DO-SATIN-FITTED-QUEEN-WHIT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b00j602e90</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30.2%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0.70 orders/day at $4.74 → $4.74/day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satin sheets king-(Satin)-MSV-Exact-Rank-DO-SA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organic 55 → 28 → 23 (improving), sponsored 1 | top rival MR&amp;HM organic 22 / sponsored 6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114.1% vs break-even 28.2%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0.08 orders/day at $6.11 → $2.43/day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king-(Satin)-MSV-Exact-Rank-DO-SATI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 organic 30 → 32 → 34 (flat), sponsored 1 | top rival MR&amp;HM organic 31 / sponsored 5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126%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0.11 orders/day at $5.79 → $2.48/day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 organic 2 → 2 → 3 (flat), sponsored 1 | top rival BEDELITE organic 1 / sponsored 5 (OR+SP+AC+SOR), $13.99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46.1%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 → 0.36 orders/day at $4.39 → $3.63/day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twin-(Satin)-HSV-Exact-Rank-DO-SATIN-FI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 size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64.4%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0.20 orders/day at $4.86 → $2.63/day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38.9%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0.25 orders/day at $4.17 → $2.13/day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sheets-(Satin)-HSV-Exact-Rank-DO-SATIN-FITTED-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0.25 orders/day at $3.85 → $2.05/day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D-SF-SP-Auto-Agr-Auto-Disc-DO-SATIN-FITTED-QUEEN-BLACK</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$2.60 → $2.60/day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52.2%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0.22 orders/day at $2.67 → $2.36/day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 white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59.6%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0.11 orders/day at $2.82 → $1.50/day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SATIN-FITTED-QUEEN-BLACK Bulk Auto 0.76</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26.6%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$2.11 → $1.79/day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size sheets satin-(Satin)-LSV-Exact-Rank-DO-SAT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 organic —, sponsored none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58.5%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0.07 orders/day at $2.45 → $0.99/day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bed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95.9% vs break-even 31.4%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0.04 orders/day at $1.40 → $0.78/day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king size-(Satin)-VLSV-Exact-Rank-D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 satin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24.3% vs break-even -5.8%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0.11 orders/day at $1.28 → $0.78/day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queen-(Satin)-HSV-Exact-Rank-DO-SAT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12 → 29 → 40 (slipping), sponsored 21 | top rival MR&amp;HM organic 2 / sponsored 9 (OR+SP+AC+SOR),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141.5%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0.02 orders/day at $1.03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43.6% vs break-even 20.8%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0.06 orders/day at $1.28 → $0.51/day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b00xk9cfqu</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40.6%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$0.91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29.1%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0.08 orders/day at $1.16 → $0.47/day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bottom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0.00 orders/day at $0.81 → $0.80/day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BAMBOO-KING-WHITE-6PCS_SP_Exact_PAT_Defensive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b0cq2xqf9n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14.7%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$0.76 → $0.76/day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A12a. Self-competition: the same term, same match type, in more than one campaign</w:t>
      </w:r>
    </w:p>
    <w:p>
      <w:pPr>
        <w:spacing w:after="120"/>
      </w:pPr>
      <w:r>
        <w:t xml:space="preserve">12 search terms or ASINs are bought by two or more ENABLED targets with the same match type in enabled Satin Fitted campaigns — here all product-page (ASIN) targets, mostly inside the conquest campaign 'D-SF-SP-B0F28ZYL2Y-PAT-Exact-Conq' and the shared 'Decolure_SP_Exact_PAT_Defensive'. One keeper stays per target: the lowest-ACoS target with 3+ orders, else the one with the most orders; it must be serving. 15 targets are paused; they carried $177 of spend and 18 orders in 30 days, and that traffic goes to the keeper. Rows are in the action plan, step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6"/>
        <w:gridCol w:w="510"/>
        <w:gridCol w:w="2297"/>
        <w:gridCol w:w="936"/>
        <w:gridCol w:w="765"/>
        <w:gridCol w:w="2297"/>
        <w:gridCol w:w="1279"/>
      </w:tblGrid>
      <w:tr>
        <w:trPr>
          <w:tblHeader/>
        </w:trPr>
        <w:tc>
          <w:tcPr>
            <w:tcW w:type="dxa" w:w="12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7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$127.09</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(35.72% on 5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b0fl2bk9cr</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$23.78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(41.44% on 11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b0dbqvgktv</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$8.45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b082b5cy3d</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$4.55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b0dr8mgtdg</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$1.14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b0cwdxvlvm</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$0.92</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b07vtpc4bt</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b09g18zj9s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b0dbw19gxy</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$0.77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A12b. Campaigns advertising children with no stock</w:t>
      </w:r>
    </w:p>
    <w:p>
      <w:pPr>
        <w:spacing w:after="120"/>
      </w:pPr>
      <w:r>
        <w:t xml:space="preserve">An ad on a child with no sellable stock does not serve. 66 enabled campaigns point at such children; together they spent $1,583 in the 30 days (before and while the stock ran out). Rule: move the ad to the same size's child that earns the most per session (90-day unit-session % × profit before ads per unit) among those with 30+ sellable and 45+ days of cover AT THE PACE IT INHERITS — its own pace plus the old children's pace on the campaigns moved to it, scaled by the new child's conversion; ranking campaigns go to their size's ranking child first, then the rest largest spender first, each on the best child that still clears the floor, so the next child takes the rest. An aged-stock child is preferred when it earns at least 80% of the best. A campaign whose search term names a colour keeps its child and waits for the restock (2). Moves: King Black → King Navy Blue: 26 campaigns; Full White → Full Stone Grey: 13 campaigns; Full Black → Full Stone Grey: 5 campaigns; King Grey → King Navy Blue: 4 campaigns; Queen White → Queen Black: 3 campaigns; King Grey → King Gold: 3 campaigns; Twin Black → Twin White: 2 campaigns; King Black → King Gold: 2 campaigns; Twin Black → Twin Navy Blue: 2 campaigns; Full White → Full Sea Teal: 1 campaign; King Black → King Lavender: 1 campaign; Full Black → Full Purple: 1 campaign; King Grey → King White: 1 campaign. The old child's ad is paused, the new one added; when the old child is back in stock (30+ sellable) move it back if its own conversion is higher. The plan books these campaigns at nothing: they had stopped serving when their children ran out, so any sales they bring back are upside — and so is the stock they use, which is why each target is tested at the pace it inherits.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788"/>
        <w:gridCol w:w="689"/>
        <w:gridCol w:w="788"/>
        <w:gridCol w:w="788"/>
        <w:gridCol w:w="886"/>
        <w:gridCol w:w="886"/>
        <w:gridCol w:w="1576"/>
        <w:gridCol w:w="989"/>
      </w:tblGrid>
      <w:tr>
        <w:trPr>
          <w:tblHeader/>
        </w:trPr>
        <w:tc>
          <w:tcPr>
            <w:tcW w:type="dxa" w:w="19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 taking re-points</w:t>
            </w:r>
          </w:p>
        </w:tc>
        <w:tc>
          <w:tcPr>
            <w:tcW w:type="dxa" w:w="7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6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7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Own pace/day</w:t>
            </w:r>
          </w:p>
        </w:tc>
        <w:tc>
          <w:tcPr>
            <w:tcW w:type="dxa" w:w="7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Inherited/day</w:t>
            </w:r>
          </w:p>
        </w:tc>
        <w:tc>
          <w:tcPr>
            <w:tcW w:type="dxa" w:w="8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 after</w:t>
            </w:r>
          </w:p>
        </w:tc>
        <w:tc>
          <w:tcPr>
            <w:tcW w:type="dxa" w:w="8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14-day switch date</w:t>
            </w:r>
          </w:p>
        </w:tc>
        <w:tc>
          <w:tcPr>
            <w:tcW w:type="dxa" w:w="15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Takes over</w:t>
            </w:r>
          </w:p>
        </w:tc>
        <w:tc>
          <w:tcPr>
            <w:tcW w:type="dxa" w:w="9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 reorder</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0.99</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0.06</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Oct</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0.66</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0.68</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0.86</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6.58</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planned</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0.66</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0.08</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Dec</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Oct</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0.63</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Nov</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9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Sea Teal</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6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0.44</w:t>
            </w:r>
          </w:p>
        </w:tc>
        <w:tc>
          <w:tcPr>
            <w:tcW w:type="dxa" w:w="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0.25</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w:t>
            </w:r>
          </w:p>
        </w:tc>
        <w:tc>
          <w:tcPr>
            <w:tcW w:type="dxa" w:w="8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Jan</w:t>
            </w:r>
          </w:p>
        </w:tc>
        <w:tc>
          <w:tcPr>
            <w:tcW w:type="dxa" w:w="15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bl>
    <w:p>
      <w:pPr>
        <w:spacing w:after="120"/>
      </w:pPr>
    </w:p>
    <w:p>
      <w:pPr>
        <w:spacing w:after="120"/>
      </w:pPr>
      <w:r>
        <w:t xml:space="preserve">These numbers change once each size's reorder lands (dates in the last column); re-run the allocation then.</w:t>
      </w:r>
    </w:p>
    <w:p>
      <w:pPr>
        <w:pStyle w:val="Heading1"/>
        <w:spacing w:after="120" w:before="280"/>
      </w:pPr>
      <w:r>
        <w:t xml:space="preserve">A13. The audit's recommendations: are they justified?</w:t>
      </w:r>
    </w:p>
    <w:p>
      <w:pPr>
        <w:spacing w:after="120"/>
      </w:pPr>
      <w:r>
        <w:t xml:space="preserve">The audit run 20260929-6a56bea1 (29 Sep, maintenance lane) made 403 decisions: 191 renames, 28 retags and 184 that change something (bids 71, child moves 54, budgets 13, top-of-search 11, state 11, new campaigns 11, structure 4). Each was re-judged on the campaign's role, the share of our paid traffic on its term, the term's rank and trend, the change in clicks, orders, sales and profit, the child's stock and aged-stock status, and the rivals on the term. Verdicts: REJECT 78; MODIFY 75; ACCEPT 21;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negatives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structure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bl>
    <w:p>
      <w:pPr>
        <w:spacing w:after="120"/>
      </w:pPr>
    </w:p>
    <w:p>
      <w:pPr>
        <w:pStyle w:val="ListParagraph"/>
        <w:numPr>
          <w:ilvl w:val="0"/>
          <w:numId w:val="2"/>
        </w:numPr>
        <w:spacing w:after="80"/>
      </w:pPr>
      <w:r>
        <w:t xml:space="preserve">Child moves: accepted where the current child has no stock (the engine's move and this review's re-point agree on 3); changed where a better in-stock child exists; rejected where the move only follows the 'White hero' rule on a child that is itself in stock and converting.</w:t>
      </w:r>
    </w:p>
    <w:p>
      <w:pPr>
        <w:pStyle w:val="ListParagraph"/>
        <w:numPr>
          <w:ilvl w:val="0"/>
          <w:numId w:val="2"/>
        </w:numPr>
        <w:spacing w:after="80"/>
      </w:pPr>
      <w:r>
        <w:t xml:space="preserve">Bid and budget cuts: on exact campaigns, replaced by the price re-solve in section A14 (each placement priced from the serving child); on other campaigns, accepted or reduced to one −15% step where the campaign is over its child's break-even on 3+ orders, and rejected where 30 days hold too few orders to judge or ACoS is already inside break-even.</w:t>
      </w:r>
    </w:p>
    <w:p>
      <w:pPr>
        <w:pStyle w:val="ListParagraph"/>
        <w:numPr>
          <w:ilvl w:val="0"/>
          <w:numId w:val="2"/>
        </w:numPr>
        <w:spacing w:after="80"/>
      </w:pPr>
      <w:r>
        <w:t xml:space="preserve">New campaigns (11): not built. They are paused test campaigns (product-page and search-term harvests) whose terms and pages existing campaigns already buy; two of them pool terms of the wrong size on one child (Twin and King terms on Queen Black, King and Queen terms on Twin White) — the engine's own reviewer held those two, as it did the day before.</w:t>
      </w:r>
    </w:p>
    <w:p>
      <w:pPr>
        <w:pStyle w:val="ListParagraph"/>
        <w:numPr>
          <w:ilvl w:val="0"/>
          <w:numId w:val="2"/>
        </w:numPr>
        <w:spacing w:after="80"/>
      </w:pPr>
      <w:r>
        <w:t xml:space="preserve">Rules from other products: 63 decisions cite the B4 and B6 corrections. As on Satin 4 and Satin 6, those are the team's own corrections from 29 Sep, applied as written; this review checks each decision that cites them against this product's data, it does not take them back out.</w:t>
      </w:r>
    </w:p>
    <w:p>
      <w:pPr>
        <w:pStyle w:val="ListParagraph"/>
        <w:numPr>
          <w:ilvl w:val="0"/>
          <w:numId w:val="2"/>
        </w:numPr>
        <w:spacing w:after="80"/>
      </w:pPr>
      <w:r>
        <w:t xml:space="preserve">The forecast: the engine projects ad sales $543 → $728 a day and ACoS 40.1% → 31.4%. Its untested new campaigns alone add 70 orders a week — more than its whole net +66 — at 4.6 orders per $10 of spend, against 1.0 for the account's campaigns today; its own reviewer's figure after holds is +13 a week. This review books only direct effects: the plan's figure is in section A17.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 → 0.43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$0.95 against $0.83 on product pages, 1.14 to one (was top of search $2.22 against $1.11).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77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(Distribution fix): Top of search $1.04 against $0.39 on product pages, 2.67 to one (was top of search $1.04 against $0.52). Top of search $1.04 is inside its ceiling $1.28: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(Distribution fix): Top of search $1.04 against $0.39 on product pages, 2.67 to one (was top of search $1.04 against $0.52). Top of search $1.04 is inside its ceiling $1.28: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D-SF-SP-EXACT-red fitted sheet-Fitted-SATIN-FITTED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 → 0.35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SATIN-FITTED-QUEEN-WHITE has no stock, so this ad cannot serve; its term names a colour (white), so it waits for the restock rather than showing another colour</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SATIN-FITTED-KING-GOLD (106 sellable, 9.9% unit-session, $4.99/unit before ads, aged stock): 97 days of cover at the pace it inherits (own 0.68/day + 0.41/day moved to it so far); passed over SATIN-FITTED-KING-WHI…</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$1.65 against $1.18 on product pages, 1.40 to one (was top of search $3.16 against $1.58).</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$2.76 against $1.65 on product pages, 1.67 to one (was top of search $2.76 against $2.21). Top of search $2.76 is inside its ceiling $3.20: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 → 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$2.76 against $1.65 on product pages, 1.67 to one (was top of search $2.76 against $2.21). Top of search $2.76 is inside its ceiling $3.20: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$2.20 against $0.88 on product pages, 2.50 to one (was top of search $2.20 against $1.10). Top of search $2.20 is inside its ceiling $2.85: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$2.20 against $0.88 on product pages, 2.50 to one (was top of search $2.20 against $1.10). Top of search $2.20 is inside its ceiling $2.85: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0.78 → 0.55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$1.50 against $1.43 on product pages, 1.05 to one (was top of search $3.82 against $1.91).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silk fitted sheet queen-(Silk)-LSV-E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$1.42 against $0.90 on product pages, 1.58 to one (was top of search $1.74 against $1.20).</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D-SF-SP-grey satin sheets kings-(Satin)-VLSV-Exact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0.69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$1.51 against $0.87 on product pages, 1.74 to one (was top of search $1.96 against $0.98).</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SATIN-FITTED-KING-GOLD (106 sellable, 9.9% unit-session, $4.99/unit before ads, aged stock): 97 days of cover at the pace it inherits (own 0.68/day + 0.41/day moved to it so far); passed over SATIN-FITTED-KING-WHI…</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SATIN-FITTED-KING-NAVY-BLUE (47 sellable, 12.1% unit-session, $4.3/unit before ads, aged stock): 46 days of cover at the pace it inherits (own 0.99/day + 0.03/day moved to it so far); passed over SATIN-FITTED-KING…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sheets full-(Satin)-LSV-Exact-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no spend in 30 days — no change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8.28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$1.66 against $1.63 on product pages, 1.02 to one (was top of search $3.27 against $2.18).</w:t>
            </w:r>
          </w:p>
        </w:tc>
      </w:tr>
    </w:tbl>
    <w:p>
      <w:pPr>
        <w:spacing w:after="120"/>
      </w:pPr>
    </w:p>
    <w:p>
      <w:pPr>
        <w:pStyle w:val="Heading1"/>
        <w:spacing w:after="120" w:before="280"/>
      </w:pPr>
      <w:r>
        <w:t xml:space="preserve">A14. Placements and bids — every exact campaign priced the same way</w:t>
      </w:r>
    </w:p>
    <w:p>
      <w:pPr>
        <w:spacing w:after="120"/>
      </w:pPr>
      <w:r>
        <w:t xml:space="preserve">One base bid and one top-of-search modifier produce three prices: top of search = base × (1 + modifier), rest of search = base × (1 + its modifier), product pages = base. So the base is the product-page price, and it moves every other price with it. Each price is set from what a click there affords: the serving child's contribution per unit (realised margin before ads — Sellerboard, every Amazon fee including storage, refunds included; 30 days, or 90 where 30 has under 20 units) × that placement's conversion. A campaign prices on the child's rate below 15 clicks at a placement, blends toward its own rate from 15 to 50 clicks, and uses its own from 50; a zero counts as evidence once the clicks would have produced three orders.</w:t>
      </w:r>
    </w:p>
    <w:p>
      <w:pPr>
        <w:spacing w:after="120"/>
      </w:pPr>
      <w:r>
        <w:t xml:space="preserve">Posture first: TACoS 19.1% (Sellerboard, 30 days) against the 12.0% ceiling — the engine's 12% maintenance-lane operator setting, not a declared band — = 1.59×, which reads as a breach (weekly: 10 Sep–16 Sep 17.4%, 17 Sep–23 Sep 19.1%). Rule: no new push; no premium on a row whose push is not already funded. No price rises anywhere in this plan; that rests on the 12% setting, so a declared band would reopen it.</w:t>
      </w:r>
    </w:p>
    <w:p>
      <w:pPr>
        <w:pStyle w:val="Heading2"/>
        <w:spacing w:after="80" w:before="200"/>
      </w:pPr>
      <w:r>
        <w:t xml:space="preserve">Table 1 — what a click affords, per serving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1640"/>
        <w:gridCol w:w="1640"/>
        <w:gridCol w:w="1640"/>
        <w:gridCol w:w="251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Contribution/unit</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 of search</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Product pages</w:t>
            </w:r>
          </w:p>
        </w:tc>
        <w:tc>
          <w:tcPr>
            <w:tcW w:type="dxa" w:w="251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Rate basis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19.96% → $1.69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10.39% → $0.88</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2355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$6.74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22.38% → $1.51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12.97% → $0.87</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983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18.45% → $0.59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11.16% → $0.36</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412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22.38% → $1.12</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12.97% → $0.65</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983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$6.90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18.69% → $1.29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 → $0.7</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children, 3836 clicks (child has 34)</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17.88% → $0.81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10.26% → $0.46</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800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18.45% → $0.85</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11.16% → $0.52</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412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17.88%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10.26%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800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14.83% → $0.74</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9.71% → $0.48</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499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$5.50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22.38% → $1.23</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12.97% → $0.71</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983 clicks (child has 13)</w:t>
            </w:r>
          </w:p>
        </w:tc>
      </w:tr>
    </w:tbl>
    <w:p>
      <w:pPr>
        <w:spacing w:after="120"/>
      </w:pPr>
    </w:p>
    <w:p>
      <w:pPr>
        <w:pStyle w:val="Heading2"/>
        <w:spacing w:after="80" w:before="200"/>
      </w:pPr>
      <w:r>
        <w:t xml:space="preserve">Table 3 — the re-solve, wave 1 (the ten largest exact campaigns) and the biggest of wave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22"/>
        <w:gridCol w:w="1061"/>
        <w:gridCol w:w="1543"/>
        <w:gridCol w:w="1447"/>
        <w:gridCol w:w="1447"/>
        <w:gridCol w:w="1740"/>
      </w:tblGrid>
      <w:tr>
        <w:trPr>
          <w:tblHeader/>
        </w:trPr>
        <w:tc>
          <w:tcPr>
            <w:tcW w:type="dxa" w:w="21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0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Wave / loads</w:t>
            </w:r>
          </w:p>
        </w:tc>
        <w:tc>
          <w:tcPr>
            <w:tcW w:type="dxa" w:w="154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Write</w:t>
            </w:r>
          </w:p>
        </w:tc>
        <w:tc>
          <w:tcPr>
            <w:tcW w:type="dxa" w:w="14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14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w:t>
            </w:r>
          </w:p>
        </w:tc>
        <w:tc>
          <w:tcPr>
            <w:tcW w:type="dxa" w:w="17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Staged</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queen-(Satin)-HSV-Exact-Rank-DO</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$3.27 / PP $2.18 (50%)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$1.66 / PP $1.63 (2%)</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$1.63 now → $0.53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king-(Silk)-MSV-Exact-Rank</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$4.05 / PP $2.7 (50%)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$2.03 / PP $2.03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$2.03 now → $1.23 on 2026-10-29 (base cut capped at 25%); base $2.03 now → $0.71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size-(Satin)-HSV-Exact-Ra</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$2.66 / PP $1.33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$1.31 / PP $1.28 (2%)</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with corner straps-(Satin)</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$2.9 / PP $1.45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$1.12 / PP $1.08 (4%)</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$1.08 now → $0.65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king-(Satin)-MSV-Exact-Ra</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$4.4 / PP $2.2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$1.65 / PP $1.65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$1.65 now → $0.97 on 2026-10-29 (base cut capped at 25%); base $1.65 now → $0.56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king-(Satin)-MSV-Exact-Rank</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$5.82 / PP $2.91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$2.18 / PP $2.18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$2.18 now → $1.12 on 2026-10-29 (base cut capped at 25%); base $2.18 now → $0.65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twin-(Satin)-HSV-Exact-Rank-DO-</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$2.43 / PP $1.62 (50%)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$1.28 / PP $1.21 (6%)</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$1.21 now → $0.73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queen-(Satin)-HSV-Exact-R</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Incrementality step (held rank, organic top 5),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$2.89 / PP $2.89 (0%)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$2.46 / PP $2.16 (14%)</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$2.16 now → $0.90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sheets-(Satin)-LSV-Exact-Ran</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$3.05 / PP $2.03 (50%)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$1.52 / PP $1.52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$1.52 now → $1.28 on 2026-10-29 (base cut capped at 25%); base $1.52 now → $0.73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sheets-(Satin)-HSV-Exact-Rank-DO-SATIN</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after the halo read</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$3.16 / PP $1.58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$1.65 / PP $1.18 (40%)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$1.18 now → $0.91 on 2026-10-29</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queen sheets-(Satin)-LSV-Exact-R</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$2.37 / PP $1.58 (50%)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$1.19 / PP $1.19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$1.19 now → $0.70 on 2026-11-12 (base cut capped at 25%); base $1.19 now → $0.51 on 2026-11-12</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sheets-(Silk)-LSV-Exact-Ra</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$2.76 / PP $2.21 (25%)</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$2.76 / PP $1.65 (67%)</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$1.65 now → $0.80 on 2026-11-12</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satin-(Satin)-LSV-Exact-Ran</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$5.36 / PP $2.68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$2.01 / PP $2.01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$2.01 now → $1.12 on 2026-11-12 (base cut capped at 25%); base $2.01 now → $0.65 on 2026-11-12</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sheets queen satin-(Satin)-MSV-Exact-Ra</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$2.22 / PP $1.11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$0.95 / PP $0.83 (14%)</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$0.83 now → $0.56 on 2026-11-12</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satin sheets king size-(Satin)-VLSV-Exac</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$1.5 / PP $0.75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$0.56 / PP $0.56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$0.56 now → $0.29 on 2026-11-12 (base cut capped at 25%); base $0.56 now → $0.35 (the base floor) on 2026-11-12</w:t>
            </w:r>
          </w:p>
        </w:tc>
      </w:tr>
      <w:tr>
        <w:trPr>
          <w:tblHeader w:val="off"/>
        </w:trPr>
        <w:tc>
          <w:tcPr>
            <w:tcW w:type="dxa" w:w="21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queen-(Satin)-LSV-Exact-Ra</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29 Oct</w:t>
            </w:r>
          </w:p>
        </w:tc>
        <w:tc>
          <w:tcPr>
            <w:tcW w:type="dxa" w:w="154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$1.96 / PP $0.98 (100%)</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$0.74 / PP $0.74 (0%)</w:t>
            </w:r>
          </w:p>
        </w:tc>
        <w:tc>
          <w:tcPr>
            <w:tcW w:type="dxa" w:w="17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$0.74 now → $0.33 on 2026-11-12 (base cut capped at 25%); base $0.74 now → $0.35 (the base floor) on 2026-11-12</w:t>
            </w:r>
          </w:p>
        </w:tc>
      </w:tr>
    </w:tbl>
    <w:p>
      <w:pPr>
        <w:spacing w:after="120"/>
      </w:pPr>
    </w:p>
    <w:p>
      <w:pPr>
        <w:pStyle w:val="ListParagraph"/>
        <w:numPr>
          <w:ilvl w:val="0"/>
          <w:numId w:val="2"/>
        </w:numPr>
        <w:spacing w:after="80"/>
      </w:pPr>
      <w:r>
        <w:t xml:space="preserve">50 of 119 enabled exact campaigns change: 43 bring top of search down to its ceiling (a named point, never a residue of a base cut), 47 bring the base toward what a product-page click affords, 1 cuts the base to move clicks off product pages while holding top of search, 1 take the −15% incrementality step on a held rank. 3 rest-of-search modifiers go to zero (not earned). The modifier on each is solved from the two prices.</w:t>
      </w:r>
    </w:p>
    <w:p>
      <w:pPr>
        <w:pStyle w:val="ListParagraph"/>
        <w:numPr>
          <w:ilvl w:val="0"/>
          <w:numId w:val="2"/>
        </w:numPr>
        <w:spacing w:after="80"/>
      </w:pPr>
      <w:r>
        <w:t xml:space="preserve">Two waves, so price effects can be told from deal effects and stock-outs: wave 1 (10 campaigns, 1 Oct) is read on 15 Oct; wave 2 (40, 29 Oct) is sized by that read. 8 wave-1 rows and 17 wave-2 rows are set searches: they load only if the day-0 halo read shows other fitted colours; if it shows the satin sets they are held and judged at brand level, on the sets' own break-even.</w:t>
      </w:r>
    </w:p>
    <w:p>
      <w:pPr>
        <w:pStyle w:val="ListParagraph"/>
        <w:numPr>
          <w:ilvl w:val="0"/>
          <w:numId w:val="2"/>
        </w:numPr>
        <w:spacing w:after="80"/>
      </w:pPr>
      <w:r>
        <w:t xml:space="preserve">A base cut is capped at 25% a write on a campaign with sales (the orders at risk are on its row) and 50% without; the rest is staged to the next write and sized by the read. Where wave 1 shows product-page share did not move, that base goes back before wave 2 loads. Where the product-page price falls under $0.35 the base stops at $0.35: below it a campaign can stop qualifying for auctions.</w:t>
      </w:r>
    </w:p>
    <w:p>
      <w:pPr>
        <w:pStyle w:val="ListParagraph"/>
        <w:numPr>
          <w:ilvl w:val="0"/>
          <w:numId w:val="2"/>
        </w:numPr>
        <w:spacing w:after="80"/>
      </w:pPr>
      <w:r>
        <w:t xml:space="preserve">Re-pointed campaigns price on their new child: the campaign's own clicks were on a child that can no longer ship, so they are not used.</w:t>
      </w:r>
    </w:p>
    <w:p>
      <w:pPr>
        <w:pStyle w:val="ListParagraph"/>
        <w:numPr>
          <w:ilvl w:val="0"/>
          <w:numId w:val="2"/>
        </w:numPr>
        <w:spacing w:after="80"/>
      </w:pPr>
      <w:r>
        <w:t xml:space="preserve">Deal window 16–28 Oct: contribution falls to the deal margin (July deal's realised figure; July showed no conversion lift), so the 11 wave-1 campaigns priced above it come down to their deal-margin ceilings on 16 Oct and go back on 29 Oct (Deal window tab); wave-2 campaigns hold today's bids through the deal.</w:t>
      </w:r>
    </w:p>
    <w:p>
      <w:pPr>
        <w:pStyle w:val="ListParagraph"/>
        <w:numPr>
          <w:ilvl w:val="0"/>
          <w:numId w:val="2"/>
        </w:numPr>
        <w:spacing w:after="80"/>
      </w:pPr>
      <w:r>
        <w:t xml:space="preserve">Aged-stock campaigns are priced on clearance economics: the unit's margin before storage, plus the aged-stock charge each sale avoids (LTSF plan). The brand's satin sheet-set products bid the same satin roots (the set searches this product also buys). The family owner of a set search is the set product; this product holds those rows at or under its own ceiling with no top-of-search premium, which every re-solve above does.</w:t>
      </w:r>
    </w:p>
    <w:p>
      <w:pPr>
        <w:pStyle w:val="Heading2"/>
        <w:spacing w:after="80" w:before="200"/>
      </w:pPr>
      <w:r>
        <w:t xml:space="preserve">Table 4 — pushes: none funded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877"/>
        <w:gridCol w:w="1755"/>
        <w:gridCol w:w="1755"/>
        <w:gridCol w:w="1365"/>
        <w:gridCol w:w="1268"/>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rank</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Click-through vs market</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after</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0.75×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0.67×</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0.84×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1.63×</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1.33×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1.12×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bl>
    <w:p>
      <w:pPr>
        <w:spacing w:after="120"/>
      </w:pPr>
    </w:p>
    <w:p>
      <w:pPr>
        <w:spacing w:after="120"/>
      </w:pPr>
      <w:r>
        <w:t xml:space="preserve">A climb needs all four together: velocity in the window (the deal is there, but at 1.59× its TACoS band the product cannot fund one), click-through and conversion above the market on the term, and stock to hold the position after. Every fitted term misses at least one, so each stays at its ceiling with no premium, and is re-tested when the missing condition changes. Table 2 (every campaign, every placement) is in the action plan.</w:t>
      </w:r>
    </w:p>
    <w:p>
      <w:pPr>
        <w:pStyle w:val="Heading1"/>
        <w:spacing w:after="120" w:before="280"/>
      </w:pPr>
      <w:r>
        <w:t xml:space="preserve">A15. LTSF — the aged stock</w:t>
      </w:r>
    </w:p>
    <w:p>
      <w:pPr>
        <w:spacing w:after="120"/>
      </w:pPr>
      <w:r>
        <w:t xml:space="preserve">Source: the LTSF Google Sheet, Satin Fitted rows ('Sheet2'), column V (Total AIS Charge): $866.43 on 1,157 aged units, snapshot 15–29 Jul, daily sales to about 30 Aug. One row labelled BAMBOO-KING-LIGHTBLUE sits on B0DBW28W1W, which is Twin Stone Grey in this catalog; it is read by ASIN and its bamboo price and cost columns are not used. The sheet's prices ($16.95–19.95) are $3 under today's, so its margins and promo losses are understated. Aged units left are estimated from the sheet's aged units, its sales and the 30-day pace since (oldest sell first); removal orders in the last 30 days (King Purple $493, King Blush Pink $268) mean some aged units are already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spacing w:after="120"/>
      </w:pPr>
      <w:r>
        <w:t xml:space="preserve">How the plan clears it — four levers, each only where the numbers allow. (1) Ranking: none of the four ranking children carries aged stock, so ranking traffic does not clear it; King Red is a routing target, not the King ranking child. (2) Routing: a generic campaign's ad (auto, phrase, broad and non-ranking exact terms that name no colour and no other size) moves to an aged child of the same size only if that child converts at least half as well as the size's ranking child (or the size's average, where the ranking child has under 300 sessions) on both 30 and 90 days, and at least 80% as well as the child it replaces; never off brand searches or a proven profitable campaign; and only as many campaigns as its aged units can absorb (expected orders × 60 days ≤ aged units left). (3) The LTSF auto campaign ('DECOLURE-SATIN FITTED SHEET-LTSF Campaigns') adds the aged children it is missing that pass the same conversion floor, and pauses ads that cannot serve or convert at under half its best child. (4) Promotions: aged children that fail the conversion floor are not given ad traffic — the sheet's 'Run Promo' is their lever. A child with no aged units left gets no clearance action (the sheet's 'Stop Promo').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2"/>
        <w:gridCol w:w="780"/>
        <w:gridCol w:w="780"/>
        <w:gridCol w:w="780"/>
        <w:gridCol w:w="682"/>
        <w:gridCol w:w="4876"/>
      </w:tblGrid>
      <w:tr>
        <w:trPr>
          <w:tblHeader/>
        </w:trPr>
        <w:tc>
          <w:tcPr>
            <w:tcW w:type="dxa" w:w="146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child</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AIS charge</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48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How the plan clears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5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2 campaigns, which stay on it;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1 campaign, which stays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1 campaign moved to it;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3 campaigns moved to it;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1 campaign re-pointed off out-of-stock children;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18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30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5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2 campaigns re-pointed off out-of-stock children</w:t>
            </w:r>
          </w:p>
        </w:tc>
      </w:tr>
    </w:tbl>
    <w:p>
      <w:pPr>
        <w:spacing w:after="120"/>
      </w:pPr>
    </w:p>
    <w:p>
      <w:pPr>
        <w:pStyle w:val="Heading1"/>
        <w:spacing w:after="120" w:before="280"/>
      </w:pPr>
      <w:r>
        <w:t xml:space="preserve">A16. Inventory, reorders and Q4</w:t>
      </w:r>
    </w:p>
    <w:p>
      <w:pPr>
        <w:spacing w:after="120"/>
      </w:pPr>
      <w:r>
        <w:t xml:space="preserve">Reorder list: the ranking children and every size's best sellers (90 days), plus any child that sold 40+ in 90 days and is out now. Units to 31 Mar = the child's pace × last year's season (231.8 September-equivalent days from today to 31 Mar; December ×1.507), less its stock (sellable + FC transfer + shipped inbound, Sellerboard 29 Sep). Planned deal: 16 Oct–28 Oct (Decolure — Satin Fitted Sheet — Best Deal) — this product has no deal history to measure a lift, so the stock-out dates are the latest likely dates. Planned purchase orders on the audit's calendar: King 2026-11-26 · 120 · CPBY26049; Full 2026-12-10 · 20 · CPBY26066; Twin 2026-12-10 · 20 · CPBY26066; Queen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2026-11-07</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2026-12-23</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spacing w:after="120"/>
      </w:pPr>
      <w:r>
        <w:t xml:space="preserve">Queen Black runs out in December at plan pace and has no inbound: it is the first reorder. King Black and King Grey (the second and third King sellers) and Queen White are out with Q4 ahead. Inactive children on the list (Twin Black, Full Black, Queen Stone Grey, Queen Ivory, Queen Rosewood, Queen Sea Teal) need their listings reactivated with the restock.</w:t>
      </w:r>
    </w:p>
    <w:p>
      <w:pPr>
        <w:pStyle w:val="Heading1"/>
        <w:spacing w:after="120" w:before="280"/>
      </w:pPr>
      <w:r>
        <w:t xml:space="preserve">A17.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$25,618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$4,118</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$2,240</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−$2,102</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−$1,840</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−$1,093</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Core fitted exact test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bl>
    <w:p>
      <w:pPr>
        <w:spacing w:after="120"/>
      </w:pPr>
    </w:p>
    <w:p>
      <w:pPr>
        <w:pStyle w:val="Heading2"/>
        <w:spacing w:after="80" w:before="200"/>
      </w:pPr>
      <w:r>
        <w:t xml:space="preserve">Two cases: what the halo read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144"/>
        <w:gridCol w:w="1144"/>
        <w:gridCol w:w="832"/>
        <w:gridCol w:w="1144"/>
        <w:gridCol w:w="1352"/>
      </w:tblGrid>
      <w:tr>
        <w:trPr>
          <w:tblHeader/>
        </w:trPr>
        <w:tc>
          <w:tcPr>
            <w:tcW w:type="dxa" w:w="37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Case</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3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Against run-rate</w:t>
            </w:r>
          </w:p>
        </w:tc>
      </w:tr>
      <w:tr>
        <w:trPr>
          <w:tblHeader w:val="off"/>
        </w:trPr>
        <w:tc>
          <w:tcPr>
            <w:tcW w:type="dxa" w:w="37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halo is other fitted colours: the set-search re-solve loads on the family break-even</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$25,618</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$4,118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$2,240</w:t>
            </w:r>
          </w:p>
        </w:tc>
        <w:tc>
          <w:tcPr>
            <w:tcW w:type="dxa" w:w="13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r>
        <w:trPr>
          <w:tblHeader w:val="off"/>
        </w:trPr>
        <w:tc>
          <w:tcPr>
            <w:tcW w:type="dxa" w:w="37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halo is the brand's satin sets: set-search exact rows held at today's bids, judged at brand level</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$27,215</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$1,753</w:t>
            </w:r>
          </w:p>
        </w:tc>
        <w:tc>
          <w:tcPr>
            <w:tcW w:type="dxa" w:w="13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r>
    </w:tbl>
    <w:p>
      <w:pPr>
        <w:spacing w:after="120"/>
      </w:pPr>
    </w:p>
    <w:p>
      <w:pPr>
        <w:spacing w:after="120"/>
      </w:pPr>
      <w:r>
        <w:t xml:space="preserve">The set-search re-solve is the plan's largest money move: −$903 of spend and $487 of profit a month on this product's attribution. If the halo is the brand's satin sets, cutting those bids cuts sales the brand keeps, judged on a fitted-sheet ACoS that does not apply to them — so case B holds them. By wave: wave 1 $430 of the re-solve's profit a month from 1 Oct, wave 2 $134 from 29 Oct.</w:t>
      </w:r>
    </w:p>
    <w:p>
      <w:pPr>
        <w:spacing w:after="120"/>
      </w:pPr>
      <w:r>
        <w:t xml:space="preserve">Direct ad effects only (30-day equivalent). Run-rate = the last 30 days without the campaigns that were already paused before this plan (their spend will not recur, so it is not a saving of the plan). The core fitted test is booked at its expected $5 a day of spend and 0.6 orders a day. The exact re-solve and the −15% steps lose ad-attributed sales and save more spend: clicks and orders at each placement are assumed to move with its price, which is conservative on sales where today's cost per click sits well under the bid. Not booked: sales the re-pointed campaigns recover (they stopped serving with the stock-out), the Queen Purple ad pause inside the auto campaign, and any change in the halo beyond the two cases above. The re-pointed campaigns are booked at nothing: they had stopped serving when their children ran out, so any sales are upside, and so is any stock they use (section A12b).</w:t>
      </w:r>
    </w:p>
    <w:p>
      <w:pPr>
        <w:pStyle w:val="Heading1"/>
        <w:spacing w:after="120" w:before="280"/>
      </w:pPr>
      <w:r>
        <w:t xml:space="preserve">A18. Final actions — in this order</w:t>
      </w:r>
    </w:p>
    <w:p>
      <w:pPr>
        <w:pStyle w:val="ListParagraph"/>
        <w:numPr>
          <w:ilvl w:val="0"/>
          <w:numId w:val="2"/>
        </w:numPr>
        <w:spacing w:after="80"/>
      </w:pPr>
      <w:r>
        <w:t xml:space="preserve">1. Day 0, before anything loads — read the halo: download the Amazon Ads "Purchased product" report (Sponsored Products, last 30 days) and total the other-ASIN sales by product. It is one download; nothing waits a day for it. If most of it is Decolure satin sets, the set-search rows are held and judged at brand level on the sets' own break-even; if it is other fitted colours, they load on the family's 28%.</w:t>
      </w:r>
    </w:p>
    <w:p>
      <w:pPr>
        <w:pStyle w:val="ListParagraph"/>
        <w:numPr>
          <w:ilvl w:val="0"/>
          <w:numId w:val="2"/>
        </w:numPr>
        <w:spacing w:after="80"/>
      </w:pPr>
      <w:r>
        <w:t xml:space="preserve">2. Stock (owner): reorder Queen Black first, then King Black, King Grey, Queen White and the best sellers in section A16; reactivate the inactive children with the restock; confirm arrival dates before the 16–28 Oct deal.</w:t>
      </w:r>
    </w:p>
    <w:p>
      <w:pPr>
        <w:pStyle w:val="ListParagraph"/>
        <w:numPr>
          <w:ilvl w:val="0"/>
          <w:numId w:val="2"/>
        </w:numPr>
        <w:spacing w:after="80"/>
      </w:pPr>
      <w:r>
        <w:t xml:space="preserve">3. Day 1 (1 Oct) — what the halo cannot change: re-point the 64 campaigns in section A12b (each target tested at the pace it inherits); re-route the out-of-stock ads inside the multi-child campaigns to the same size's children that sell well with healthy stock (BAMBOO-KING-LIGHTGREY-6PCS_S: King Grey → King Gold, King Sea Teal → already on SATIN-FITTED-KING-GOLD, SATIN-FITTED-KING-PINK, King Black → already on SATIN-FITTED-KING-GOLD, SATIN-FITTED-KING-PINK, Queen Sea Teal → Queen Black; Decolure_SP_Exact_PAT_Defens: King Baby Blue → King Pink, King Grey → already on SATIN-FITTED-KING-GOLD, SATIN-FITTED-KING-PINK, King Stone Grey → already on SATIN-FITTED-KING-GOLD, SATIN-FITTED-KING-PINK, King Sea Teal → already on SATIN-FITTED-KING-GOLD, SATIN-FITTED-KING-PINK, Queen Stone Grey → already on SATIN-FITTED-QUEEN-BLACK, SATIN-FITTED-QUEEN-DARK-GREEN, Twin Black → Twin Navy Blue, Queen Ivory → already on SATIN-FITTED-QUEEN-BLACK, SATIN-FITTED-QUEEN-DARK-GREEN, King Black → already on SATIN-FITTED-KING-GOLD, SATIN-FITTED-KING-PINK, Queen White → already on SATIN-FITTED-QUEEN-BLACK, SATIN-FITTED-QUEEN-DARK-GREEN, Queen Baby Blue → already on SATIN-FITTED-QUEEN-BLACK, SATIN-FITTED-QUEEN-DARK-GREEN, Full White → already on SATIN-FITTED-FULL-STONE-GREY, SATIN-FITTED-FULL-PURPLE; D-SF-SP-AUTO-CATCH ALL: King Grey → King Gold, Twin Black → Twin White); pause the Queen Purple ad inside 'D-SF-SP-AUTO-CATCH ALL' (in stock, converts under half the campaign's best); launch the core fitted test; load wave 1 of the exact re-solve (the fitted-search rows at once, the set-search rows on the halo case).</w:t>
      </w:r>
    </w:p>
    <w:p>
      <w:pPr>
        <w:pStyle w:val="ListParagraph"/>
        <w:numPr>
          <w:ilvl w:val="0"/>
          <w:numId w:val="2"/>
        </w:numPr>
        <w:spacing w:after="80"/>
      </w:pPr>
      <w:r>
        <w:t xml:space="preserve">4. Self-competition (step 4): pause the 15 duplicate product-page targets.</w:t>
      </w:r>
    </w:p>
    <w:p>
      <w:pPr>
        <w:pStyle w:val="ListParagraph"/>
        <w:numPr>
          <w:ilvl w:val="0"/>
          <w:numId w:val="2"/>
        </w:numPr>
        <w:spacing w:after="80"/>
      </w:pPr>
      <w:r>
        <w:t xml:space="preserve">5. Exact campaigns in two waves (T3 tab): wave 1, 10 campaigns on 1 Oct (step 3) — base to what product pages afford, top of search at or under its ceiling, modifier solved from the two prices; read on 15 Oct; lower the 11 wave-1 rows on the Deal window tab on 16 Oct and restore them on 29 Oct. Wave 2, the other 40, on 29 Oct (step 7), sized by the read, with wave 1's staged remainders.</w:t>
      </w:r>
    </w:p>
    <w:p>
      <w:pPr>
        <w:pStyle w:val="ListParagraph"/>
        <w:numPr>
          <w:ilvl w:val="0"/>
          <w:numId w:val="2"/>
        </w:numPr>
        <w:spacing w:after="80"/>
      </w:pPr>
      <w:r>
        <w:t xml:space="preserve">6. Ranking terms: hold, no premium; the queen fitted owner takes the −15% incrementality step for two weeks. Other campaigns over break-even (auto, broad, phrase, product pages; step 6, 29 Oct): one −15% step, re-read after 7 days. Add the negative exacts (Keyword changes tab). Launch the core fitted exact test (section A9b; New campaign (bulk) tab) and apply its stop rules.</w:t>
      </w:r>
    </w:p>
    <w:p>
      <w:pPr>
        <w:pStyle w:val="ListParagraph"/>
        <w:numPr>
          <w:ilvl w:val="0"/>
          <w:numId w:val="2"/>
        </w:numPr>
        <w:spacing w:after="80"/>
      </w:pPr>
      <w:r>
        <w:t xml:space="preserve">7. Listing (owner): say "1 fitted sheet only · 100% polyester satin" in the title or first bullet, fix "maqueen"/"loofull", publish A+, consider putting the colour back in the title; check the Blush Pink colour.</w:t>
      </w:r>
    </w:p>
    <w:p>
      <w:pPr>
        <w:pStyle w:val="ListParagraph"/>
        <w:numPr>
          <w:ilvl w:val="0"/>
          <w:numId w:val="2"/>
        </w:numPr>
        <w:spacing w:after="80"/>
      </w:pPr>
      <w:r>
        <w:t xml:space="preserve">Upload rows are in the action plan workbook (Bulk upload; wave 2 is step 7); rows that need an ID from the console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Queen Black at $21.95 against $13.99–17.99 matched rivals. A coupon test on Queen Black is the first test; bids cannot close a price gap.</w:t>
      </w:r>
    </w:p>
    <w:p>
      <w:pPr>
        <w:pStyle w:val="ListParagraph"/>
        <w:numPr>
          <w:ilvl w:val="0"/>
          <w:numId w:val="2"/>
        </w:numPr>
        <w:spacing w:after="80"/>
      </w:pPr>
      <w:r>
        <w:t xml:space="preserve">Whether set searches are bought at all, once the purchased-product report shows what the halo is.</w:t>
      </w:r>
    </w:p>
    <w:p>
      <w:pPr>
        <w:pStyle w:val="ListParagraph"/>
        <w:numPr>
          <w:ilvl w:val="0"/>
          <w:numId w:val="2"/>
        </w:numPr>
        <w:spacing w:after="80"/>
      </w:pPr>
      <w:r>
        <w:t xml:space="preserve">Reorder quantities and dates (section A16), and whether to reactivate each inactive colour.</w:t>
      </w:r>
    </w:p>
    <w:p>
      <w:pPr>
        <w:pStyle w:val="ListParagraph"/>
        <w:numPr>
          <w:ilvl w:val="0"/>
          <w:numId w:val="2"/>
        </w:numPr>
        <w:spacing w:after="80"/>
      </w:pPr>
      <w:r>
        <w:t xml:space="preserve">Whether 'Decolure_SP_Exact_PAT_Defensive' (our ads on 494 product pages, most of them other Decolure listings; $706 a month on this product) belongs in this product's budget.</w:t>
      </w:r>
    </w:p>
    <w:p>
      <w:pPr>
        <w:pStyle w:val="ListParagraph"/>
        <w:numPr>
          <w:ilvl w:val="0"/>
          <w:numId w:val="2"/>
        </w:numPr>
        <w:spacing w:after="80"/>
      </w:pPr>
      <w:r>
        <w:t xml:space="preserve">A 15–30 s fitted-sheet video (no rival has one).</w:t>
      </w:r>
    </w:p>
    <w:p>
      <w:pPr>
        <w:pStyle w:val="ListParagraph"/>
        <w:numPr>
          <w:ilvl w:val="0"/>
          <w:numId w:val="2"/>
        </w:numPr>
        <w:spacing w:after="80"/>
      </w:pPr>
      <w:r>
        <w:t xml:space="preserve">The TACoS band: the 12% ceiling is the maintenance-lane ceiling the audit ran under (no declared rung); set the product's band and weekly envelope at the monthly review.</w:t>
      </w:r>
    </w:p>
    <w:p>
      <w:pPr>
        <w:pStyle w:val="ListParagraph"/>
        <w:numPr>
          <w:ilvl w:val="0"/>
          <w:numId w:val="2"/>
        </w:numPr>
        <w:spacing w:after="80"/>
      </w:pPr>
      <w:r>
        <w:t xml:space="preserve">The settings: the −15% step, the pricing method's working estimates (15/50-click blend, 3 expected orders, 25%/50% cut caps, $0.35 base floor), the 80% routing floor, the 30-sellable/45-day re-point floor and the 31 Mar horizon are choices, not numbers the data fixes.</w:t>
      </w:r>
    </w:p>
    <w:p>
      <w:pPr>
        <w:pStyle w:val="Heading1"/>
        <w:spacing w:after="120" w:before="280"/>
      </w:pPr>
      <w:r>
        <w:t xml:space="preserve">A19.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$5.49/unit (list price $17.95, fee date 2026-03-30) vs Sellerboard profit before ads $8.49/unit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$5.92/unit (list price $19.95, fee date 2026-03-30) vs Sellerboard profit before ads $6.37/unit (realised price $22.6,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$4.24/unit (list price $17.95, fee date 2026-03-30) vs Sellerboard profit before ads $7.0/unit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SATIN-FITTED-QUEEN-PURPLE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$10.89/unit (list price $24.95, fee date 2026-03-30) vs Sellerboard profit before ads $6.84/unit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$6.1/unit (list price $19.95, fee date 2026-03-30) vs Sellerboard profit before ads $5.5/unit (realised price $22.95,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$5.09/unit (list price $17.95, fee date 2026-03-30) vs Sellerboard profit before ads $4.96/unit (realised price $21.46,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$5.25/unit (list price $18.95, fee date 2026-03-30) vs Sellerboard profit before ads $6.4/unit (realised price $22.4,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$5.11/unit (list price $17.95, fee date 2026-03-30) vs Sellerboard profit before ads $6.24/unit (realised price $21.36,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35.8% (contribution $7.82/unit, 'profitability' source) vs Sellerboard 30 d: profit before ads $7,679 on $27,776 sales = 27.6% (refunds 6.1% of sales; one-off removal fees of $762 left out)</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SATIN-FITTED-QUEEN-BLACK (B0DBW1PNJ8)</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470 sellable, 0 in FC transfer, 0 shipped inbound, 0 in plans with no shipment vs Data Dive 23 Sep: 805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SATIN-FITTED-KING-WHITE (B0DBVZ1Z2R)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93 sellable, 1 in FC transfer, 0 shipped inbound, 0 in plans with no shipment vs Data Dive 23 Sep: 184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SATIN-FITTED-TWIN-NAVY-BLUE (B0DBW1ZHFR)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 sellable, 0 in FC transfer, 0 shipped inbound, 0 in plans with no shipment vs Data Dive 23 Sep: 219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$4,746; Sellerboard spend on Satin Fitted products $5,290 vs Command Center campaign rows $5,300; Sellerboard PPC campaigns $6,024; Data Dive campaigns $5,478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$5,485 on 56 matched campaigns vs Command Center $5,300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463 / $10,918 (30 d, 7-day attribution) vs Sellerboard PPC units 137 / $3,012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Satin Fitted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campaigns (e.g. 'SATIN-QUEEN-GREY SB Video Exac 030123 UG', $145 in 30 days) vs Data Dive product ads: none of their ASINs is a Satin Fitted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Satin Fitted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Fitted Sheet (1 PC)' tracks B0DZ17NCJ4 (the current parent) vs Command Center / Sellerboard: 68 Satin Fitted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add the best-selling children (Queen Black, King White, Queen Grey) to the radar so SQP covers the family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4, today 4 vs Command Center crawl 5; ASINsight 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2, today 2 vs Command Center crawl 11;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 today 3 vs Command Center crawl 2;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B0DZ17NCJ4 vs Data Dive catalog: B0HFWXSCFP (in Data Dive B0DZ17NCJ4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BAMBOO-KING-LIGHTBLUE on B0DBW28W1W (KING, $29.8 AIS, 43 units) vs Catalog: B0DBW28W1W is SATIN-FITTED-TWIN-STONE-GREY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audit decisions cite the B4 corrections, 2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SATIN-FITTED-KING-WHITE (GREEN), serving SATIN-FITTED-KING-LAVENDER; Queen: hero SATIN-FITTED-QUEEN-WHITE (RED), serving SATIN-FITTED-QUEEN-BLACK; Full: hero SATIN-FITTED-FULL-WHITE (RED), serving SATIN-FITTED-FULL-GREY; Twin: hero SATIN-FITTED-TWIN-WHITE (GREEN), serving SATIN-FITTED-TWIN-DARK-GREEN vs Preferred child per size: Queen: SATIN-FITTED-QUEEN-BLACK, King: SATIN-FITTED-KING-WHITE, Full: SATIN-FITTED-FULL-PURPLE, Twin: SATIN-FITTED-TWIN-NAVY-BLUE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(Sheet2, Satin Fitted rows): aged snapshot 15–29 Jul, daily sales to about 30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38: campaigns, keywords, targets, placements, daily, competitors, ASINsight), Sellerboard (Ecotero account: products, stock, shipments, PPC campaigns and every target for 30 and 90 days, bid history), Data Dive (Rank Radar daily ranks and SQP, niches, advertised ASINs, FC stock, listing changes), the audit export, your competitor research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2026-10-01T14:16:05.287Z</dcterms:created>
  <dcterms:modified xsi:type="dcterms:W3CDTF">2026-10-01T14:16:05.287Z</dcterms:modified>
</cp:coreProperties>
</file>

<file path=docProps/custom.xml><?xml version="1.0" encoding="utf-8"?>
<Properties xmlns="http://schemas.openxmlformats.org/officeDocument/2006/custom-properties" xmlns:vt="http://schemas.openxmlformats.org/officeDocument/2006/docPropsVTypes"/>
</file>